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align>right</wp:align>
                </wp:positionH>
                <wp:positionV relativeFrom="margin">
                  <wp:posOffset>307867</wp:posOffset>
                </wp:positionV>
                <wp:extent cx="5953125" cy="923925"/>
                <wp:effectExtent b="0" l="0" r="0" t="0"/>
                <wp:wrapNone/>
                <wp:docPr id="4" name=""/>
                <a:graphic>
                  <a:graphicData uri="http://schemas.microsoft.com/office/word/2010/wordprocessingShape">
                    <wps:wsp>
                      <wps:cNvSpPr/>
                      <wps:cNvPr id="31" name="Shape 31"/>
                      <wps:spPr>
                        <a:xfrm>
                          <a:off x="2374200" y="3322800"/>
                          <a:ext cx="5943600" cy="91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rebuchet MS" w:cs="Trebuchet MS" w:eastAsia="Trebuchet MS" w:hAnsi="Trebuchet MS"/>
                                <w:b w:val="0"/>
                                <w:i w:val="0"/>
                                <w:smallCaps w:val="1"/>
                                <w:strike w:val="0"/>
                                <w:color w:val="8496b0"/>
                                <w:sz w:val="64"/>
                                <w:vertAlign w:val="baseline"/>
                              </w:rPr>
                              <w:t xml:space="preserve">QUALIFIZIERUNGSPROGRAMM</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Trebuchet MS" w:cs="Trebuchet MS" w:eastAsia="Trebuchet MS" w:hAnsi="Trebuchet MS"/>
                                <w:b w:val="0"/>
                                <w:i w:val="0"/>
                                <w:smallCaps w:val="1"/>
                                <w:strike w:val="0"/>
                                <w:color w:val="8496b0"/>
                                <w:sz w:val="68"/>
                                <w:vertAlign w:val="baseline"/>
                              </w:rPr>
                            </w:r>
                            <w:r w:rsidDel="00000000" w:rsidR="00000000" w:rsidRPr="00000000">
                              <w:rPr>
                                <w:rFonts w:ascii="Arial" w:cs="Arial" w:eastAsia="Arial" w:hAnsi="Arial"/>
                                <w:b w:val="0"/>
                                <w:i w:val="0"/>
                                <w:smallCaps w:val="0"/>
                                <w:strike w:val="0"/>
                                <w:color w:val="5b9bd5"/>
                                <w:sz w:val="34"/>
                                <w:vertAlign w:val="baseline"/>
                              </w:rPr>
                              <w:t xml:space="preserve">Mitarbeiterqualifizierung für KMU „Talent 4.0 – betriebliches Talentmanagement“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right</wp:align>
                </wp:positionH>
                <wp:positionV relativeFrom="margin">
                  <wp:posOffset>307867</wp:posOffset>
                </wp:positionV>
                <wp:extent cx="5953125" cy="923925"/>
                <wp:effectExtent b="0" l="0" r="0" t="0"/>
                <wp:wrapNone/>
                <wp:docPr id="4"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5953125" cy="9239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color w:val="5b9bd5"/>
          <w:sz w:val="36"/>
          <w:szCs w:val="36"/>
        </w:rPr>
        <mc:AlternateContent>
          <mc:Choice Requires="wpg">
            <w:drawing>
              <wp:anchor allowOverlap="1" behindDoc="0" distB="0" distT="0" distL="0" distR="0" hidden="0" layoutInCell="1" locked="0" relativeHeight="0" simplePos="0">
                <wp:simplePos x="0" y="0"/>
                <wp:positionH relativeFrom="page">
                  <wp:posOffset>1663065</wp:posOffset>
                </wp:positionH>
                <wp:positionV relativeFrom="page">
                  <wp:posOffset>2257588</wp:posOffset>
                </wp:positionV>
                <wp:extent cx="5494020" cy="5696585"/>
                <wp:effectExtent b="0" l="0" r="0" t="0"/>
                <wp:wrapSquare wrapText="bothSides" distB="0" distT="0" distL="0" distR="0"/>
                <wp:docPr id="1" name=""/>
                <a:graphic>
                  <a:graphicData uri="http://schemas.microsoft.com/office/word/2010/wordprocessingGroup">
                    <wpg:wgp>
                      <wpg:cNvGrpSpPr/>
                      <wpg:grpSpPr>
                        <a:xfrm>
                          <a:off x="2598990" y="931708"/>
                          <a:ext cx="5494020" cy="5696585"/>
                          <a:chOff x="2598990" y="931708"/>
                          <a:chExt cx="5494020" cy="5696585"/>
                        </a:xfrm>
                      </wpg:grpSpPr>
                      <wpg:grpSp>
                        <wpg:cNvGrpSpPr/>
                        <wpg:grpSpPr>
                          <a:xfrm>
                            <a:off x="2598990" y="931708"/>
                            <a:ext cx="5494020" cy="5696585"/>
                            <a:chOff x="0" y="0"/>
                            <a:chExt cx="4329113" cy="4491038"/>
                          </a:xfrm>
                        </wpg:grpSpPr>
                        <wps:wsp>
                          <wps:cNvSpPr/>
                          <wps:cNvPr id="3" name="Shape 3"/>
                          <wps:spPr>
                            <a:xfrm>
                              <a:off x="0" y="0"/>
                              <a:ext cx="4329100" cy="449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501775" y="0"/>
                              <a:ext cx="2827338" cy="2835275"/>
                            </a:xfrm>
                            <a:custGeom>
                              <a:rect b="b" l="l" r="r" t="t"/>
                              <a:pathLst>
                                <a:path extrusionOk="0" h="1786" w="1781">
                                  <a:moveTo>
                                    <a:pt x="4" y="1786"/>
                                  </a:moveTo>
                                  <a:lnTo>
                                    <a:pt x="0" y="1782"/>
                                  </a:lnTo>
                                  <a:lnTo>
                                    <a:pt x="1776" y="0"/>
                                  </a:lnTo>
                                  <a:lnTo>
                                    <a:pt x="1781" y="5"/>
                                  </a:lnTo>
                                  <a:lnTo>
                                    <a:pt x="4" y="1786"/>
                                  </a:lnTo>
                                  <a:close/>
                                </a:path>
                              </a:pathLst>
                            </a:custGeom>
                            <a:solidFill>
                              <a:srgbClr val="8296B0"/>
                            </a:solidFill>
                            <a:ln>
                              <a:noFill/>
                            </a:ln>
                          </wps:spPr>
                          <wps:bodyPr anchorCtr="0" anchor="ctr" bIns="91425" lIns="91425" spcFirstLastPara="1" rIns="91425" wrap="square" tIns="91425">
                            <a:noAutofit/>
                          </wps:bodyPr>
                        </wps:wsp>
                        <wps:wsp>
                          <wps:cNvSpPr/>
                          <wps:cNvPr id="5" name="Shape 5"/>
                          <wps:spPr>
                            <a:xfrm>
                              <a:off x="782637" y="227013"/>
                              <a:ext cx="3546475" cy="3546475"/>
                            </a:xfrm>
                            <a:custGeom>
                              <a:rect b="b" l="l" r="r" t="t"/>
                              <a:pathLst>
                                <a:path extrusionOk="0" h="2234" w="2234">
                                  <a:moveTo>
                                    <a:pt x="5" y="2234"/>
                                  </a:moveTo>
                                  <a:lnTo>
                                    <a:pt x="0" y="2229"/>
                                  </a:lnTo>
                                  <a:lnTo>
                                    <a:pt x="2229" y="0"/>
                                  </a:lnTo>
                                  <a:lnTo>
                                    <a:pt x="2234" y="5"/>
                                  </a:lnTo>
                                  <a:lnTo>
                                    <a:pt x="5" y="2234"/>
                                  </a:lnTo>
                                  <a:close/>
                                </a:path>
                              </a:pathLst>
                            </a:custGeom>
                            <a:solidFill>
                              <a:srgbClr val="8296B0"/>
                            </a:solidFill>
                            <a:ln>
                              <a:noFill/>
                            </a:ln>
                          </wps:spPr>
                          <wps:bodyPr anchorCtr="0" anchor="ctr" bIns="91425" lIns="91425" spcFirstLastPara="1" rIns="91425" wrap="square" tIns="91425">
                            <a:noAutofit/>
                          </wps:bodyPr>
                        </wps:wsp>
                        <wps:wsp>
                          <wps:cNvSpPr/>
                          <wps:cNvPr id="6" name="Shape 6"/>
                          <wps:spPr>
                            <a:xfrm>
                              <a:off x="841375" y="109538"/>
                              <a:ext cx="3487738" cy="3487738"/>
                            </a:xfrm>
                            <a:custGeom>
                              <a:rect b="b" l="l" r="r" t="t"/>
                              <a:pathLst>
                                <a:path extrusionOk="0" h="2197" w="2197">
                                  <a:moveTo>
                                    <a:pt x="9" y="2197"/>
                                  </a:moveTo>
                                  <a:lnTo>
                                    <a:pt x="0" y="2193"/>
                                  </a:lnTo>
                                  <a:lnTo>
                                    <a:pt x="2188" y="0"/>
                                  </a:lnTo>
                                  <a:lnTo>
                                    <a:pt x="2197" y="10"/>
                                  </a:lnTo>
                                  <a:lnTo>
                                    <a:pt x="9" y="2197"/>
                                  </a:lnTo>
                                  <a:close/>
                                </a:path>
                              </a:pathLst>
                            </a:custGeom>
                            <a:solidFill>
                              <a:srgbClr val="8296B0"/>
                            </a:solidFill>
                            <a:ln>
                              <a:noFill/>
                            </a:ln>
                          </wps:spPr>
                          <wps:bodyPr anchorCtr="0" anchor="ctr" bIns="91425" lIns="91425" spcFirstLastPara="1" rIns="91425" wrap="square" tIns="91425">
                            <a:noAutofit/>
                          </wps:bodyPr>
                        </wps:wsp>
                        <wps:wsp>
                          <wps:cNvSpPr/>
                          <wps:cNvPr id="7" name="Shape 7"/>
                          <wps:spPr>
                            <a:xfrm>
                              <a:off x="1216025" y="498475"/>
                              <a:ext cx="3113088" cy="3121025"/>
                            </a:xfrm>
                            <a:custGeom>
                              <a:rect b="b" l="l" r="r" t="t"/>
                              <a:pathLst>
                                <a:path extrusionOk="0" h="1966" w="1961">
                                  <a:moveTo>
                                    <a:pt x="9" y="1966"/>
                                  </a:moveTo>
                                  <a:lnTo>
                                    <a:pt x="0" y="1957"/>
                                  </a:lnTo>
                                  <a:lnTo>
                                    <a:pt x="1952" y="0"/>
                                  </a:lnTo>
                                  <a:lnTo>
                                    <a:pt x="1961" y="9"/>
                                  </a:lnTo>
                                  <a:lnTo>
                                    <a:pt x="9" y="1966"/>
                                  </a:lnTo>
                                  <a:close/>
                                </a:path>
                              </a:pathLst>
                            </a:custGeom>
                            <a:solidFill>
                              <a:srgbClr val="8296B0"/>
                            </a:solidFill>
                            <a:ln>
                              <a:noFill/>
                            </a:ln>
                          </wps:spPr>
                          <wps:bodyPr anchorCtr="0" anchor="ctr" bIns="91425" lIns="91425" spcFirstLastPara="1" rIns="91425" wrap="square" tIns="91425">
                            <a:noAutofit/>
                          </wps:bodyPr>
                        </wps:wsp>
                        <wps:wsp>
                          <wps:cNvSpPr/>
                          <wps:cNvPr id="8" name="Shape 8"/>
                          <wps:spPr>
                            <a:xfrm>
                              <a:off x="0" y="153988"/>
                              <a:ext cx="4329113" cy="4337050"/>
                            </a:xfrm>
                            <a:custGeom>
                              <a:rect b="b" l="l" r="r" t="t"/>
                              <a:pathLst>
                                <a:path extrusionOk="0" h="2732" w="2727">
                                  <a:moveTo>
                                    <a:pt x="0" y="2732"/>
                                  </a:moveTo>
                                  <a:lnTo>
                                    <a:pt x="0" y="2728"/>
                                  </a:lnTo>
                                  <a:lnTo>
                                    <a:pt x="2722" y="0"/>
                                  </a:lnTo>
                                  <a:lnTo>
                                    <a:pt x="2727" y="5"/>
                                  </a:lnTo>
                                  <a:lnTo>
                                    <a:pt x="0" y="2732"/>
                                  </a:lnTo>
                                  <a:close/>
                                </a:path>
                              </a:pathLst>
                            </a:custGeom>
                            <a:solidFill>
                              <a:srgbClr val="8296B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1663065</wp:posOffset>
                </wp:positionH>
                <wp:positionV relativeFrom="page">
                  <wp:posOffset>2257588</wp:posOffset>
                </wp:positionV>
                <wp:extent cx="5494020" cy="569658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494020" cy="569658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573388</wp:posOffset>
            </wp:positionH>
            <wp:positionV relativeFrom="paragraph">
              <wp:posOffset>11286</wp:posOffset>
            </wp:positionV>
            <wp:extent cx="2661719" cy="1690413"/>
            <wp:effectExtent b="0" l="0" r="0" t="0"/>
            <wp:wrapNone/>
            <wp:docPr id="9"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2661719" cy="1690413"/>
                    </a:xfrm>
                    <a:prstGeom prst="rect"/>
                    <a:ln/>
                  </pic:spPr>
                </pic:pic>
              </a:graphicData>
            </a:graphic>
          </wp:anchor>
        </w:drawing>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91440" distT="91440" distL="114300" distR="114300" hidden="0" layoutInCell="1" locked="0" relativeHeight="0" simplePos="0">
                <wp:simplePos x="0" y="0"/>
                <wp:positionH relativeFrom="column">
                  <wp:posOffset>1714500</wp:posOffset>
                </wp:positionH>
                <wp:positionV relativeFrom="paragraph">
                  <wp:posOffset>2783840</wp:posOffset>
                </wp:positionV>
                <wp:extent cx="4629150" cy="1337945"/>
                <wp:effectExtent b="0" l="0" r="0" t="0"/>
                <wp:wrapTopAndBottom distB="91440" distT="91440"/>
                <wp:docPr id="3" name=""/>
                <a:graphic>
                  <a:graphicData uri="http://schemas.microsoft.com/office/word/2010/wordprocessingShape">
                    <wps:wsp>
                      <wps:cNvSpPr/>
                      <wps:cNvPr id="30" name="Shape 30"/>
                      <wps:spPr>
                        <a:xfrm>
                          <a:off x="3036188" y="3115790"/>
                          <a:ext cx="4619625" cy="132842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right"/>
                              <w:textDirection w:val="btLr"/>
                            </w:pPr>
                            <w:r w:rsidDel="00000000" w:rsidR="00000000" w:rsidRPr="00000000">
                              <w:rPr>
                                <w:rFonts w:ascii="Trebuchet MS" w:cs="Trebuchet MS" w:eastAsia="Trebuchet MS" w:hAnsi="Trebuchet MS"/>
                                <w:b w:val="1"/>
                                <w:i w:val="0"/>
                                <w:smallCaps w:val="0"/>
                                <w:strike w:val="0"/>
                                <w:color w:val="5b9bd5"/>
                                <w:sz w:val="24"/>
                                <w:vertAlign w:val="baseline"/>
                              </w:rPr>
                              <w:t xml:space="preserve">Projekttitel:</w:t>
                            </w:r>
                            <w:r w:rsidDel="00000000" w:rsidR="00000000" w:rsidRPr="00000000">
                              <w:rPr>
                                <w:rFonts w:ascii="Trebuchet MS" w:cs="Trebuchet MS" w:eastAsia="Trebuchet MS" w:hAnsi="Trebuchet MS"/>
                                <w:b w:val="0"/>
                                <w:i w:val="0"/>
                                <w:smallCaps w:val="0"/>
                                <w:strike w:val="0"/>
                                <w:color w:val="5b9bd5"/>
                                <w:sz w:val="24"/>
                                <w:vertAlign w:val="baseline"/>
                              </w:rPr>
                              <w:t xml:space="preserve"> Moderne Talentmanagement- und Talentanalyseverfahren 4.0 für KMU in Europa – Überbrückung der Lücke zwischen der Berufsbildung und Wirtschaft </w:t>
                            </w:r>
                            <w:r w:rsidDel="00000000" w:rsidR="00000000" w:rsidRPr="00000000">
                              <w:rPr>
                                <w:rFonts w:ascii="Trebuchet MS" w:cs="Trebuchet MS" w:eastAsia="Trebuchet MS" w:hAnsi="Trebuchet MS"/>
                                <w:b w:val="0"/>
                                <w:i w:val="0"/>
                                <w:smallCaps w:val="0"/>
                                <w:strike w:val="0"/>
                                <w:color w:val="5b9bd5"/>
                                <w:sz w:val="24"/>
                                <w:vertAlign w:val="baseline"/>
                              </w:rPr>
                              <w:br w:type="textWrapping"/>
                            </w:r>
                            <w:r w:rsidDel="00000000" w:rsidR="00000000" w:rsidRPr="00000000">
                              <w:rPr>
                                <w:rFonts w:ascii="Trebuchet MS" w:cs="Trebuchet MS" w:eastAsia="Trebuchet MS" w:hAnsi="Trebuchet MS"/>
                                <w:b w:val="1"/>
                                <w:i w:val="0"/>
                                <w:smallCaps w:val="0"/>
                                <w:strike w:val="0"/>
                                <w:color w:val="5b9bd5"/>
                                <w:sz w:val="24"/>
                                <w:vertAlign w:val="baseline"/>
                              </w:rPr>
                              <w:t xml:space="preserve">Projektakronym:</w:t>
                            </w:r>
                            <w:r w:rsidDel="00000000" w:rsidR="00000000" w:rsidRPr="00000000">
                              <w:rPr>
                                <w:rFonts w:ascii="Trebuchet MS" w:cs="Trebuchet MS" w:eastAsia="Trebuchet MS" w:hAnsi="Trebuchet MS"/>
                                <w:b w:val="0"/>
                                <w:i w:val="0"/>
                                <w:smallCaps w:val="0"/>
                                <w:strike w:val="0"/>
                                <w:color w:val="5b9bd5"/>
                                <w:sz w:val="24"/>
                                <w:vertAlign w:val="baseline"/>
                              </w:rPr>
                              <w:t xml:space="preserve"> Talent 4.0</w:t>
                            </w:r>
                            <w:r w:rsidDel="00000000" w:rsidR="00000000" w:rsidRPr="00000000">
                              <w:rPr>
                                <w:rFonts w:ascii="Trebuchet MS" w:cs="Trebuchet MS" w:eastAsia="Trebuchet MS" w:hAnsi="Trebuchet MS"/>
                                <w:b w:val="0"/>
                                <w:i w:val="0"/>
                                <w:smallCaps w:val="0"/>
                                <w:strike w:val="0"/>
                                <w:color w:val="5b9bd5"/>
                                <w:sz w:val="24"/>
                                <w:vertAlign w:val="baseline"/>
                              </w:rPr>
                              <w:br w:type="textWrapping"/>
                            </w:r>
                            <w:r w:rsidDel="00000000" w:rsidR="00000000" w:rsidRPr="00000000">
                              <w:rPr>
                                <w:rFonts w:ascii="Trebuchet MS" w:cs="Trebuchet MS" w:eastAsia="Trebuchet MS" w:hAnsi="Trebuchet MS"/>
                                <w:b w:val="1"/>
                                <w:i w:val="0"/>
                                <w:smallCaps w:val="0"/>
                                <w:strike w:val="0"/>
                                <w:color w:val="5b9bd5"/>
                                <w:sz w:val="24"/>
                                <w:vertAlign w:val="baseline"/>
                              </w:rPr>
                              <w:t xml:space="preserve">Projektnummer:</w:t>
                            </w:r>
                            <w:r w:rsidDel="00000000" w:rsidR="00000000" w:rsidRPr="00000000">
                              <w:rPr>
                                <w:rFonts w:ascii="Trebuchet MS" w:cs="Trebuchet MS" w:eastAsia="Trebuchet MS" w:hAnsi="Trebuchet MS"/>
                                <w:b w:val="0"/>
                                <w:i w:val="0"/>
                                <w:smallCaps w:val="0"/>
                                <w:strike w:val="0"/>
                                <w:color w:val="5b9bd5"/>
                                <w:sz w:val="24"/>
                                <w:vertAlign w:val="baseline"/>
                              </w:rPr>
                              <w:t xml:space="preserve"> 2018-1-AT01-KA202-039242</w:t>
                            </w:r>
                          </w:p>
                        </w:txbxContent>
                      </wps:txbx>
                      <wps:bodyPr anchorCtr="0" anchor="t" bIns="45700" lIns="91425" spcFirstLastPara="1" rIns="91425" wrap="square" tIns="45700">
                        <a:noAutofit/>
                      </wps:bodyPr>
                    </wps:wsp>
                  </a:graphicData>
                </a:graphic>
              </wp:anchor>
            </w:drawing>
          </mc:Choice>
          <mc:Fallback>
            <w:drawing>
              <wp:anchor allowOverlap="1" behindDoc="0" distB="91440" distT="91440" distL="114300" distR="114300" hidden="0" layoutInCell="1" locked="0" relativeHeight="0" simplePos="0">
                <wp:simplePos x="0" y="0"/>
                <wp:positionH relativeFrom="column">
                  <wp:posOffset>1714500</wp:posOffset>
                </wp:positionH>
                <wp:positionV relativeFrom="paragraph">
                  <wp:posOffset>2783840</wp:posOffset>
                </wp:positionV>
                <wp:extent cx="4629150" cy="1337945"/>
                <wp:effectExtent b="0" l="0" r="0" t="0"/>
                <wp:wrapTopAndBottom distB="91440" distT="91440"/>
                <wp:docPr id="3"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4629150" cy="1337945"/>
                        </a:xfrm>
                        <a:prstGeom prst="rect"/>
                        <a:ln/>
                      </pic:spPr>
                    </pic:pic>
                  </a:graphicData>
                </a:graphic>
              </wp:anchor>
            </w:drawing>
          </mc:Fallback>
        </mc:AlternateConten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e75b5"/>
          <w:sz w:val="32"/>
          <w:szCs w:val="32"/>
          <w:u w:val="none"/>
          <w:shd w:fill="auto" w:val="clear"/>
          <w:vertAlign w:val="baseline"/>
        </w:rPr>
      </w:pPr>
      <w:r w:rsidDel="00000000" w:rsidR="00000000" w:rsidRPr="00000000">
        <w:rPr>
          <w:rFonts w:ascii="Calibri" w:cs="Calibri" w:eastAsia="Calibri" w:hAnsi="Calibri"/>
          <w:b w:val="0"/>
          <w:i w:val="0"/>
          <w:smallCaps w:val="0"/>
          <w:strike w:val="0"/>
          <w:color w:val="2e75b5"/>
          <w:sz w:val="32"/>
          <w:szCs w:val="32"/>
          <w:u w:val="none"/>
          <w:shd w:fill="auto" w:val="clear"/>
          <w:vertAlign w:val="baseline"/>
          <w:rtl w:val="0"/>
        </w:rPr>
        <w:t xml:space="preserve">Inhaltsverzeichnis</w:t>
      </w:r>
    </w:p>
    <w:sdt>
      <w:sdtPr>
        <w:docPartObj>
          <w:docPartGallery w:val="Table of Contents"/>
          <w:docPartUnique w:val="1"/>
        </w:docPartObj>
      </w:sdtPr>
      <w:sdtContent>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91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hyperlink>
          <w:hyperlink w:anchor="_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_gjdgxs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Zusammenfassung</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0j0zll">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1.1.</w:t>
            </w:r>
          </w:hyperlink>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Einleitung</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1.2.</w:t>
            </w:r>
          </w:hyperlink>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Name des Qualifizierungsprogramms</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1.3.</w:t>
            </w:r>
          </w:hyperlink>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Programmtyp und Abschluss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1.4.</w:t>
            </w:r>
          </w:hyperlink>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Kontaktdaten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1.5.</w:t>
            </w:r>
          </w:hyperlink>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Kursdauer</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1.6.</w:t>
            </w:r>
          </w:hyperlink>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Alternative Implementierungsoptionen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1.7.</w:t>
            </w:r>
          </w:hyperlink>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_1t3h5sf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Träger</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1.8.</w:t>
            </w:r>
          </w:hyperlink>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_4d34og8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Prüfungsbestimmungen</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91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hyperlink>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_2s8eyo1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Nachfrage und Akzeptanz</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91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3.</w:t>
            </w:r>
          </w:hyperlink>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_17dp8vu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Übersicht über das Curriculum</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91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4.</w:t>
            </w:r>
          </w:hyperlink>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_3rdcrjn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Beschreibungen der Module und Lerneinheiten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4.1.</w:t>
            </w:r>
          </w:hyperlink>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_26in1rg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Modul 01: Einchecken in das Talentmanagement für die Industrie 4.0</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lnxbz9">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4.2.</w:t>
            </w:r>
          </w:hyperlink>
          <w:hyperlink w:anchor="_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_lnxbz9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Modul 02: Aufbau einer Arbeitgebermarke, um Talente anzuwerben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4.3.</w:t>
            </w:r>
          </w:hyperlink>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_44sinio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Modul 03: Mitarbeiterentwicklung</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z337ya">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4.4.</w:t>
            </w:r>
          </w:hyperlink>
          <w:hyperlink w:anchor="_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_z337ya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Modul 04: Wie können Sie die Mitarbeitermotivation verbessern</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912"/>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4.5.</w:t>
            </w:r>
          </w:hyperlink>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_3j2qqm3 \h </w:instrText>
            <w:fldChar w:fldCharType="separate"/>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Modul 05: Wie Sie Ihre Mitarbeiter binden können</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numPr>
          <w:ilvl w:val="0"/>
          <w:numId w:val="10"/>
        </w:numPr>
        <w:ind w:left="360" w:hanging="360"/>
        <w:rPr/>
      </w:pPr>
      <w:bookmarkStart w:colFirst="0" w:colLast="0" w:name="_gjdgxs" w:id="0"/>
      <w:bookmarkEnd w:id="0"/>
      <w:r w:rsidDel="00000000" w:rsidR="00000000" w:rsidRPr="00000000">
        <w:rPr>
          <w:rtl w:val="0"/>
        </w:rPr>
        <w:t xml:space="preserve">Zusammenfassung</w:t>
      </w:r>
    </w:p>
    <w:p w:rsidR="00000000" w:rsidDel="00000000" w:rsidP="00000000" w:rsidRDefault="00000000" w:rsidRPr="00000000" w14:paraId="0000002C">
      <w:pPr>
        <w:pStyle w:val="Heading2"/>
        <w:numPr>
          <w:ilvl w:val="1"/>
          <w:numId w:val="10"/>
        </w:numPr>
        <w:ind w:left="792" w:hanging="432"/>
        <w:rPr/>
      </w:pPr>
      <w:bookmarkStart w:colFirst="0" w:colLast="0" w:name="_30j0zll" w:id="1"/>
      <w:bookmarkEnd w:id="1"/>
      <w:r w:rsidDel="00000000" w:rsidR="00000000" w:rsidRPr="00000000">
        <w:rPr>
          <w:rtl w:val="0"/>
        </w:rPr>
        <w:t xml:space="preserve">Einleitung</w:t>
      </w:r>
    </w:p>
    <w:p w:rsidR="00000000" w:rsidDel="00000000" w:rsidP="00000000" w:rsidRDefault="00000000" w:rsidRPr="00000000" w14:paraId="0000002D">
      <w:pPr>
        <w:spacing w:after="120" w:lineRule="auto"/>
        <w:jc w:val="both"/>
        <w:rPr/>
      </w:pPr>
      <w:r w:rsidDel="00000000" w:rsidR="00000000" w:rsidRPr="00000000">
        <w:rPr>
          <w:rtl w:val="0"/>
        </w:rPr>
        <w:t xml:space="preserve">Das Projekt „Talent 4.0“ zielt darauf ab, verschiedene Ressourcen zu entwickeln, um kleine und mittlere Unternehmen (KMU) in die Lage zu versetzen, moderne Talentmanagement- und Talentanalyseverfahren in ihrer Geschäftsstrategie und ihren HR-Praktiken anzuwenden. Darüber hinaus möchte das Projekt einen starken Beitrag zur Überbrückung der Lücke zwischen der derzeitigen Berufsbildungspraxis und den Bedürfnissen der Wirtschaft leisten.</w:t>
      </w:r>
    </w:p>
    <w:p w:rsidR="00000000" w:rsidDel="00000000" w:rsidP="00000000" w:rsidRDefault="00000000" w:rsidRPr="00000000" w14:paraId="0000002E">
      <w:pPr>
        <w:spacing w:after="120" w:lineRule="auto"/>
        <w:jc w:val="both"/>
        <w:rPr/>
      </w:pPr>
      <w:r w:rsidDel="00000000" w:rsidR="00000000" w:rsidRPr="00000000">
        <w:rPr>
          <w:rtl w:val="0"/>
        </w:rPr>
        <w:t xml:space="preserve">Das vorliegende Qualifizierungsprogramm stellt das Hauptergebnis des Projekts „Talent 4.0“ dar, das ein starkes internationales, aus sieben verschiedenen Einrichtungen, die in sieben europäischen Ländern im Bereich der beruflichen Aus- und Weiterbildung tätig sind, bestehendes Projektkonsortium zusammenführte.</w:t>
      </w:r>
    </w:p>
    <w:p w:rsidR="00000000" w:rsidDel="00000000" w:rsidP="00000000" w:rsidRDefault="00000000" w:rsidRPr="00000000" w14:paraId="0000002F">
      <w:pPr>
        <w:spacing w:after="120" w:lineRule="auto"/>
        <w:jc w:val="both"/>
        <w:rPr>
          <w:color w:val="0070c0"/>
        </w:rPr>
      </w:pPr>
      <w:r w:rsidDel="00000000" w:rsidR="00000000" w:rsidRPr="00000000">
        <w:rPr>
          <w:rtl w:val="0"/>
        </w:rPr>
        <w:t xml:space="preserve">Das Hauptziel dieses Qualifizierungsprogramms besteht darin, die KMU und ihre zuständigen HR-Mitarbeiter in der Implementierung und Anwendung eines modernen Talentmanagements auszubilden. Es ist so konzipiert, dass seine Nutzung flexibel ist, je nach den jeweiligen Bedürfnissen des Endbenutzers. Das Qualifizierungsprogramm ist ein berufsbegleitender Kurs, der sich u.a. an die Entscheidungsträger in Unternehmen, d.h. Unternehmensinhaber, Manager, Personalverantwortliche und Vorgesetzte, sowie interne und externe Berater und Pädagogen richtet. Die Hauptzielgruppe des Programms stellen Personen dar, die bereits über einige Jahre Berufserfahrung und Qualifikationen im HR-Bereich verfügen. Die Flexibilität des Programms und die Art und Weise, wie es gestaltet ist, machen es jedoch auch für Menschen in verschiedenen Branchen mit weniger Qualifikationen anwendbar.</w:t>
      </w:r>
      <w:r w:rsidDel="00000000" w:rsidR="00000000" w:rsidRPr="00000000">
        <w:rPr>
          <w:rtl w:val="0"/>
        </w:rPr>
      </w:r>
    </w:p>
    <w:p w:rsidR="00000000" w:rsidDel="00000000" w:rsidP="00000000" w:rsidRDefault="00000000" w:rsidRPr="00000000" w14:paraId="00000030">
      <w:pPr>
        <w:spacing w:after="120" w:lineRule="auto"/>
        <w:jc w:val="both"/>
        <w:rPr/>
      </w:pPr>
      <w:r w:rsidDel="00000000" w:rsidR="00000000" w:rsidRPr="00000000">
        <w:rPr>
          <w:rtl w:val="0"/>
        </w:rPr>
        <w:t xml:space="preserve">Mit dem Programm soll der oben genannten Zielgruppe die Möglichkeit gegeben werden, Kenntnisse, Fähigkeiten und Qualifikationen zu entwickeln, die direkt in ihre tägliche Arbeit integriert und genutzt werden können. </w:t>
      </w:r>
    </w:p>
    <w:p w:rsidR="00000000" w:rsidDel="00000000" w:rsidP="00000000" w:rsidRDefault="00000000" w:rsidRPr="00000000" w14:paraId="00000031">
      <w:pPr>
        <w:spacing w:after="120" w:lineRule="auto"/>
        <w:jc w:val="both"/>
        <w:rPr/>
      </w:pPr>
      <w:r w:rsidDel="00000000" w:rsidR="00000000" w:rsidRPr="00000000">
        <w:rPr>
          <w:rtl w:val="0"/>
        </w:rPr>
        <w:t xml:space="preserve">Das Qualifizierungsprogramm besteht aus fünf Modulen:</w:t>
      </w:r>
    </w:p>
    <w:p w:rsidR="00000000" w:rsidDel="00000000" w:rsidP="00000000" w:rsidRDefault="00000000" w:rsidRPr="00000000" w14:paraId="0000003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Modul 01: Einchecken in das Talentmanagement für die Industrie 4.0</w:t>
      </w:r>
    </w:p>
    <w:p w:rsidR="00000000" w:rsidDel="00000000" w:rsidP="00000000" w:rsidRDefault="00000000" w:rsidRPr="00000000" w14:paraId="0000003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Modul 02: Aufbau einer Arbeitgebermarke, um Talente anzuwerben </w:t>
      </w:r>
    </w:p>
    <w:p w:rsidR="00000000" w:rsidDel="00000000" w:rsidP="00000000" w:rsidRDefault="00000000" w:rsidRPr="00000000" w14:paraId="0000003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Modul 03: Mitarbeiterentwicklung</w:t>
      </w:r>
    </w:p>
    <w:p w:rsidR="00000000" w:rsidDel="00000000" w:rsidP="00000000" w:rsidRDefault="00000000" w:rsidRPr="00000000" w14:paraId="000000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Modul 04: Wie können Sie die Mitarbeitermotivation verbessern </w:t>
      </w:r>
    </w:p>
    <w:p w:rsidR="00000000" w:rsidDel="00000000" w:rsidP="00000000" w:rsidRDefault="00000000" w:rsidRPr="00000000" w14:paraId="0000003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Modul 05: Wie Sie Ihre Mitarbeiter binden können</w:t>
      </w:r>
    </w:p>
    <w:p w:rsidR="00000000" w:rsidDel="00000000" w:rsidP="00000000" w:rsidRDefault="00000000" w:rsidRPr="00000000" w14:paraId="00000037">
      <w:pPr>
        <w:jc w:val="both"/>
        <w:rPr/>
      </w:pPr>
      <w:r w:rsidDel="00000000" w:rsidR="00000000" w:rsidRPr="00000000">
        <w:rPr>
          <w:rtl w:val="0"/>
        </w:rPr>
        <w:t xml:space="preserve">Die Module basieren auf den vier Säulen des Talentmanagements: Anwerben, Entwickeln, Motivieren und Binden. Die Strukturierung der Module wurde im Anschluss an eine Umfrage entwickelt, die im Rahmen des Projekts „Talent 4.0“ mit 331 KMU aus sieben verschiedenen Ländern durchgeführt wurde. </w:t>
      </w:r>
    </w:p>
    <w:p w:rsidR="00000000" w:rsidDel="00000000" w:rsidP="00000000" w:rsidRDefault="00000000" w:rsidRPr="00000000" w14:paraId="00000038">
      <w:pPr>
        <w:spacing w:after="360" w:lineRule="auto"/>
        <w:jc w:val="both"/>
        <w:rPr/>
      </w:pPr>
      <w:r w:rsidDel="00000000" w:rsidR="00000000" w:rsidRPr="00000000">
        <w:rPr>
          <w:rtl w:val="0"/>
        </w:rPr>
        <w:t xml:space="preserve">Die Gesamtlänge aller Module des Qualifizierungsprogramms, beläuft sich auf 42 Lernstunden. Der Abschluss wird in 1,5 ECVET-Leistungspunkte umgerechnet. Das Programm wird in fünf Kurstage (einer pro Modul) gegliedert. Für jedes der besuchten und erfolgreich abgeschlossenen Module wird dem/der Teilnehmer(-in) separat ein Teilnahmenachweis ausgehändigt. Nach Abschluss aller Module erhalten die Teilnehmer(-innen) eine zertifizierte Teilnahmebescheinigung.</w:t>
      </w:r>
    </w:p>
    <w:p w:rsidR="00000000" w:rsidDel="00000000" w:rsidP="00000000" w:rsidRDefault="00000000" w:rsidRPr="00000000" w14:paraId="00000039">
      <w:pPr>
        <w:pStyle w:val="Heading2"/>
        <w:numPr>
          <w:ilvl w:val="1"/>
          <w:numId w:val="10"/>
        </w:numPr>
        <w:ind w:left="792" w:hanging="432"/>
        <w:rPr/>
      </w:pPr>
      <w:bookmarkStart w:colFirst="0" w:colLast="0" w:name="_1fob9te" w:id="2"/>
      <w:bookmarkEnd w:id="2"/>
      <w:r w:rsidDel="00000000" w:rsidR="00000000" w:rsidRPr="00000000">
        <w:rPr>
          <w:rtl w:val="0"/>
        </w:rPr>
        <w:t xml:space="preserve">Name des Qualifizierungsprogramms</w:t>
      </w:r>
    </w:p>
    <w:p w:rsidR="00000000" w:rsidDel="00000000" w:rsidP="00000000" w:rsidRDefault="00000000" w:rsidRPr="00000000" w14:paraId="0000003A">
      <w:pPr>
        <w:spacing w:after="360" w:lineRule="auto"/>
        <w:jc w:val="both"/>
        <w:rPr/>
      </w:pPr>
      <w:r w:rsidDel="00000000" w:rsidR="00000000" w:rsidRPr="00000000">
        <w:rPr>
          <w:rtl w:val="0"/>
        </w:rPr>
        <w:t xml:space="preserve">Mitarbeiterqualifizierung für KMU „Talent 4.0 – betriebliches Talentmanagement“</w:t>
      </w:r>
    </w:p>
    <w:p w:rsidR="00000000" w:rsidDel="00000000" w:rsidP="00000000" w:rsidRDefault="00000000" w:rsidRPr="00000000" w14:paraId="0000003B">
      <w:pPr>
        <w:pStyle w:val="Heading2"/>
        <w:numPr>
          <w:ilvl w:val="1"/>
          <w:numId w:val="10"/>
        </w:numPr>
        <w:ind w:left="792" w:hanging="432"/>
        <w:rPr/>
      </w:pPr>
      <w:bookmarkStart w:colFirst="0" w:colLast="0" w:name="_3znysh7" w:id="3"/>
      <w:bookmarkEnd w:id="3"/>
      <w:r w:rsidDel="00000000" w:rsidR="00000000" w:rsidRPr="00000000">
        <w:rPr>
          <w:rtl w:val="0"/>
        </w:rPr>
        <w:t xml:space="preserve">Programmtyp und Abschluss</w:t>
      </w:r>
    </w:p>
    <w:p w:rsidR="00000000" w:rsidDel="00000000" w:rsidP="00000000" w:rsidRDefault="00000000" w:rsidRPr="00000000" w14:paraId="0000003C">
      <w:pPr>
        <w:spacing w:after="120" w:lineRule="auto"/>
        <w:jc w:val="both"/>
        <w:rPr/>
      </w:pPr>
      <w:r w:rsidDel="00000000" w:rsidR="00000000" w:rsidRPr="00000000">
        <w:rPr>
          <w:rtl w:val="0"/>
        </w:rPr>
        <w:t xml:space="preserve">Programmtyp: Qualifizierungsprogramm für KMU-Mitarbeiter.</w:t>
      </w:r>
    </w:p>
    <w:p w:rsidR="00000000" w:rsidDel="00000000" w:rsidP="00000000" w:rsidRDefault="00000000" w:rsidRPr="00000000" w14:paraId="0000003D">
      <w:pPr>
        <w:spacing w:after="120" w:lineRule="auto"/>
        <w:jc w:val="both"/>
        <w:rPr/>
      </w:pPr>
      <w:r w:rsidDel="00000000" w:rsidR="00000000" w:rsidRPr="00000000">
        <w:rPr>
          <w:rtl w:val="0"/>
        </w:rPr>
        <w:t xml:space="preserve">Abschluss: Teilnahmebescheinigung für „Talentmanagement- und Talentanalyseverfahren 4.0 für KMU“</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numPr>
          <w:ilvl w:val="1"/>
          <w:numId w:val="10"/>
        </w:numPr>
        <w:ind w:left="792" w:hanging="432"/>
        <w:rPr/>
      </w:pPr>
      <w:bookmarkStart w:colFirst="0" w:colLast="0" w:name="_2et92p0" w:id="4"/>
      <w:bookmarkEnd w:id="4"/>
      <w:r w:rsidDel="00000000" w:rsidR="00000000" w:rsidRPr="00000000">
        <w:rPr>
          <w:rtl w:val="0"/>
        </w:rPr>
        <w:t xml:space="preserve">Kontaktdaten</w:t>
      </w:r>
    </w:p>
    <w:p w:rsidR="00000000" w:rsidDel="00000000" w:rsidP="00000000" w:rsidRDefault="00000000" w:rsidRPr="00000000" w14:paraId="00000040">
      <w:pPr>
        <w:jc w:val="both"/>
        <w:rPr/>
      </w:pPr>
      <w:r w:rsidDel="00000000" w:rsidR="00000000" w:rsidRPr="00000000">
        <w:rPr>
          <w:rtl w:val="0"/>
        </w:rPr>
        <w:t xml:space="preserve">Nachfolgend finden Sie die Kontaktdaten aller am Projekt „Talent 4.0“ beteiligten Partner.</w:t>
      </w:r>
    </w:p>
    <w:tbl>
      <w:tblPr>
        <w:tblStyle w:val="Table1"/>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5664"/>
        <w:tblGridChange w:id="0">
          <w:tblGrid>
            <w:gridCol w:w="4248"/>
            <w:gridCol w:w="5664"/>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spacing w:after="120" w:lineRule="auto"/>
              <w:jc w:val="both"/>
              <w:rPr>
                <w:b w:val="1"/>
                <w:sz w:val="22"/>
                <w:szCs w:val="22"/>
              </w:rPr>
            </w:pPr>
            <w:r w:rsidDel="00000000" w:rsidR="00000000" w:rsidRPr="00000000">
              <w:rPr>
                <w:sz w:val="22"/>
                <w:szCs w:val="22"/>
                <w:u w:val="single"/>
                <w:rtl w:val="0"/>
              </w:rPr>
              <w:t xml:space="preserve">Österreich:</w:t>
            </w:r>
            <w:r w:rsidDel="00000000" w:rsidR="00000000" w:rsidRPr="00000000">
              <w:rPr>
                <w:rtl w:val="0"/>
              </w:rPr>
            </w:r>
          </w:p>
          <w:p w:rsidR="00000000" w:rsidDel="00000000" w:rsidP="00000000" w:rsidRDefault="00000000" w:rsidRPr="00000000" w14:paraId="00000042">
            <w:pPr>
              <w:spacing w:after="120" w:lineRule="auto"/>
              <w:jc w:val="both"/>
              <w:rPr>
                <w:b w:val="1"/>
                <w:sz w:val="22"/>
                <w:szCs w:val="22"/>
              </w:rPr>
            </w:pPr>
            <w:r w:rsidDel="00000000" w:rsidR="00000000" w:rsidRPr="00000000">
              <w:rPr>
                <w:b w:val="1"/>
                <w:sz w:val="22"/>
                <w:szCs w:val="22"/>
                <w:rtl w:val="0"/>
              </w:rPr>
              <w:t xml:space="preserve">WIFI Steiermark</w:t>
            </w:r>
          </w:p>
          <w:p w:rsidR="00000000" w:rsidDel="00000000" w:rsidP="00000000" w:rsidRDefault="00000000" w:rsidRPr="00000000" w14:paraId="00000043">
            <w:pPr>
              <w:jc w:val="both"/>
              <w:rPr>
                <w:sz w:val="22"/>
                <w:szCs w:val="22"/>
              </w:rPr>
            </w:pPr>
            <w:r w:rsidDel="00000000" w:rsidR="00000000" w:rsidRPr="00000000">
              <w:rPr>
                <w:sz w:val="22"/>
                <w:szCs w:val="22"/>
                <w:rtl w:val="0"/>
              </w:rPr>
              <w:t xml:space="preserve">Körblergasse 111-113</w:t>
            </w:r>
          </w:p>
          <w:p w:rsidR="00000000" w:rsidDel="00000000" w:rsidP="00000000" w:rsidRDefault="00000000" w:rsidRPr="00000000" w14:paraId="00000044">
            <w:pPr>
              <w:jc w:val="both"/>
              <w:rPr>
                <w:sz w:val="22"/>
                <w:szCs w:val="22"/>
              </w:rPr>
            </w:pPr>
            <w:r w:rsidDel="00000000" w:rsidR="00000000" w:rsidRPr="00000000">
              <w:rPr>
                <w:sz w:val="22"/>
                <w:szCs w:val="22"/>
                <w:rtl w:val="0"/>
              </w:rPr>
              <w:t xml:space="preserve">8010 Graz, Austria</w:t>
            </w:r>
          </w:p>
          <w:p w:rsidR="00000000" w:rsidDel="00000000" w:rsidP="00000000" w:rsidRDefault="00000000" w:rsidRPr="00000000" w14:paraId="00000045">
            <w:pPr>
              <w:jc w:val="both"/>
              <w:rPr>
                <w:sz w:val="22"/>
                <w:szCs w:val="22"/>
              </w:rPr>
            </w:pPr>
            <w:r w:rsidDel="00000000" w:rsidR="00000000" w:rsidRPr="00000000">
              <w:rPr>
                <w:sz w:val="22"/>
                <w:szCs w:val="22"/>
                <w:rtl w:val="0"/>
              </w:rPr>
              <w:t xml:space="preserve">Tel.:</w:t>
              <w:tab/>
              <w:t xml:space="preserve">+43 306 602 1234</w:t>
            </w:r>
          </w:p>
          <w:p w:rsidR="00000000" w:rsidDel="00000000" w:rsidP="00000000" w:rsidRDefault="00000000" w:rsidRPr="00000000" w14:paraId="00000046">
            <w:pPr>
              <w:jc w:val="both"/>
              <w:rPr>
                <w:sz w:val="22"/>
                <w:szCs w:val="22"/>
              </w:rPr>
            </w:pPr>
            <w:r w:rsidDel="00000000" w:rsidR="00000000" w:rsidRPr="00000000">
              <w:rPr>
                <w:sz w:val="22"/>
                <w:szCs w:val="22"/>
                <w:rtl w:val="0"/>
              </w:rPr>
              <w:t xml:space="preserve">Fax:</w:t>
              <w:tab/>
              <w:t xml:space="preserve">+43 316 602 301</w:t>
            </w:r>
          </w:p>
          <w:p w:rsidR="00000000" w:rsidDel="00000000" w:rsidP="00000000" w:rsidRDefault="00000000" w:rsidRPr="00000000" w14:paraId="00000047">
            <w:pPr>
              <w:jc w:val="both"/>
              <w:rPr>
                <w:sz w:val="22"/>
                <w:szCs w:val="22"/>
              </w:rPr>
            </w:pPr>
            <w:r w:rsidDel="00000000" w:rsidR="00000000" w:rsidRPr="00000000">
              <w:rPr>
                <w:sz w:val="22"/>
                <w:szCs w:val="22"/>
                <w:rtl w:val="0"/>
              </w:rPr>
              <w:t xml:space="preserve">E-Mail:</w:t>
              <w:tab/>
            </w:r>
            <w:hyperlink r:id="rId10">
              <w:r w:rsidDel="00000000" w:rsidR="00000000" w:rsidRPr="00000000">
                <w:rPr>
                  <w:color w:val="0563c1"/>
                  <w:sz w:val="22"/>
                  <w:szCs w:val="22"/>
                  <w:u w:val="single"/>
                  <w:rtl w:val="0"/>
                </w:rPr>
                <w:t xml:space="preserve">info@stmk.wifi.at</w:t>
              </w:r>
            </w:hyperlink>
            <w:r w:rsidDel="00000000" w:rsidR="00000000" w:rsidRPr="00000000">
              <w:rPr>
                <w:rtl w:val="0"/>
              </w:rPr>
            </w:r>
          </w:p>
          <w:p w:rsidR="00000000" w:rsidDel="00000000" w:rsidP="00000000" w:rsidRDefault="00000000" w:rsidRPr="00000000" w14:paraId="00000048">
            <w:pPr>
              <w:jc w:val="both"/>
              <w:rPr>
                <w:sz w:val="22"/>
                <w:szCs w:val="22"/>
              </w:rPr>
            </w:pPr>
            <w:r w:rsidDel="00000000" w:rsidR="00000000" w:rsidRPr="00000000">
              <w:rPr>
                <w:sz w:val="22"/>
                <w:szCs w:val="22"/>
                <w:rtl w:val="0"/>
              </w:rPr>
              <w:t xml:space="preserve">Web:</w:t>
              <w:tab/>
            </w:r>
            <w:hyperlink r:id="rId11">
              <w:r w:rsidDel="00000000" w:rsidR="00000000" w:rsidRPr="00000000">
                <w:rPr>
                  <w:color w:val="0563c1"/>
                  <w:sz w:val="22"/>
                  <w:szCs w:val="22"/>
                  <w:u w:val="single"/>
                  <w:rtl w:val="0"/>
                </w:rPr>
                <w:t xml:space="preserve">https://www.stmk.wifi.at</w:t>
              </w:r>
            </w:hyperlink>
            <w:r w:rsidDel="00000000" w:rsidR="00000000" w:rsidRPr="00000000">
              <w:rPr>
                <w:sz w:val="22"/>
                <w:szCs w:val="22"/>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spacing w:after="120" w:lineRule="auto"/>
              <w:rPr>
                <w:color w:val="000000"/>
                <w:sz w:val="22"/>
                <w:szCs w:val="22"/>
                <w:u w:val="single"/>
              </w:rPr>
            </w:pPr>
            <w:r w:rsidDel="00000000" w:rsidR="00000000" w:rsidRPr="00000000">
              <w:rPr>
                <w:color w:val="000000"/>
                <w:sz w:val="22"/>
                <w:szCs w:val="22"/>
                <w:u w:val="single"/>
                <w:rtl w:val="0"/>
              </w:rPr>
              <w:t xml:space="preserve">Deutschland:</w:t>
            </w:r>
          </w:p>
          <w:p w:rsidR="00000000" w:rsidDel="00000000" w:rsidP="00000000" w:rsidRDefault="00000000" w:rsidRPr="00000000" w14:paraId="0000004A">
            <w:pPr>
              <w:spacing w:after="120" w:lineRule="auto"/>
              <w:rPr>
                <w:b w:val="1"/>
                <w:color w:val="000000"/>
                <w:sz w:val="22"/>
                <w:szCs w:val="22"/>
              </w:rPr>
            </w:pPr>
            <w:r w:rsidDel="00000000" w:rsidR="00000000" w:rsidRPr="00000000">
              <w:rPr>
                <w:b w:val="1"/>
                <w:color w:val="000000"/>
                <w:sz w:val="22"/>
                <w:szCs w:val="22"/>
                <w:rtl w:val="0"/>
              </w:rPr>
              <w:t xml:space="preserve">IHK-Projektgesellschaft mbH</w:t>
            </w:r>
          </w:p>
          <w:p w:rsidR="00000000" w:rsidDel="00000000" w:rsidP="00000000" w:rsidRDefault="00000000" w:rsidRPr="00000000" w14:paraId="0000004B">
            <w:pPr>
              <w:rPr>
                <w:color w:val="000000"/>
                <w:sz w:val="22"/>
                <w:szCs w:val="22"/>
              </w:rPr>
            </w:pPr>
            <w:r w:rsidDel="00000000" w:rsidR="00000000" w:rsidRPr="00000000">
              <w:rPr>
                <w:color w:val="000000"/>
                <w:sz w:val="22"/>
                <w:szCs w:val="22"/>
                <w:rtl w:val="0"/>
              </w:rPr>
              <w:t xml:space="preserve">Ostbrandenburg</w:t>
            </w:r>
          </w:p>
          <w:p w:rsidR="00000000" w:rsidDel="00000000" w:rsidP="00000000" w:rsidRDefault="00000000" w:rsidRPr="00000000" w14:paraId="0000004C">
            <w:pPr>
              <w:rPr>
                <w:color w:val="000000"/>
                <w:sz w:val="22"/>
                <w:szCs w:val="22"/>
              </w:rPr>
            </w:pPr>
            <w:r w:rsidDel="00000000" w:rsidR="00000000" w:rsidRPr="00000000">
              <w:rPr>
                <w:color w:val="000000"/>
                <w:sz w:val="22"/>
                <w:szCs w:val="22"/>
                <w:rtl w:val="0"/>
              </w:rPr>
              <w:t xml:space="preserve">Puschkinstraße 12b</w:t>
            </w:r>
          </w:p>
          <w:p w:rsidR="00000000" w:rsidDel="00000000" w:rsidP="00000000" w:rsidRDefault="00000000" w:rsidRPr="00000000" w14:paraId="0000004D">
            <w:pPr>
              <w:rPr>
                <w:rFonts w:ascii="Arial" w:cs="Arial" w:eastAsia="Arial" w:hAnsi="Arial"/>
                <w:color w:val="000000"/>
                <w:sz w:val="20"/>
                <w:szCs w:val="20"/>
              </w:rPr>
            </w:pPr>
            <w:r w:rsidDel="00000000" w:rsidR="00000000" w:rsidRPr="00000000">
              <w:rPr>
                <w:color w:val="000000"/>
                <w:sz w:val="22"/>
                <w:szCs w:val="22"/>
                <w:rtl w:val="0"/>
              </w:rPr>
              <w:t xml:space="preserve">15236 Frankfurt (Oder)  Germany</w:t>
              <w:br w:type="textWrapping"/>
              <w:t xml:space="preserve">Tel.:</w:t>
              <w:tab/>
              <w:t xml:space="preserve">+49 335 56 21 2100 </w:t>
              <w:br w:type="textWrapping"/>
              <w:t xml:space="preserve">E-Mail:</w:t>
              <w:tab/>
            </w:r>
            <w:hyperlink r:id="rId12">
              <w:r w:rsidDel="00000000" w:rsidR="00000000" w:rsidRPr="00000000">
                <w:rPr>
                  <w:color w:val="0563c1"/>
                  <w:sz w:val="22"/>
                  <w:szCs w:val="22"/>
                  <w:u w:val="single"/>
                  <w:rtl w:val="0"/>
                </w:rPr>
                <w:t xml:space="preserve">projekt@ihk-projekt.de</w:t>
              </w:r>
            </w:hyperlink>
            <w:r w:rsidDel="00000000" w:rsidR="00000000" w:rsidRPr="00000000">
              <w:rPr>
                <w:color w:val="000000"/>
                <w:sz w:val="22"/>
                <w:szCs w:val="22"/>
                <w:rtl w:val="0"/>
              </w:rPr>
              <w:t xml:space="preserve"> </w:t>
              <w:br w:type="textWrapping"/>
              <w:t xml:space="preserve">Web:</w:t>
              <w:tab/>
            </w:r>
            <w:hyperlink r:id="rId13">
              <w:r w:rsidDel="00000000" w:rsidR="00000000" w:rsidRPr="00000000">
                <w:rPr>
                  <w:color w:val="0563c1"/>
                  <w:sz w:val="22"/>
                  <w:szCs w:val="22"/>
                  <w:u w:val="single"/>
                  <w:rtl w:val="0"/>
                </w:rPr>
                <w:t xml:space="preserve">www.ihk-projekt.de/international</w:t>
              </w:r>
            </w:hyperlink>
            <w:r w:rsidDel="00000000" w:rsidR="00000000" w:rsidRPr="00000000">
              <w:rPr>
                <w:color w:val="000000"/>
                <w:sz w:val="22"/>
                <w:szCs w:val="22"/>
                <w:u w:val="single"/>
                <w:rtl w:val="0"/>
              </w:rPr>
              <w:t xml:space="preserve">  </w:t>
            </w:r>
            <w:r w:rsidDel="00000000" w:rsidR="00000000" w:rsidRPr="00000000">
              <w:rPr>
                <w:rtl w:val="0"/>
              </w:rPr>
            </w:r>
          </w:p>
        </w:tc>
      </w:tr>
      <w:t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jc w:val="both"/>
              <w:rPr>
                <w:sz w:val="8"/>
                <w:szCs w:val="8"/>
              </w:rPr>
            </w:pPr>
            <w:r w:rsidDel="00000000" w:rsidR="00000000" w:rsidRPr="00000000">
              <w:rPr>
                <w:rtl w:val="0"/>
              </w:rPr>
            </w:r>
          </w:p>
          <w:p w:rsidR="00000000" w:rsidDel="00000000" w:rsidP="00000000" w:rsidRDefault="00000000" w:rsidRPr="00000000" w14:paraId="0000004F">
            <w:pPr>
              <w:jc w:val="both"/>
              <w:rPr>
                <w:sz w:val="8"/>
                <w:szCs w:val="8"/>
              </w:rPr>
            </w:pPr>
            <w:r w:rsidDel="00000000" w:rsidR="00000000" w:rsidRPr="00000000">
              <w:rPr>
                <w:rtl w:val="0"/>
              </w:rPr>
            </w:r>
          </w:p>
          <w:p w:rsidR="00000000" w:rsidDel="00000000" w:rsidP="00000000" w:rsidRDefault="00000000" w:rsidRPr="00000000" w14:paraId="00000050">
            <w:pPr>
              <w:jc w:val="both"/>
              <w:rPr>
                <w:sz w:val="8"/>
                <w:szCs w:val="8"/>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spacing w:after="120" w:lineRule="auto"/>
              <w:jc w:val="both"/>
              <w:rPr>
                <w:sz w:val="22"/>
                <w:szCs w:val="22"/>
                <w:u w:val="single"/>
              </w:rPr>
            </w:pPr>
            <w:r w:rsidDel="00000000" w:rsidR="00000000" w:rsidRPr="00000000">
              <w:rPr>
                <w:sz w:val="22"/>
                <w:szCs w:val="22"/>
                <w:u w:val="single"/>
                <w:rtl w:val="0"/>
              </w:rPr>
              <w:t xml:space="preserve">Schweden:</w:t>
            </w:r>
          </w:p>
          <w:p w:rsidR="00000000" w:rsidDel="00000000" w:rsidP="00000000" w:rsidRDefault="00000000" w:rsidRPr="00000000" w14:paraId="00000053">
            <w:pPr>
              <w:spacing w:after="120" w:lineRule="auto"/>
              <w:jc w:val="both"/>
              <w:rPr>
                <w:b w:val="1"/>
                <w:sz w:val="22"/>
                <w:szCs w:val="22"/>
              </w:rPr>
            </w:pPr>
            <w:r w:rsidDel="00000000" w:rsidR="00000000" w:rsidRPr="00000000">
              <w:rPr>
                <w:b w:val="1"/>
                <w:sz w:val="22"/>
                <w:szCs w:val="22"/>
                <w:rtl w:val="0"/>
              </w:rPr>
              <w:t xml:space="preserve">SMEBOX</w:t>
            </w:r>
          </w:p>
          <w:p w:rsidR="00000000" w:rsidDel="00000000" w:rsidP="00000000" w:rsidRDefault="00000000" w:rsidRPr="00000000" w14:paraId="00000054">
            <w:pPr>
              <w:jc w:val="both"/>
              <w:rPr>
                <w:sz w:val="22"/>
                <w:szCs w:val="22"/>
              </w:rPr>
            </w:pPr>
            <w:r w:rsidDel="00000000" w:rsidR="00000000" w:rsidRPr="00000000">
              <w:rPr>
                <w:sz w:val="22"/>
                <w:szCs w:val="22"/>
                <w:rtl w:val="0"/>
              </w:rPr>
              <w:t xml:space="preserve">PO BOX 1633</w:t>
            </w:r>
          </w:p>
          <w:p w:rsidR="00000000" w:rsidDel="00000000" w:rsidP="00000000" w:rsidRDefault="00000000" w:rsidRPr="00000000" w14:paraId="00000055">
            <w:pPr>
              <w:jc w:val="both"/>
              <w:rPr>
                <w:sz w:val="22"/>
                <w:szCs w:val="22"/>
              </w:rPr>
            </w:pPr>
            <w:r w:rsidDel="00000000" w:rsidR="00000000" w:rsidRPr="00000000">
              <w:rPr>
                <w:sz w:val="22"/>
                <w:szCs w:val="22"/>
                <w:rtl w:val="0"/>
              </w:rPr>
              <w:t xml:space="preserve">751 46 Uppsala</w:t>
            </w:r>
          </w:p>
          <w:p w:rsidR="00000000" w:rsidDel="00000000" w:rsidP="00000000" w:rsidRDefault="00000000" w:rsidRPr="00000000" w14:paraId="00000056">
            <w:pPr>
              <w:jc w:val="both"/>
              <w:rPr>
                <w:sz w:val="22"/>
                <w:szCs w:val="22"/>
              </w:rPr>
            </w:pPr>
            <w:r w:rsidDel="00000000" w:rsidR="00000000" w:rsidRPr="00000000">
              <w:rPr>
                <w:sz w:val="22"/>
                <w:szCs w:val="22"/>
                <w:rtl w:val="0"/>
              </w:rPr>
              <w:t xml:space="preserve">Sweden</w:t>
            </w:r>
          </w:p>
          <w:p w:rsidR="00000000" w:rsidDel="00000000" w:rsidP="00000000" w:rsidRDefault="00000000" w:rsidRPr="00000000" w14:paraId="00000057">
            <w:pPr>
              <w:jc w:val="both"/>
              <w:rPr>
                <w:sz w:val="22"/>
                <w:szCs w:val="22"/>
              </w:rPr>
            </w:pPr>
            <w:r w:rsidDel="00000000" w:rsidR="00000000" w:rsidRPr="00000000">
              <w:rPr>
                <w:sz w:val="22"/>
                <w:szCs w:val="22"/>
                <w:rtl w:val="0"/>
              </w:rPr>
              <w:t xml:space="preserve">E-Mail:</w:t>
              <w:tab/>
            </w:r>
            <w:hyperlink r:id="rId14">
              <w:r w:rsidDel="00000000" w:rsidR="00000000" w:rsidRPr="00000000">
                <w:rPr>
                  <w:color w:val="0563c1"/>
                  <w:sz w:val="22"/>
                  <w:szCs w:val="22"/>
                  <w:u w:val="single"/>
                  <w:rtl w:val="0"/>
                </w:rPr>
                <w:t xml:space="preserve">info@smebox.com</w:t>
              </w:r>
            </w:hyperlink>
            <w:r w:rsidDel="00000000" w:rsidR="00000000" w:rsidRPr="00000000">
              <w:rPr>
                <w:rtl w:val="0"/>
              </w:rPr>
            </w:r>
          </w:p>
          <w:p w:rsidR="00000000" w:rsidDel="00000000" w:rsidP="00000000" w:rsidRDefault="00000000" w:rsidRPr="00000000" w14:paraId="00000058">
            <w:pPr>
              <w:jc w:val="both"/>
              <w:rPr>
                <w:sz w:val="22"/>
                <w:szCs w:val="22"/>
              </w:rPr>
            </w:pPr>
            <w:r w:rsidDel="00000000" w:rsidR="00000000" w:rsidRPr="00000000">
              <w:rPr>
                <w:sz w:val="22"/>
                <w:szCs w:val="22"/>
                <w:rtl w:val="0"/>
              </w:rPr>
              <w:t xml:space="preserve">Web:</w:t>
              <w:tab/>
            </w:r>
            <w:hyperlink r:id="rId15">
              <w:r w:rsidDel="00000000" w:rsidR="00000000" w:rsidRPr="00000000">
                <w:rPr>
                  <w:color w:val="0563c1"/>
                  <w:sz w:val="22"/>
                  <w:szCs w:val="22"/>
                  <w:u w:val="single"/>
                  <w:rtl w:val="0"/>
                </w:rPr>
                <w:t xml:space="preserve">https://www.smebox.com/</w:t>
              </w:r>
            </w:hyperlink>
            <w:r w:rsidDel="00000000" w:rsidR="00000000" w:rsidRPr="00000000">
              <w:rPr>
                <w:sz w:val="22"/>
                <w:szCs w:val="22"/>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spacing w:after="120" w:lineRule="auto"/>
              <w:jc w:val="both"/>
              <w:rPr>
                <w:sz w:val="22"/>
                <w:szCs w:val="22"/>
                <w:u w:val="single"/>
              </w:rPr>
            </w:pPr>
            <w:r w:rsidDel="00000000" w:rsidR="00000000" w:rsidRPr="00000000">
              <w:rPr>
                <w:sz w:val="22"/>
                <w:szCs w:val="22"/>
                <w:u w:val="single"/>
                <w:rtl w:val="0"/>
              </w:rPr>
              <w:t xml:space="preserve">Spanien:</w:t>
            </w:r>
          </w:p>
          <w:p w:rsidR="00000000" w:rsidDel="00000000" w:rsidP="00000000" w:rsidRDefault="00000000" w:rsidRPr="00000000" w14:paraId="0000005A">
            <w:pPr>
              <w:spacing w:after="120" w:lineRule="auto"/>
              <w:jc w:val="both"/>
              <w:rPr>
                <w:b w:val="1"/>
                <w:sz w:val="22"/>
                <w:szCs w:val="22"/>
              </w:rPr>
            </w:pPr>
            <w:r w:rsidDel="00000000" w:rsidR="00000000" w:rsidRPr="00000000">
              <w:rPr>
                <w:b w:val="1"/>
                <w:sz w:val="22"/>
                <w:szCs w:val="22"/>
                <w:rtl w:val="0"/>
              </w:rPr>
              <w:t xml:space="preserve">Federación Vizcaina de Empresas del Metal (FVEM)</w:t>
            </w:r>
          </w:p>
          <w:p w:rsidR="00000000" w:rsidDel="00000000" w:rsidP="00000000" w:rsidRDefault="00000000" w:rsidRPr="00000000" w14:paraId="0000005B">
            <w:pPr>
              <w:jc w:val="both"/>
              <w:rPr>
                <w:sz w:val="22"/>
                <w:szCs w:val="22"/>
              </w:rPr>
            </w:pPr>
            <w:r w:rsidDel="00000000" w:rsidR="00000000" w:rsidRPr="00000000">
              <w:rPr>
                <w:sz w:val="22"/>
                <w:szCs w:val="22"/>
                <w:rtl w:val="0"/>
              </w:rPr>
              <w:t xml:space="preserve">Plaza Euskadi, 9</w:t>
            </w:r>
          </w:p>
          <w:p w:rsidR="00000000" w:rsidDel="00000000" w:rsidP="00000000" w:rsidRDefault="00000000" w:rsidRPr="00000000" w14:paraId="0000005C">
            <w:pPr>
              <w:jc w:val="both"/>
              <w:rPr>
                <w:sz w:val="22"/>
                <w:szCs w:val="22"/>
              </w:rPr>
            </w:pPr>
            <w:r w:rsidDel="00000000" w:rsidR="00000000" w:rsidRPr="00000000">
              <w:rPr>
                <w:sz w:val="22"/>
                <w:szCs w:val="22"/>
                <w:rtl w:val="0"/>
              </w:rPr>
              <w:t xml:space="preserve">48009 Bilbao</w:t>
            </w:r>
          </w:p>
          <w:p w:rsidR="00000000" w:rsidDel="00000000" w:rsidP="00000000" w:rsidRDefault="00000000" w:rsidRPr="00000000" w14:paraId="0000005D">
            <w:pPr>
              <w:jc w:val="both"/>
              <w:rPr>
                <w:sz w:val="22"/>
                <w:szCs w:val="22"/>
              </w:rPr>
            </w:pPr>
            <w:r w:rsidDel="00000000" w:rsidR="00000000" w:rsidRPr="00000000">
              <w:rPr>
                <w:sz w:val="22"/>
                <w:szCs w:val="22"/>
                <w:rtl w:val="0"/>
              </w:rPr>
              <w:t xml:space="preserve">Spain</w:t>
            </w:r>
          </w:p>
          <w:p w:rsidR="00000000" w:rsidDel="00000000" w:rsidP="00000000" w:rsidRDefault="00000000" w:rsidRPr="00000000" w14:paraId="0000005E">
            <w:pPr>
              <w:jc w:val="both"/>
              <w:rPr>
                <w:sz w:val="22"/>
                <w:szCs w:val="22"/>
              </w:rPr>
            </w:pPr>
            <w:r w:rsidDel="00000000" w:rsidR="00000000" w:rsidRPr="00000000">
              <w:rPr>
                <w:sz w:val="22"/>
                <w:szCs w:val="22"/>
                <w:rtl w:val="0"/>
              </w:rPr>
              <w:t xml:space="preserve">Tel.:</w:t>
              <w:tab/>
              <w:t xml:space="preserve">+34 944 396 469</w:t>
            </w:r>
          </w:p>
          <w:p w:rsidR="00000000" w:rsidDel="00000000" w:rsidP="00000000" w:rsidRDefault="00000000" w:rsidRPr="00000000" w14:paraId="0000005F">
            <w:pPr>
              <w:jc w:val="both"/>
              <w:rPr>
                <w:sz w:val="22"/>
                <w:szCs w:val="22"/>
              </w:rPr>
            </w:pPr>
            <w:r w:rsidDel="00000000" w:rsidR="00000000" w:rsidRPr="00000000">
              <w:rPr>
                <w:sz w:val="22"/>
                <w:szCs w:val="22"/>
                <w:rtl w:val="0"/>
              </w:rPr>
              <w:t xml:space="preserve">Web:</w:t>
              <w:tab/>
            </w:r>
            <w:hyperlink r:id="rId16">
              <w:r w:rsidDel="00000000" w:rsidR="00000000" w:rsidRPr="00000000">
                <w:rPr>
                  <w:color w:val="0563c1"/>
                  <w:sz w:val="22"/>
                  <w:szCs w:val="22"/>
                  <w:u w:val="single"/>
                  <w:rtl w:val="0"/>
                </w:rPr>
                <w:t xml:space="preserve">https://www.fvem.es/</w:t>
              </w:r>
            </w:hyperlink>
            <w:r w:rsidDel="00000000" w:rsidR="00000000" w:rsidRPr="00000000">
              <w:rPr>
                <w:sz w:val="22"/>
                <w:szCs w:val="22"/>
                <w:rtl w:val="0"/>
              </w:rPr>
              <w:t xml:space="preserve"> </w:t>
            </w:r>
          </w:p>
        </w:tc>
      </w:tr>
      <w:t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rPr>
                <w:sz w:val="8"/>
                <w:szCs w:val="8"/>
              </w:rPr>
            </w:pPr>
            <w:r w:rsidDel="00000000" w:rsidR="00000000" w:rsidRPr="00000000">
              <w:rPr>
                <w:rtl w:val="0"/>
              </w:rPr>
            </w:r>
          </w:p>
          <w:p w:rsidR="00000000" w:rsidDel="00000000" w:rsidP="00000000" w:rsidRDefault="00000000" w:rsidRPr="00000000" w14:paraId="00000061">
            <w:pPr>
              <w:rPr>
                <w:sz w:val="8"/>
                <w:szCs w:val="8"/>
              </w:rPr>
            </w:pPr>
            <w:r w:rsidDel="00000000" w:rsidR="00000000" w:rsidRPr="00000000">
              <w:rPr>
                <w:rtl w:val="0"/>
              </w:rPr>
            </w:r>
          </w:p>
          <w:p w:rsidR="00000000" w:rsidDel="00000000" w:rsidP="00000000" w:rsidRDefault="00000000" w:rsidRPr="00000000" w14:paraId="00000062">
            <w:pPr>
              <w:rPr>
                <w:sz w:val="8"/>
                <w:szCs w:val="8"/>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spacing w:after="120" w:lineRule="auto"/>
              <w:rPr>
                <w:sz w:val="22"/>
                <w:szCs w:val="22"/>
                <w:u w:val="single"/>
              </w:rPr>
            </w:pPr>
            <w:r w:rsidDel="00000000" w:rsidR="00000000" w:rsidRPr="00000000">
              <w:rPr>
                <w:sz w:val="22"/>
                <w:szCs w:val="22"/>
                <w:u w:val="single"/>
                <w:rtl w:val="0"/>
              </w:rPr>
              <w:t xml:space="preserve">Zypern:</w:t>
            </w:r>
          </w:p>
          <w:p w:rsidR="00000000" w:rsidDel="00000000" w:rsidP="00000000" w:rsidRDefault="00000000" w:rsidRPr="00000000" w14:paraId="00000065">
            <w:pPr>
              <w:spacing w:after="120" w:lineRule="auto"/>
              <w:rPr>
                <w:b w:val="1"/>
                <w:sz w:val="22"/>
                <w:szCs w:val="22"/>
              </w:rPr>
            </w:pPr>
            <w:r w:rsidDel="00000000" w:rsidR="00000000" w:rsidRPr="00000000">
              <w:rPr>
                <w:b w:val="1"/>
                <w:sz w:val="22"/>
                <w:szCs w:val="22"/>
                <w:rtl w:val="0"/>
              </w:rPr>
              <w:t xml:space="preserve">Cardet</w:t>
            </w:r>
          </w:p>
          <w:p w:rsidR="00000000" w:rsidDel="00000000" w:rsidP="00000000" w:rsidRDefault="00000000" w:rsidRPr="00000000" w14:paraId="00000066">
            <w:pPr>
              <w:rPr>
                <w:sz w:val="22"/>
                <w:szCs w:val="22"/>
              </w:rPr>
            </w:pPr>
            <w:r w:rsidDel="00000000" w:rsidR="00000000" w:rsidRPr="00000000">
              <w:rPr>
                <w:sz w:val="22"/>
                <w:szCs w:val="22"/>
                <w:rtl w:val="0"/>
              </w:rPr>
              <w:t xml:space="preserve">Lykavitou, Egkomi</w:t>
            </w:r>
          </w:p>
          <w:p w:rsidR="00000000" w:rsidDel="00000000" w:rsidP="00000000" w:rsidRDefault="00000000" w:rsidRPr="00000000" w14:paraId="00000067">
            <w:pPr>
              <w:rPr>
                <w:sz w:val="22"/>
                <w:szCs w:val="22"/>
              </w:rPr>
            </w:pPr>
            <w:r w:rsidDel="00000000" w:rsidR="00000000" w:rsidRPr="00000000">
              <w:rPr>
                <w:sz w:val="22"/>
                <w:szCs w:val="22"/>
                <w:rtl w:val="0"/>
              </w:rPr>
              <w:t xml:space="preserve">Cyprus</w:t>
            </w:r>
          </w:p>
          <w:p w:rsidR="00000000" w:rsidDel="00000000" w:rsidP="00000000" w:rsidRDefault="00000000" w:rsidRPr="00000000" w14:paraId="00000068">
            <w:pPr>
              <w:rPr>
                <w:sz w:val="22"/>
                <w:szCs w:val="22"/>
              </w:rPr>
            </w:pPr>
            <w:r w:rsidDel="00000000" w:rsidR="00000000" w:rsidRPr="00000000">
              <w:rPr>
                <w:sz w:val="22"/>
                <w:szCs w:val="22"/>
                <w:rtl w:val="0"/>
              </w:rPr>
              <w:t xml:space="preserve">Tel: (+357) 22 002100</w:t>
            </w:r>
          </w:p>
          <w:p w:rsidR="00000000" w:rsidDel="00000000" w:rsidP="00000000" w:rsidRDefault="00000000" w:rsidRPr="00000000" w14:paraId="00000069">
            <w:pPr>
              <w:rPr>
                <w:sz w:val="22"/>
                <w:szCs w:val="22"/>
              </w:rPr>
            </w:pPr>
            <w:r w:rsidDel="00000000" w:rsidR="00000000" w:rsidRPr="00000000">
              <w:rPr>
                <w:sz w:val="22"/>
                <w:szCs w:val="22"/>
                <w:rtl w:val="0"/>
              </w:rPr>
              <w:t xml:space="preserve">Fax: (+357) 22 002115</w:t>
            </w:r>
          </w:p>
          <w:p w:rsidR="00000000" w:rsidDel="00000000" w:rsidP="00000000" w:rsidRDefault="00000000" w:rsidRPr="00000000" w14:paraId="0000006A">
            <w:pPr>
              <w:rPr>
                <w:sz w:val="22"/>
                <w:szCs w:val="22"/>
              </w:rPr>
            </w:pPr>
            <w:r w:rsidDel="00000000" w:rsidR="00000000" w:rsidRPr="00000000">
              <w:rPr>
                <w:sz w:val="22"/>
                <w:szCs w:val="22"/>
                <w:rtl w:val="0"/>
              </w:rPr>
              <w:t xml:space="preserve">E-Mail: </w:t>
            </w:r>
            <w:hyperlink r:id="rId17">
              <w:r w:rsidDel="00000000" w:rsidR="00000000" w:rsidRPr="00000000">
                <w:rPr>
                  <w:color w:val="0563c1"/>
                  <w:sz w:val="22"/>
                  <w:szCs w:val="22"/>
                  <w:u w:val="single"/>
                  <w:rtl w:val="0"/>
                </w:rPr>
                <w:t xml:space="preserve">info@cardet.org</w:t>
              </w:r>
            </w:hyperlink>
            <w:r w:rsidDel="00000000" w:rsidR="00000000" w:rsidRPr="00000000">
              <w:rPr>
                <w:sz w:val="22"/>
                <w:szCs w:val="22"/>
                <w:rtl w:val="0"/>
              </w:rPr>
              <w:t xml:space="preserve"> </w:t>
            </w:r>
          </w:p>
          <w:p w:rsidR="00000000" w:rsidDel="00000000" w:rsidP="00000000" w:rsidRDefault="00000000" w:rsidRPr="00000000" w14:paraId="0000006B">
            <w:pPr>
              <w:rPr>
                <w:sz w:val="22"/>
                <w:szCs w:val="22"/>
              </w:rPr>
            </w:pPr>
            <w:r w:rsidDel="00000000" w:rsidR="00000000" w:rsidRPr="00000000">
              <w:rPr>
                <w:sz w:val="22"/>
                <w:szCs w:val="22"/>
                <w:rtl w:val="0"/>
              </w:rPr>
              <w:t xml:space="preserve">Web:</w:t>
              <w:tab/>
            </w:r>
            <w:hyperlink r:id="rId18">
              <w:r w:rsidDel="00000000" w:rsidR="00000000" w:rsidRPr="00000000">
                <w:rPr>
                  <w:color w:val="0563c1"/>
                  <w:sz w:val="22"/>
                  <w:szCs w:val="22"/>
                  <w:u w:val="single"/>
                  <w:rtl w:val="0"/>
                </w:rPr>
                <w:t xml:space="preserve">https://www.cardet.org/</w:t>
              </w:r>
            </w:hyperlink>
            <w:r w:rsidDel="00000000" w:rsidR="00000000" w:rsidRPr="00000000">
              <w:rPr>
                <w:sz w:val="22"/>
                <w:szCs w:val="22"/>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spacing w:after="120" w:lineRule="auto"/>
              <w:rPr>
                <w:sz w:val="22"/>
                <w:szCs w:val="22"/>
                <w:u w:val="single"/>
              </w:rPr>
            </w:pPr>
            <w:r w:rsidDel="00000000" w:rsidR="00000000" w:rsidRPr="00000000">
              <w:rPr>
                <w:sz w:val="22"/>
                <w:szCs w:val="22"/>
                <w:u w:val="single"/>
                <w:rtl w:val="0"/>
              </w:rPr>
              <w:t xml:space="preserve">Italien:</w:t>
            </w:r>
          </w:p>
          <w:p w:rsidR="00000000" w:rsidDel="00000000" w:rsidP="00000000" w:rsidRDefault="00000000" w:rsidRPr="00000000" w14:paraId="0000006D">
            <w:pPr>
              <w:spacing w:after="120" w:lineRule="auto"/>
              <w:rPr>
                <w:b w:val="1"/>
                <w:sz w:val="22"/>
                <w:szCs w:val="22"/>
              </w:rPr>
            </w:pPr>
            <w:r w:rsidDel="00000000" w:rsidR="00000000" w:rsidRPr="00000000">
              <w:rPr>
                <w:b w:val="1"/>
                <w:sz w:val="22"/>
                <w:szCs w:val="22"/>
                <w:rtl w:val="0"/>
              </w:rPr>
              <w:t xml:space="preserve">Tiber Umbria Comett Education Programme (TUCEP)</w:t>
            </w:r>
          </w:p>
          <w:p w:rsidR="00000000" w:rsidDel="00000000" w:rsidP="00000000" w:rsidRDefault="00000000" w:rsidRPr="00000000" w14:paraId="0000006E">
            <w:pPr>
              <w:rPr>
                <w:sz w:val="22"/>
                <w:szCs w:val="22"/>
              </w:rPr>
            </w:pPr>
            <w:r w:rsidDel="00000000" w:rsidR="00000000" w:rsidRPr="00000000">
              <w:rPr>
                <w:sz w:val="22"/>
                <w:szCs w:val="22"/>
                <w:rtl w:val="0"/>
              </w:rPr>
              <w:t xml:space="preserve">Piazza dell’Università, 1</w:t>
            </w:r>
          </w:p>
          <w:p w:rsidR="00000000" w:rsidDel="00000000" w:rsidP="00000000" w:rsidRDefault="00000000" w:rsidRPr="00000000" w14:paraId="0000006F">
            <w:pPr>
              <w:rPr>
                <w:sz w:val="22"/>
                <w:szCs w:val="22"/>
              </w:rPr>
            </w:pPr>
            <w:r w:rsidDel="00000000" w:rsidR="00000000" w:rsidRPr="00000000">
              <w:rPr>
                <w:sz w:val="22"/>
                <w:szCs w:val="22"/>
                <w:rtl w:val="0"/>
              </w:rPr>
              <w:t xml:space="preserve">06123 Perugia</w:t>
            </w:r>
          </w:p>
          <w:p w:rsidR="00000000" w:rsidDel="00000000" w:rsidP="00000000" w:rsidRDefault="00000000" w:rsidRPr="00000000" w14:paraId="00000070">
            <w:pPr>
              <w:rPr>
                <w:sz w:val="22"/>
                <w:szCs w:val="22"/>
              </w:rPr>
            </w:pPr>
            <w:r w:rsidDel="00000000" w:rsidR="00000000" w:rsidRPr="00000000">
              <w:rPr>
                <w:sz w:val="22"/>
                <w:szCs w:val="22"/>
                <w:rtl w:val="0"/>
              </w:rPr>
              <w:t xml:space="preserve">Italy</w:t>
            </w:r>
          </w:p>
          <w:p w:rsidR="00000000" w:rsidDel="00000000" w:rsidP="00000000" w:rsidRDefault="00000000" w:rsidRPr="00000000" w14:paraId="00000071">
            <w:pPr>
              <w:rPr>
                <w:sz w:val="22"/>
                <w:szCs w:val="22"/>
              </w:rPr>
            </w:pPr>
            <w:r w:rsidDel="00000000" w:rsidR="00000000" w:rsidRPr="00000000">
              <w:rPr>
                <w:sz w:val="22"/>
                <w:szCs w:val="22"/>
                <w:rtl w:val="0"/>
              </w:rPr>
              <w:t xml:space="preserve">Tel.:</w:t>
              <w:tab/>
              <w:t xml:space="preserve">+39 075.57.33.102</w:t>
            </w:r>
          </w:p>
          <w:p w:rsidR="00000000" w:rsidDel="00000000" w:rsidP="00000000" w:rsidRDefault="00000000" w:rsidRPr="00000000" w14:paraId="00000072">
            <w:pPr>
              <w:rPr>
                <w:sz w:val="22"/>
                <w:szCs w:val="22"/>
              </w:rPr>
            </w:pPr>
            <w:r w:rsidDel="00000000" w:rsidR="00000000" w:rsidRPr="00000000">
              <w:rPr>
                <w:sz w:val="22"/>
                <w:szCs w:val="22"/>
                <w:rtl w:val="0"/>
              </w:rPr>
              <w:t xml:space="preserve">E-Mail:</w:t>
              <w:tab/>
            </w:r>
            <w:hyperlink r:id="rId19">
              <w:r w:rsidDel="00000000" w:rsidR="00000000" w:rsidRPr="00000000">
                <w:rPr>
                  <w:color w:val="0563c1"/>
                  <w:sz w:val="22"/>
                  <w:szCs w:val="22"/>
                  <w:u w:val="single"/>
                  <w:rtl w:val="0"/>
                </w:rPr>
                <w:t xml:space="preserve">tucep@tucep.org</w:t>
              </w:r>
            </w:hyperlink>
            <w:r w:rsidDel="00000000" w:rsidR="00000000" w:rsidRPr="00000000">
              <w:rPr>
                <w:sz w:val="22"/>
                <w:szCs w:val="22"/>
                <w:rtl w:val="0"/>
              </w:rPr>
              <w:t xml:space="preserve"> </w:t>
            </w:r>
          </w:p>
          <w:p w:rsidR="00000000" w:rsidDel="00000000" w:rsidP="00000000" w:rsidRDefault="00000000" w:rsidRPr="00000000" w14:paraId="00000073">
            <w:pPr>
              <w:rPr>
                <w:sz w:val="22"/>
                <w:szCs w:val="22"/>
              </w:rPr>
            </w:pPr>
            <w:r w:rsidDel="00000000" w:rsidR="00000000" w:rsidRPr="00000000">
              <w:rPr>
                <w:sz w:val="22"/>
                <w:szCs w:val="22"/>
                <w:rtl w:val="0"/>
              </w:rPr>
              <w:t xml:space="preserve">Web:</w:t>
              <w:tab/>
            </w:r>
            <w:hyperlink r:id="rId20">
              <w:r w:rsidDel="00000000" w:rsidR="00000000" w:rsidRPr="00000000">
                <w:rPr>
                  <w:color w:val="0563c1"/>
                  <w:sz w:val="22"/>
                  <w:szCs w:val="22"/>
                  <w:u w:val="single"/>
                  <w:rtl w:val="0"/>
                </w:rPr>
                <w:t xml:space="preserve">www.tucep.org</w:t>
              </w:r>
            </w:hyperlink>
            <w:r w:rsidDel="00000000" w:rsidR="00000000" w:rsidRPr="00000000">
              <w:rPr>
                <w:sz w:val="22"/>
                <w:szCs w:val="22"/>
                <w:rtl w:val="0"/>
              </w:rPr>
              <w:t xml:space="preserve"> </w:t>
            </w:r>
          </w:p>
        </w:tc>
      </w:tr>
      <w:t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rPr>
                <w:sz w:val="8"/>
                <w:szCs w:val="8"/>
              </w:rPr>
            </w:pPr>
            <w:r w:rsidDel="00000000" w:rsidR="00000000" w:rsidRPr="00000000">
              <w:rPr>
                <w:rtl w:val="0"/>
              </w:rPr>
            </w:r>
          </w:p>
          <w:p w:rsidR="00000000" w:rsidDel="00000000" w:rsidP="00000000" w:rsidRDefault="00000000" w:rsidRPr="00000000" w14:paraId="00000075">
            <w:pPr>
              <w:rPr>
                <w:sz w:val="8"/>
                <w:szCs w:val="8"/>
              </w:rPr>
            </w:pPr>
            <w:r w:rsidDel="00000000" w:rsidR="00000000" w:rsidRPr="00000000">
              <w:rPr>
                <w:rtl w:val="0"/>
              </w:rPr>
            </w:r>
          </w:p>
          <w:p w:rsidR="00000000" w:rsidDel="00000000" w:rsidP="00000000" w:rsidRDefault="00000000" w:rsidRPr="00000000" w14:paraId="00000076">
            <w:pPr>
              <w:rPr>
                <w:sz w:val="8"/>
                <w:szCs w:val="8"/>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8">
            <w:pPr>
              <w:spacing w:after="120" w:lineRule="auto"/>
              <w:rPr>
                <w:sz w:val="22"/>
                <w:szCs w:val="22"/>
                <w:u w:val="single"/>
              </w:rPr>
            </w:pPr>
            <w:r w:rsidDel="00000000" w:rsidR="00000000" w:rsidRPr="00000000">
              <w:rPr>
                <w:sz w:val="22"/>
                <w:szCs w:val="22"/>
                <w:u w:val="single"/>
                <w:rtl w:val="0"/>
              </w:rPr>
              <w:t xml:space="preserve">Irland:</w:t>
            </w:r>
          </w:p>
          <w:p w:rsidR="00000000" w:rsidDel="00000000" w:rsidP="00000000" w:rsidRDefault="00000000" w:rsidRPr="00000000" w14:paraId="00000079">
            <w:pPr>
              <w:spacing w:after="120" w:lineRule="auto"/>
              <w:rPr>
                <w:b w:val="1"/>
                <w:sz w:val="22"/>
                <w:szCs w:val="22"/>
              </w:rPr>
            </w:pPr>
            <w:r w:rsidDel="00000000" w:rsidR="00000000" w:rsidRPr="00000000">
              <w:rPr>
                <w:b w:val="1"/>
                <w:sz w:val="22"/>
                <w:szCs w:val="22"/>
                <w:rtl w:val="0"/>
              </w:rPr>
              <w:t xml:space="preserve">Future in Perspective Ltd. (FIPL)</w:t>
            </w:r>
          </w:p>
          <w:p w:rsidR="00000000" w:rsidDel="00000000" w:rsidP="00000000" w:rsidRDefault="00000000" w:rsidRPr="00000000" w14:paraId="0000007A">
            <w:pPr>
              <w:rPr>
                <w:sz w:val="22"/>
                <w:szCs w:val="22"/>
              </w:rPr>
            </w:pPr>
            <w:r w:rsidDel="00000000" w:rsidR="00000000" w:rsidRPr="00000000">
              <w:rPr>
                <w:sz w:val="22"/>
                <w:szCs w:val="22"/>
                <w:rtl w:val="0"/>
              </w:rPr>
              <w:t xml:space="preserve">Cormeen Lodge</w:t>
            </w:r>
          </w:p>
          <w:p w:rsidR="00000000" w:rsidDel="00000000" w:rsidP="00000000" w:rsidRDefault="00000000" w:rsidRPr="00000000" w14:paraId="0000007B">
            <w:pPr>
              <w:rPr>
                <w:sz w:val="22"/>
                <w:szCs w:val="22"/>
              </w:rPr>
            </w:pPr>
            <w:r w:rsidDel="00000000" w:rsidR="00000000" w:rsidRPr="00000000">
              <w:rPr>
                <w:sz w:val="22"/>
                <w:szCs w:val="22"/>
                <w:rtl w:val="0"/>
              </w:rPr>
              <w:t xml:space="preserve">Castlerahan</w:t>
            </w:r>
          </w:p>
          <w:p w:rsidR="00000000" w:rsidDel="00000000" w:rsidP="00000000" w:rsidRDefault="00000000" w:rsidRPr="00000000" w14:paraId="0000007C">
            <w:pPr>
              <w:rPr>
                <w:sz w:val="22"/>
                <w:szCs w:val="22"/>
              </w:rPr>
            </w:pPr>
            <w:r w:rsidDel="00000000" w:rsidR="00000000" w:rsidRPr="00000000">
              <w:rPr>
                <w:sz w:val="22"/>
                <w:szCs w:val="22"/>
                <w:rtl w:val="0"/>
              </w:rPr>
              <w:t xml:space="preserve">Ballyjamesduff</w:t>
            </w:r>
          </w:p>
          <w:p w:rsidR="00000000" w:rsidDel="00000000" w:rsidP="00000000" w:rsidRDefault="00000000" w:rsidRPr="00000000" w14:paraId="0000007D">
            <w:pPr>
              <w:rPr>
                <w:sz w:val="22"/>
                <w:szCs w:val="22"/>
              </w:rPr>
            </w:pPr>
            <w:r w:rsidDel="00000000" w:rsidR="00000000" w:rsidRPr="00000000">
              <w:rPr>
                <w:sz w:val="22"/>
                <w:szCs w:val="22"/>
                <w:rtl w:val="0"/>
              </w:rPr>
              <w:t xml:space="preserve">Cavan</w:t>
            </w:r>
          </w:p>
          <w:p w:rsidR="00000000" w:rsidDel="00000000" w:rsidP="00000000" w:rsidRDefault="00000000" w:rsidRPr="00000000" w14:paraId="0000007E">
            <w:pPr>
              <w:rPr>
                <w:sz w:val="22"/>
                <w:szCs w:val="22"/>
              </w:rPr>
            </w:pPr>
            <w:r w:rsidDel="00000000" w:rsidR="00000000" w:rsidRPr="00000000">
              <w:rPr>
                <w:sz w:val="22"/>
                <w:szCs w:val="22"/>
                <w:rtl w:val="0"/>
              </w:rPr>
              <w:t xml:space="preserve">Ireland</w:t>
            </w:r>
          </w:p>
          <w:p w:rsidR="00000000" w:rsidDel="00000000" w:rsidP="00000000" w:rsidRDefault="00000000" w:rsidRPr="00000000" w14:paraId="0000007F">
            <w:pPr>
              <w:rPr>
                <w:sz w:val="22"/>
                <w:szCs w:val="22"/>
              </w:rPr>
            </w:pPr>
            <w:r w:rsidDel="00000000" w:rsidR="00000000" w:rsidRPr="00000000">
              <w:rPr>
                <w:sz w:val="22"/>
                <w:szCs w:val="22"/>
                <w:rtl w:val="0"/>
              </w:rPr>
              <w:t xml:space="preserve">E-Mail: </w:t>
            </w:r>
            <w:hyperlink r:id="rId21">
              <w:r w:rsidDel="00000000" w:rsidR="00000000" w:rsidRPr="00000000">
                <w:rPr>
                  <w:color w:val="0563c1"/>
                  <w:sz w:val="22"/>
                  <w:szCs w:val="22"/>
                  <w:u w:val="single"/>
                  <w:rtl w:val="0"/>
                </w:rPr>
                <w:t xml:space="preserve">fipl.euprojects@gmail.com</w:t>
              </w:r>
            </w:hyperlink>
            <w:r w:rsidDel="00000000" w:rsidR="00000000" w:rsidRPr="00000000">
              <w:rPr>
                <w:sz w:val="22"/>
                <w:szCs w:val="22"/>
                <w:rtl w:val="0"/>
              </w:rPr>
              <w:t xml:space="preserve"> </w:t>
            </w:r>
          </w:p>
          <w:p w:rsidR="00000000" w:rsidDel="00000000" w:rsidP="00000000" w:rsidRDefault="00000000" w:rsidRPr="00000000" w14:paraId="00000080">
            <w:pPr>
              <w:rPr>
                <w:sz w:val="22"/>
                <w:szCs w:val="22"/>
              </w:rPr>
            </w:pPr>
            <w:r w:rsidDel="00000000" w:rsidR="00000000" w:rsidRPr="00000000">
              <w:rPr>
                <w:sz w:val="22"/>
                <w:szCs w:val="22"/>
                <w:rtl w:val="0"/>
              </w:rPr>
              <w:t xml:space="preserve">Web: </w:t>
            </w:r>
            <w:hyperlink r:id="rId22">
              <w:r w:rsidDel="00000000" w:rsidR="00000000" w:rsidRPr="00000000">
                <w:rPr>
                  <w:color w:val="0563c1"/>
                  <w:sz w:val="22"/>
                  <w:szCs w:val="22"/>
                  <w:u w:val="single"/>
                  <w:rtl w:val="0"/>
                </w:rPr>
                <w:t xml:space="preserve">https://www.fipl.eu/</w:t>
              </w:r>
            </w:hyperlink>
            <w:r w:rsidDel="00000000" w:rsidR="00000000" w:rsidRPr="00000000">
              <w:rPr>
                <w:sz w:val="22"/>
                <w:szCs w:val="22"/>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1">
            <w:pPr>
              <w:rPr>
                <w:sz w:val="22"/>
                <w:szCs w:val="22"/>
              </w:rPr>
            </w:pPr>
            <w:r w:rsidDel="00000000" w:rsidR="00000000" w:rsidRPr="00000000">
              <w:rPr>
                <w:rtl w:val="0"/>
              </w:rPr>
            </w:r>
          </w:p>
        </w:tc>
      </w:tr>
    </w:tbl>
    <w:p w:rsidR="00000000" w:rsidDel="00000000" w:rsidP="00000000" w:rsidRDefault="00000000" w:rsidRPr="00000000" w14:paraId="00000082">
      <w:pPr>
        <w:spacing w:after="0" w:lineRule="auto"/>
        <w:jc w:val="both"/>
        <w:rPr/>
      </w:pPr>
      <w:r w:rsidDel="00000000" w:rsidR="00000000" w:rsidRPr="00000000">
        <w:rPr>
          <w:rtl w:val="0"/>
        </w:rPr>
      </w:r>
    </w:p>
    <w:p w:rsidR="00000000" w:rsidDel="00000000" w:rsidP="00000000" w:rsidRDefault="00000000" w:rsidRPr="00000000" w14:paraId="00000083">
      <w:pPr>
        <w:rPr/>
      </w:pPr>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2"/>
        <w:numPr>
          <w:ilvl w:val="1"/>
          <w:numId w:val="10"/>
        </w:numPr>
        <w:ind w:left="792" w:hanging="432"/>
        <w:rPr/>
      </w:pPr>
      <w:bookmarkStart w:colFirst="0" w:colLast="0" w:name="_tyjcwt" w:id="5"/>
      <w:bookmarkEnd w:id="5"/>
      <w:r w:rsidDel="00000000" w:rsidR="00000000" w:rsidRPr="00000000">
        <w:rPr>
          <w:rtl w:val="0"/>
        </w:rPr>
        <w:t xml:space="preserve">Kursdauer</w:t>
      </w:r>
    </w:p>
    <w:p w:rsidR="00000000" w:rsidDel="00000000" w:rsidP="00000000" w:rsidRDefault="00000000" w:rsidRPr="00000000" w14:paraId="00000085">
      <w:pPr>
        <w:spacing w:after="120" w:lineRule="auto"/>
        <w:jc w:val="both"/>
        <w:rPr>
          <w:color w:val="0070c0"/>
        </w:rPr>
      </w:pPr>
      <w:r w:rsidDel="00000000" w:rsidR="00000000" w:rsidRPr="00000000">
        <w:rPr>
          <w:rtl w:val="0"/>
        </w:rPr>
        <w:t xml:space="preserve">Die Dauer dieses Programms wird in ECVET-Leistungspunkten gemessen (das englische Akronym ECVET steht für Europäisches Leistungspunktesystem für berufliche Aus- und Weiterbildung). Das gesamte Qualifizierungsprogramm umfasst 1,5 ECVET-Leistungsunkte. Diese Leistungspunkte wurden in 15 separate Lerneinheiten mit einem Gleichwert von je 0,1 ECVET-Leistungspunkten aufgeteilt. Die gesamte Kursdauer beträgt 42 Stunden.</w:t>
      </w:r>
      <w:r w:rsidDel="00000000" w:rsidR="00000000" w:rsidRPr="00000000">
        <w:rPr>
          <w:rtl w:val="0"/>
        </w:rPr>
      </w:r>
    </w:p>
    <w:p w:rsidR="00000000" w:rsidDel="00000000" w:rsidP="00000000" w:rsidRDefault="00000000" w:rsidRPr="00000000" w14:paraId="00000086">
      <w:pPr>
        <w:spacing w:after="120" w:lineRule="auto"/>
        <w:jc w:val="both"/>
        <w:rPr/>
      </w:pPr>
      <w:r w:rsidDel="00000000" w:rsidR="00000000" w:rsidRPr="00000000">
        <w:rPr>
          <w:rtl w:val="0"/>
        </w:rPr>
        <w:t xml:space="preserve">Der Kurs ist in fünf Kurstage gegliedert. Jeder Tag besteht aus einem Modul. Alle Aktivitäten wurden so geplant, dass sie in einem Unterrichtsraum stattfinden, daher sind keine Aktivitäten in Form des Selbststudiums zu Hause erforderlich. </w:t>
      </w:r>
    </w:p>
    <w:p w:rsidR="00000000" w:rsidDel="00000000" w:rsidP="00000000" w:rsidRDefault="00000000" w:rsidRPr="00000000" w14:paraId="00000087">
      <w:pPr>
        <w:spacing w:after="120" w:lineRule="auto"/>
        <w:jc w:val="both"/>
        <w:rPr/>
      </w:pPr>
      <w:r w:rsidDel="00000000" w:rsidR="00000000" w:rsidRPr="00000000">
        <w:rPr>
          <w:rtl w:val="0"/>
        </w:rPr>
        <w:t xml:space="preserve">Aufgrund der COVID-19-Situation im Jahr 2020, die globale Auswirkungen auf jede Branche, einschließlich des Berufsbildungssektors, hatte, wurden die Module auch so konzipiert, dass sie in einer Online- bzw. Webinar-Lernumgebung durchgeführt werden können. Die Dauer der einzelnen Module und Lerneinheiten in der Onlinevariante ändert sich im Vergleich zum Präsenzunterricht nicht, aber der Umfang der individuellen Face-to-Face-Sitzungen und der Sitzungen zum Selbststudium / zur Gruppenarbeit ist unterschiedlich.</w:t>
      </w:r>
    </w:p>
    <w:p w:rsidR="00000000" w:rsidDel="00000000" w:rsidP="00000000" w:rsidRDefault="00000000" w:rsidRPr="00000000" w14:paraId="00000088">
      <w:pPr>
        <w:jc w:val="both"/>
        <w:rPr/>
      </w:pPr>
      <w:r w:rsidDel="00000000" w:rsidR="00000000" w:rsidRPr="00000000">
        <w:rPr>
          <w:rtl w:val="0"/>
        </w:rPr>
        <w:t xml:space="preserve">Während des Corona-Lockdowns im Frühjahr 2020 entwickelte das Projektkonsortium ein alternatives Format für die Umsetzung des Qualifizierungsprogramms als virtuelle Schulungsveranstaltung, die eine vollständige Erreichung der Kursziele ermöglichen sollte. Dieses alternative Format folgt einem Blended-Learning-Ansatz, bei dem die Phasen der Online-Präsenz mit Einzel- und Kleingruppenphasen sowie eine strukturierte Einzelbewertung miteinander kombiniert werden. </w:t>
      </w:r>
    </w:p>
    <w:p w:rsidR="00000000" w:rsidDel="00000000" w:rsidP="00000000" w:rsidRDefault="00000000" w:rsidRPr="00000000" w14:paraId="00000089">
      <w:pPr>
        <w:spacing w:after="120" w:lineRule="auto"/>
        <w:jc w:val="both"/>
        <w:rPr/>
      </w:pPr>
      <w:r w:rsidDel="00000000" w:rsidR="00000000" w:rsidRPr="00000000">
        <w:rPr>
          <w:rtl w:val="0"/>
        </w:rPr>
        <w:t xml:space="preserve">Die Gliederung des Kurses:</w:t>
      </w:r>
    </w:p>
    <w:p w:rsidR="00000000" w:rsidDel="00000000" w:rsidP="00000000" w:rsidRDefault="00000000" w:rsidRPr="00000000" w14:paraId="0000008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Tag 1 - Modul 01:</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Einchecken in das Talentmanagement für die Industrie 4.0 </w:t>
      </w:r>
    </w:p>
    <w:p w:rsidR="00000000" w:rsidDel="00000000" w:rsidP="00000000" w:rsidRDefault="00000000" w:rsidRPr="00000000" w14:paraId="0000008B">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Inhalt: 3 Lerneinheiten </w:t>
      </w:r>
    </w:p>
    <w:p w:rsidR="00000000" w:rsidDel="00000000" w:rsidP="00000000" w:rsidRDefault="00000000" w:rsidRPr="00000000" w14:paraId="0000008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Gesamtdauer: 9 Stunden</w:t>
      </w:r>
    </w:p>
    <w:p w:rsidR="00000000" w:rsidDel="00000000" w:rsidP="00000000" w:rsidRDefault="00000000" w:rsidRPr="00000000" w14:paraId="0000008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Tag 2 – Modul 02:</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Aufbau einer Arbeitgebermarke, um Talente anzuwerben </w:t>
      </w:r>
    </w:p>
    <w:p w:rsidR="00000000" w:rsidDel="00000000" w:rsidP="00000000" w:rsidRDefault="00000000" w:rsidRPr="00000000" w14:paraId="0000008E">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Inhalt: 3 Lerneinheiten </w:t>
      </w:r>
    </w:p>
    <w:p w:rsidR="00000000" w:rsidDel="00000000" w:rsidP="00000000" w:rsidRDefault="00000000" w:rsidRPr="00000000" w14:paraId="0000008F">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Gesamtdauer: 8 Stunden</w:t>
      </w:r>
    </w:p>
    <w:p w:rsidR="00000000" w:rsidDel="00000000" w:rsidP="00000000" w:rsidRDefault="00000000" w:rsidRPr="00000000" w14:paraId="0000009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Tag 3 – Modul 03:</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Mitarbeiterentwicklung </w:t>
      </w:r>
    </w:p>
    <w:p w:rsidR="00000000" w:rsidDel="00000000" w:rsidP="00000000" w:rsidRDefault="00000000" w:rsidRPr="00000000" w14:paraId="00000091">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Inhalt: 3 Lerneinheiten </w:t>
      </w:r>
    </w:p>
    <w:p w:rsidR="00000000" w:rsidDel="00000000" w:rsidP="00000000" w:rsidRDefault="00000000" w:rsidRPr="00000000" w14:paraId="00000092">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Gesamtdauer: 8 Stunden</w:t>
      </w:r>
    </w:p>
    <w:p w:rsidR="00000000" w:rsidDel="00000000" w:rsidP="00000000" w:rsidRDefault="00000000" w:rsidRPr="00000000" w14:paraId="0000009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Tag 4 – Modul 04:</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Wie können Sie die Mitarbeitermotivation verbessern </w:t>
      </w:r>
    </w:p>
    <w:p w:rsidR="00000000" w:rsidDel="00000000" w:rsidP="00000000" w:rsidRDefault="00000000" w:rsidRPr="00000000" w14:paraId="00000094">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Inhalt: 3 Lerneinheiten </w:t>
      </w:r>
    </w:p>
    <w:p w:rsidR="00000000" w:rsidDel="00000000" w:rsidP="00000000" w:rsidRDefault="00000000" w:rsidRPr="00000000" w14:paraId="00000095">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Gesamtsauer: 9 Stunden</w:t>
      </w:r>
    </w:p>
    <w:p w:rsidR="00000000" w:rsidDel="00000000" w:rsidP="00000000" w:rsidRDefault="00000000" w:rsidRPr="00000000" w14:paraId="0000009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Tag 5 – Modul 05:</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Wie Sie Ihre Mitarbeiter binden können </w:t>
      </w:r>
    </w:p>
    <w:p w:rsidR="00000000" w:rsidDel="00000000" w:rsidP="00000000" w:rsidRDefault="00000000" w:rsidRPr="00000000" w14:paraId="00000097">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Inhalt: 3 Lerneinheiten </w:t>
      </w:r>
    </w:p>
    <w:p w:rsidR="00000000" w:rsidDel="00000000" w:rsidP="00000000" w:rsidRDefault="00000000" w:rsidRPr="00000000" w14:paraId="00000098">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12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Gesamtdauer: 8 Stunden</w:t>
      </w:r>
    </w:p>
    <w:p w:rsidR="00000000" w:rsidDel="00000000" w:rsidP="00000000" w:rsidRDefault="00000000" w:rsidRPr="00000000" w14:paraId="00000099">
      <w:pPr>
        <w:spacing w:after="120" w:lineRule="auto"/>
        <w:jc w:val="both"/>
        <w:rPr/>
      </w:pPr>
      <w:r w:rsidDel="00000000" w:rsidR="00000000" w:rsidRPr="00000000">
        <w:rPr>
          <w:rtl w:val="0"/>
        </w:rPr>
        <w:t xml:space="preserve">Zusammengefasst beläuft sich der Gesamtzeitaufwand für dieses Qualifizierungsprogramm einschließlich der Präsenz im Unterrichtsraum oder online und der Gruppenarbeit auf 42 Stunden.</w:t>
      </w:r>
    </w:p>
    <w:p w:rsidR="00000000" w:rsidDel="00000000" w:rsidP="00000000" w:rsidRDefault="00000000" w:rsidRPr="00000000" w14:paraId="0000009A">
      <w:pPr>
        <w:rPr/>
      </w:pPr>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2"/>
        <w:numPr>
          <w:ilvl w:val="1"/>
          <w:numId w:val="10"/>
        </w:numPr>
        <w:ind w:left="792" w:hanging="432"/>
        <w:rPr/>
      </w:pPr>
      <w:bookmarkStart w:colFirst="0" w:colLast="0" w:name="_3dy6vkm" w:id="6"/>
      <w:bookmarkEnd w:id="6"/>
      <w:r w:rsidDel="00000000" w:rsidR="00000000" w:rsidRPr="00000000">
        <w:rPr>
          <w:rtl w:val="0"/>
        </w:rPr>
        <w:t xml:space="preserve">Alternative Implementierungsoptionen</w:t>
      </w:r>
    </w:p>
    <w:p w:rsidR="00000000" w:rsidDel="00000000" w:rsidP="00000000" w:rsidRDefault="00000000" w:rsidRPr="00000000" w14:paraId="0000009C">
      <w:pPr>
        <w:jc w:val="both"/>
        <w:rPr/>
      </w:pPr>
      <w:r w:rsidDel="00000000" w:rsidR="00000000" w:rsidRPr="00000000">
        <w:rPr>
          <w:rtl w:val="0"/>
        </w:rPr>
        <w:t xml:space="preserve">Die Kursdurchführung hängt von dem jeweiligen Schulungs- bzw. Projektpartner und den verfügbaren digitalen Optionen ab. Das nachfolgende technische Setup wurde allerdings während der internen Train-the-Trainer-Sitzung der Projektpartnerschaft (eine Lern-, Lehr- und Schulungsaktivität) verwendet und wird im Folgenden als mögliche Ausgangsbasis für den Fall beschrieben, dass ein Blended- oder Online-Lernsetting benötigt wird.</w:t>
      </w:r>
    </w:p>
    <w:p w:rsidR="00000000" w:rsidDel="00000000" w:rsidP="00000000" w:rsidRDefault="00000000" w:rsidRPr="00000000" w14:paraId="0000009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Google Meet</w:t>
      </w:r>
    </w:p>
    <w:p w:rsidR="00000000" w:rsidDel="00000000" w:rsidP="00000000" w:rsidRDefault="00000000" w:rsidRPr="00000000" w14:paraId="0000009E">
      <w:pPr>
        <w:jc w:val="both"/>
        <w:rPr/>
      </w:pPr>
      <w:r w:rsidDel="00000000" w:rsidR="00000000" w:rsidRPr="00000000">
        <w:rPr>
          <w:rtl w:val="0"/>
        </w:rPr>
        <w:t xml:space="preserve">Google Meet ist eine Videokonferenzlösung, die flexible Videokonferenzen auch für größere Gruppen ermöglicht und vollständig in die Produktreihe „G Suite for Education“ von Google integriert ist. Darüber hinaus kann der Bildschirm geteilt werden, um Präsentationen oder anderes Illustrationsmaterial zu verwenden.</w:t>
      </w:r>
    </w:p>
    <w:p w:rsidR="00000000" w:rsidDel="00000000" w:rsidP="00000000" w:rsidRDefault="00000000" w:rsidRPr="00000000" w14:paraId="0000009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Google Classroom</w:t>
      </w:r>
    </w:p>
    <w:p w:rsidR="00000000" w:rsidDel="00000000" w:rsidP="00000000" w:rsidRDefault="00000000" w:rsidRPr="00000000" w14:paraId="000000A0">
      <w:pPr>
        <w:jc w:val="both"/>
        <w:rPr/>
      </w:pPr>
      <w:r w:rsidDel="00000000" w:rsidR="00000000" w:rsidRPr="00000000">
        <w:rPr>
          <w:rtl w:val="0"/>
        </w:rPr>
        <w:t xml:space="preserve">Google Classroom ist ein Blended-Learning-Managementsystem von Google, das die Bereitstellung von Inhalten und Aufgaben in einem geschützten virtuellen Raum ermöglicht. Im Rahmen des vom Projekt „Talent 4.0“ angebotenen Kurses könnte Google Classroom als ein transparentes Begleitinstrument für den Austausch von Lehr- und Lerninhalten und für die Einholung des Feedbacks mit Hilfe des Online-Fragebogentools Google Forms dienen.</w:t>
      </w:r>
    </w:p>
    <w:p w:rsidR="00000000" w:rsidDel="00000000" w:rsidP="00000000" w:rsidRDefault="00000000" w:rsidRPr="00000000" w14:paraId="000000A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Google Drive</w:t>
      </w:r>
    </w:p>
    <w:p w:rsidR="00000000" w:rsidDel="00000000" w:rsidP="00000000" w:rsidRDefault="00000000" w:rsidRPr="00000000" w14:paraId="000000A2">
      <w:pPr>
        <w:jc w:val="both"/>
        <w:rPr/>
      </w:pPr>
      <w:r w:rsidDel="00000000" w:rsidR="00000000" w:rsidRPr="00000000">
        <w:rPr>
          <w:rtl w:val="0"/>
        </w:rPr>
        <w:t xml:space="preserve">Google Drive ist eine Cloud-Speicher-Lösung von Google und ermöglicht die Speicherung und gemeinsame Nutzung von Daten über das Internet. Als Teil eines Blended-Learning-Kurses können Lehr- und Lerninhalte sowie andere begleitende Informationen auf Google Drive gespeichert und über Google Classroom weitergegeben werden.</w:t>
      </w:r>
    </w:p>
    <w:p w:rsidR="00000000" w:rsidDel="00000000" w:rsidP="00000000" w:rsidRDefault="00000000" w:rsidRPr="00000000" w14:paraId="000000A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Google Forms</w:t>
      </w:r>
    </w:p>
    <w:p w:rsidR="00000000" w:rsidDel="00000000" w:rsidP="00000000" w:rsidRDefault="00000000" w:rsidRPr="00000000" w14:paraId="000000A4">
      <w:pPr>
        <w:jc w:val="both"/>
        <w:rPr/>
      </w:pPr>
      <w:r w:rsidDel="00000000" w:rsidR="00000000" w:rsidRPr="00000000">
        <w:rPr>
          <w:rtl w:val="0"/>
        </w:rPr>
        <w:t xml:space="preserve">Google Forms ist ein webbasiertes Tool zur Erstellung von Fragebögen und Tests. Die gesammelten Daten werden automatisch in einer Google-Tabelle gespeichert. Darüber hinaus bietet das Tool integrierte deskriptive Statistik- und Analysefunktionen. Innerhalb eines virtuellen Kurses kann Google Forms verwendet werden, um Feedback zu den Lehr- und Lerninhalten einzuholen und die Veranstaltung selbst nach ihrem Abschluss zu evaluieren.</w:t>
      </w:r>
    </w:p>
    <w:p w:rsidR="00000000" w:rsidDel="00000000" w:rsidP="00000000" w:rsidRDefault="00000000" w:rsidRPr="00000000" w14:paraId="000000A5">
      <w:pPr>
        <w:jc w:val="both"/>
        <w:rPr/>
      </w:pPr>
      <w:r w:rsidDel="00000000" w:rsidR="00000000" w:rsidRPr="00000000">
        <w:rPr>
          <w:rtl w:val="0"/>
        </w:rPr>
        <w:t xml:space="preserve">Um ein ausgewogenes Verhältnis zwischen theoretischem Input, individueller Aktivierung, Gruppeninteraktion und Reflexion zu erreichen, sollte eine Online-Implementierung die folgenden Elemente enthalten:</w:t>
      </w:r>
    </w:p>
    <w:p w:rsidR="00000000" w:rsidDel="00000000" w:rsidP="00000000" w:rsidRDefault="00000000" w:rsidRPr="00000000" w14:paraId="000000A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kürzere virtuelle individuelle Face-to-Face-Sitzungen mit interaktiven Elementen (wie Quiz oder Mikro-Umfragen),</w:t>
      </w:r>
    </w:p>
    <w:p w:rsidR="00000000" w:rsidDel="00000000" w:rsidP="00000000" w:rsidRDefault="00000000" w:rsidRPr="00000000" w14:paraId="000000A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selbstgesteuerte Lernphasen einschließlich individueller Übungen (offline),</w:t>
      </w:r>
    </w:p>
    <w:p w:rsidR="00000000" w:rsidDel="00000000" w:rsidP="00000000" w:rsidRDefault="00000000" w:rsidRPr="00000000" w14:paraId="000000A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virtuelle Breakout-Sitzungen für Gruppenreflexion, in denen die Ergebnisse über kollaborative webbasierte Arbeitsblätter (z.B. Google Docs) gesammelt werden,</w:t>
      </w:r>
    </w:p>
    <w:p w:rsidR="00000000" w:rsidDel="00000000" w:rsidP="00000000" w:rsidRDefault="00000000" w:rsidRPr="00000000" w14:paraId="000000A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kleinere (Selbst-)Bewertungsaktivitäten nach jedem Modul,</w:t>
      </w:r>
    </w:p>
    <w:p w:rsidR="00000000" w:rsidDel="00000000" w:rsidP="00000000" w:rsidRDefault="00000000" w:rsidRPr="00000000" w14:paraId="000000A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individuelles Feedback über Online-Bewertungsformulare (z.B. mithilfe von Google-Formularen), die einen klaren Fokus auf die praktische Anwendung des Wissens enthalten.</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72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spacing w:after="120" w:lineRule="auto"/>
        <w:jc w:val="both"/>
        <w:rPr/>
      </w:pPr>
      <w:r w:rsidDel="00000000" w:rsidR="00000000" w:rsidRPr="00000000">
        <w:rPr>
          <w:rtl w:val="0"/>
        </w:rPr>
        <w:t xml:space="preserve">Nachfolgend wurde ein prototypisches Verfahren für die Struktur eines Kurstages abgebildet:</w:t>
      </w:r>
    </w:p>
    <w:p w:rsidR="00000000" w:rsidDel="00000000" w:rsidP="00000000" w:rsidRDefault="00000000" w:rsidRPr="00000000" w14:paraId="000000AE">
      <w:pPr>
        <w:spacing w:after="120" w:lineRule="auto"/>
        <w:jc w:val="both"/>
        <w:rPr/>
      </w:pPr>
      <w:r w:rsidDel="00000000" w:rsidR="00000000" w:rsidRPr="00000000">
        <w:rPr>
          <w:rtl w:val="0"/>
        </w:rPr>
      </w:r>
    </w:p>
    <w:p w:rsidR="00000000" w:rsidDel="00000000" w:rsidP="00000000" w:rsidRDefault="00000000" w:rsidRPr="00000000" w14:paraId="000000AF">
      <w:pPr>
        <w:rPr/>
      </w:pPr>
      <w:r w:rsidDel="00000000" w:rsidR="00000000" w:rsidRPr="00000000">
        <w:rPr/>
        <mc:AlternateContent>
          <mc:Choice Requires="wpg">
            <w:drawing>
              <wp:inline distB="0" distT="0" distL="0" distR="0">
                <wp:extent cx="6300470" cy="4147820"/>
                <wp:effectExtent b="0" l="0" r="0" t="0"/>
                <wp:docPr id="2" name=""/>
                <a:graphic>
                  <a:graphicData uri="http://schemas.microsoft.com/office/word/2010/wordprocessingGroup">
                    <wpg:wgp>
                      <wpg:cNvGrpSpPr/>
                      <wpg:grpSpPr>
                        <a:xfrm>
                          <a:off x="0" y="0"/>
                          <a:ext cx="6300470" cy="4147820"/>
                          <a:chOff x="0" y="0"/>
                          <a:chExt cx="6300470" cy="4147800"/>
                        </a:xfrm>
                      </wpg:grpSpPr>
                      <wpg:grpSp>
                        <wpg:cNvGrpSpPr/>
                        <wpg:grpSpPr>
                          <a:xfrm>
                            <a:off x="0" y="0"/>
                            <a:ext cx="6300470" cy="4147800"/>
                            <a:chOff x="0" y="0"/>
                            <a:chExt cx="6300470" cy="4147800"/>
                          </a:xfrm>
                        </wpg:grpSpPr>
                        <wps:wsp>
                          <wps:cNvSpPr/>
                          <wps:cNvPr id="3" name="Shape 3"/>
                          <wps:spPr>
                            <a:xfrm>
                              <a:off x="0" y="0"/>
                              <a:ext cx="6300450" cy="4147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rot="5400000">
                              <a:off x="-138547" y="141910"/>
                              <a:ext cx="923647" cy="646553"/>
                            </a:xfrm>
                            <a:prstGeom prst="chevron">
                              <a:avLst>
                                <a:gd fmla="val 50000" name="adj"/>
                              </a:avLst>
                            </a:prstGeom>
                            <a:solidFill>
                              <a:srgbClr val="599BD5"/>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1" y="326640"/>
                              <a:ext cx="646553" cy="2770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000000"/>
                                    <w:sz w:val="16"/>
                                    <w:vertAlign w:val="baseline"/>
                                  </w:rPr>
                                  <w:t xml:space="preserve">Individuelle Vorbereitung</w:t>
                                </w:r>
                              </w:p>
                            </w:txbxContent>
                          </wps:txbx>
                          <wps:bodyPr anchorCtr="0" anchor="ctr" bIns="5075" lIns="5075" spcFirstLastPara="1" rIns="5075" wrap="square" tIns="5075">
                            <a:noAutofit/>
                          </wps:bodyPr>
                        </wps:wsp>
                        <wps:wsp>
                          <wps:cNvSpPr/>
                          <wps:cNvPr id="12" name="Shape 12"/>
                          <wps:spPr>
                            <a:xfrm rot="5400000">
                              <a:off x="3173326" y="-2523408"/>
                              <a:ext cx="600371" cy="5653916"/>
                            </a:xfrm>
                            <a:prstGeom prst="round2SameRect">
                              <a:avLst>
                                <a:gd fmla="val 16667" name="adj1"/>
                                <a:gd fmla="val 0" name="adj2"/>
                              </a:avLst>
                            </a:prstGeom>
                            <a:solidFill>
                              <a:schemeClr val="lt1">
                                <a:alpha val="89803"/>
                              </a:schemeClr>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646554" y="32672"/>
                              <a:ext cx="5624608" cy="541755"/>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t xml:space="preserve">Einführungsvideo zum Modul</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r>
                                <w:r w:rsidDel="00000000" w:rsidR="00000000" w:rsidRPr="00000000">
                                  <w:rPr>
                                    <w:rFonts w:ascii="Trebuchet MS" w:cs="Trebuchet MS" w:eastAsia="Trebuchet MS" w:hAnsi="Trebuchet MS"/>
                                    <w:b w:val="0"/>
                                    <w:i w:val="0"/>
                                    <w:smallCaps w:val="0"/>
                                    <w:strike w:val="0"/>
                                    <w:color w:val="000000"/>
                                    <w:sz w:val="24"/>
                                    <w:vertAlign w:val="baseline"/>
                                  </w:rPr>
                                  <w:t xml:space="preserve">Materialien herunterladen</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r>
                                <w:r w:rsidDel="00000000" w:rsidR="00000000" w:rsidRPr="00000000">
                                  <w:rPr>
                                    <w:rFonts w:ascii="Trebuchet MS" w:cs="Trebuchet MS" w:eastAsia="Trebuchet MS" w:hAnsi="Trebuchet MS"/>
                                    <w:b w:val="0"/>
                                    <w:i w:val="0"/>
                                    <w:smallCaps w:val="0"/>
                                    <w:strike w:val="0"/>
                                    <w:color w:val="000000"/>
                                    <w:sz w:val="24"/>
                                    <w:vertAlign w:val="baseline"/>
                                  </w:rPr>
                                  <w:t xml:space="preserve">Das Curriculum (Inhalte und Lernergebnisse) studieren</w:t>
                                </w:r>
                              </w:p>
                            </w:txbxContent>
                          </wps:txbx>
                          <wps:bodyPr anchorCtr="0" anchor="ctr" bIns="7600" lIns="85325" spcFirstLastPara="1" rIns="7600" wrap="square" tIns="7600">
                            <a:noAutofit/>
                          </wps:bodyPr>
                        </wps:wsp>
                        <wps:wsp>
                          <wps:cNvSpPr/>
                          <wps:cNvPr id="14" name="Shape 14"/>
                          <wps:spPr>
                            <a:xfrm rot="5400000">
                              <a:off x="-138547" y="946272"/>
                              <a:ext cx="923647" cy="646553"/>
                            </a:xfrm>
                            <a:prstGeom prst="chevron">
                              <a:avLst>
                                <a:gd fmla="val 50000" name="adj"/>
                              </a:avLst>
                            </a:prstGeom>
                            <a:solidFill>
                              <a:srgbClr val="599BD5"/>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1" y="1131002"/>
                              <a:ext cx="646553" cy="2770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000000"/>
                                    <w:sz w:val="16"/>
                                    <w:vertAlign w:val="baseline"/>
                                  </w:rPr>
                                  <w:t xml:space="preserve">Gemeinsame Online-Sitzung</w:t>
                                </w:r>
                              </w:p>
                            </w:txbxContent>
                          </wps:txbx>
                          <wps:bodyPr anchorCtr="0" anchor="ctr" bIns="5075" lIns="5075" spcFirstLastPara="1" rIns="5075" wrap="square" tIns="5075">
                            <a:noAutofit/>
                          </wps:bodyPr>
                        </wps:wsp>
                        <wps:wsp>
                          <wps:cNvSpPr/>
                          <wps:cNvPr id="16" name="Shape 16"/>
                          <wps:spPr>
                            <a:xfrm rot="5400000">
                              <a:off x="3173168" y="-1718889"/>
                              <a:ext cx="600686" cy="5653916"/>
                            </a:xfrm>
                            <a:prstGeom prst="round2SameRect">
                              <a:avLst>
                                <a:gd fmla="val 16667" name="adj1"/>
                                <a:gd fmla="val 0" name="adj2"/>
                              </a:avLst>
                            </a:prstGeom>
                            <a:solidFill>
                              <a:schemeClr val="lt1">
                                <a:alpha val="89803"/>
                              </a:schemeClr>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646554" y="837048"/>
                              <a:ext cx="5624593" cy="542040"/>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t xml:space="preserve">Interaktive Elemente / Vorkenntnisse aktivieren</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r>
                                <w:r w:rsidDel="00000000" w:rsidR="00000000" w:rsidRPr="00000000">
                                  <w:rPr>
                                    <w:rFonts w:ascii="Trebuchet MS" w:cs="Trebuchet MS" w:eastAsia="Trebuchet MS" w:hAnsi="Trebuchet MS"/>
                                    <w:b w:val="0"/>
                                    <w:i w:val="0"/>
                                    <w:smallCaps w:val="0"/>
                                    <w:strike w:val="0"/>
                                    <w:color w:val="000000"/>
                                    <w:sz w:val="24"/>
                                    <w:vertAlign w:val="baseline"/>
                                  </w:rPr>
                                  <w:t xml:space="preserve">kompakter Input von Ausbildern</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r>
                                <w:r w:rsidDel="00000000" w:rsidR="00000000" w:rsidRPr="00000000">
                                  <w:rPr>
                                    <w:rFonts w:ascii="Trebuchet MS" w:cs="Trebuchet MS" w:eastAsia="Trebuchet MS" w:hAnsi="Trebuchet MS"/>
                                    <w:b w:val="0"/>
                                    <w:i w:val="0"/>
                                    <w:smallCaps w:val="0"/>
                                    <w:strike w:val="0"/>
                                    <w:color w:val="000000"/>
                                    <w:sz w:val="24"/>
                                    <w:vertAlign w:val="baseline"/>
                                  </w:rPr>
                                  <w:t xml:space="preserve">Einfuhrung in das Modul</w:t>
                                </w:r>
                              </w:p>
                            </w:txbxContent>
                          </wps:txbx>
                          <wps:bodyPr anchorCtr="0" anchor="ctr" bIns="7600" lIns="85325" spcFirstLastPara="1" rIns="7600" wrap="square" tIns="7600">
                            <a:noAutofit/>
                          </wps:bodyPr>
                        </wps:wsp>
                        <wps:wsp>
                          <wps:cNvSpPr/>
                          <wps:cNvPr id="18" name="Shape 18"/>
                          <wps:spPr>
                            <a:xfrm rot="5400000">
                              <a:off x="-138547" y="1750633"/>
                              <a:ext cx="923647" cy="646553"/>
                            </a:xfrm>
                            <a:prstGeom prst="chevron">
                              <a:avLst>
                                <a:gd fmla="val 50000" name="adj"/>
                              </a:avLst>
                            </a:prstGeom>
                            <a:solidFill>
                              <a:srgbClr val="599BD5"/>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1" y="1935363"/>
                              <a:ext cx="646553" cy="2770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000000"/>
                                    <w:sz w:val="16"/>
                                    <w:vertAlign w:val="baseline"/>
                                  </w:rPr>
                                  <w:t xml:space="preserve">Selbst-st</w:t>
                                </w:r>
                                <w:r w:rsidDel="00000000" w:rsidR="00000000" w:rsidRPr="00000000">
                                  <w:rPr>
                                    <w:rFonts w:ascii="Calibri" w:cs="Calibri" w:eastAsia="Calibri" w:hAnsi="Calibri"/>
                                    <w:b w:val="0"/>
                                    <w:i w:val="0"/>
                                    <w:smallCaps w:val="0"/>
                                    <w:strike w:val="0"/>
                                    <w:color w:val="000000"/>
                                    <w:sz w:val="16"/>
                                    <w:vertAlign w:val="baseline"/>
                                  </w:rPr>
                                  <w:t xml:space="preserve">ä</w:t>
                                </w:r>
                                <w:r w:rsidDel="00000000" w:rsidR="00000000" w:rsidRPr="00000000">
                                  <w:rPr>
                                    <w:rFonts w:ascii="Trebuchet MS" w:cs="Trebuchet MS" w:eastAsia="Trebuchet MS" w:hAnsi="Trebuchet MS"/>
                                    <w:b w:val="0"/>
                                    <w:i w:val="0"/>
                                    <w:smallCaps w:val="0"/>
                                    <w:strike w:val="0"/>
                                    <w:color w:val="000000"/>
                                    <w:sz w:val="16"/>
                                    <w:vertAlign w:val="baseline"/>
                                  </w:rPr>
                                  <w:t xml:space="preserve">ndiges Lernen</w:t>
                                </w:r>
                              </w:p>
                            </w:txbxContent>
                          </wps:txbx>
                          <wps:bodyPr anchorCtr="0" anchor="ctr" bIns="5075" lIns="5075" spcFirstLastPara="1" rIns="5075" wrap="square" tIns="5075">
                            <a:noAutofit/>
                          </wps:bodyPr>
                        </wps:wsp>
                        <wps:wsp>
                          <wps:cNvSpPr/>
                          <wps:cNvPr id="20" name="Shape 20"/>
                          <wps:spPr>
                            <a:xfrm rot="5400000">
                              <a:off x="3173326" y="-914686"/>
                              <a:ext cx="600371" cy="5653916"/>
                            </a:xfrm>
                            <a:prstGeom prst="round2SameRect">
                              <a:avLst>
                                <a:gd fmla="val 16667" name="adj1"/>
                                <a:gd fmla="val 0" name="adj2"/>
                              </a:avLst>
                            </a:prstGeom>
                            <a:solidFill>
                              <a:schemeClr val="lt1">
                                <a:alpha val="89803"/>
                              </a:schemeClr>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646554" y="1641394"/>
                              <a:ext cx="5624608" cy="541755"/>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t xml:space="preserve">Präsentationen und Arbeitsmaterialien studieren</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r>
                                <w:r w:rsidDel="00000000" w:rsidR="00000000" w:rsidRPr="00000000">
                                  <w:rPr>
                                    <w:rFonts w:ascii="Trebuchet MS" w:cs="Trebuchet MS" w:eastAsia="Trebuchet MS" w:hAnsi="Trebuchet MS"/>
                                    <w:b w:val="0"/>
                                    <w:i w:val="0"/>
                                    <w:smallCaps w:val="0"/>
                                    <w:strike w:val="0"/>
                                    <w:color w:val="000000"/>
                                    <w:sz w:val="24"/>
                                    <w:vertAlign w:val="baseline"/>
                                  </w:rPr>
                                  <w:t xml:space="preserve">Übungen ausführen</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r>
                                <w:r w:rsidDel="00000000" w:rsidR="00000000" w:rsidRPr="00000000">
                                  <w:rPr>
                                    <w:rFonts w:ascii="Trebuchet MS" w:cs="Trebuchet MS" w:eastAsia="Trebuchet MS" w:hAnsi="Trebuchet MS"/>
                                    <w:b w:val="0"/>
                                    <w:i w:val="0"/>
                                    <w:smallCaps w:val="0"/>
                                    <w:strike w:val="0"/>
                                    <w:color w:val="000000"/>
                                    <w:sz w:val="24"/>
                                    <w:vertAlign w:val="baseline"/>
                                  </w:rPr>
                                  <w:t xml:space="preserve">Selbstbewertung der Kenntnisse durchführen</w:t>
                                </w:r>
                              </w:p>
                            </w:txbxContent>
                          </wps:txbx>
                          <wps:bodyPr anchorCtr="0" anchor="ctr" bIns="7600" lIns="85325" spcFirstLastPara="1" rIns="7600" wrap="square" tIns="7600">
                            <a:noAutofit/>
                          </wps:bodyPr>
                        </wps:wsp>
                        <wps:wsp>
                          <wps:cNvSpPr/>
                          <wps:cNvPr id="22" name="Shape 22"/>
                          <wps:spPr>
                            <a:xfrm rot="5400000">
                              <a:off x="-138547" y="2554994"/>
                              <a:ext cx="923647" cy="646553"/>
                            </a:xfrm>
                            <a:prstGeom prst="chevron">
                              <a:avLst>
                                <a:gd fmla="val 50000" name="adj"/>
                              </a:avLst>
                            </a:prstGeom>
                            <a:solidFill>
                              <a:srgbClr val="599BD5"/>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1" y="2739724"/>
                              <a:ext cx="646553" cy="2770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000000"/>
                                    <w:sz w:val="16"/>
                                    <w:vertAlign w:val="baseline"/>
                                  </w:rPr>
                                  <w:t xml:space="preserve">Gruppen-reflexion</w:t>
                                </w:r>
                              </w:p>
                            </w:txbxContent>
                          </wps:txbx>
                          <wps:bodyPr anchorCtr="0" anchor="ctr" bIns="5075" lIns="5075" spcFirstLastPara="1" rIns="5075" wrap="square" tIns="5075">
                            <a:noAutofit/>
                          </wps:bodyPr>
                        </wps:wsp>
                        <wps:wsp>
                          <wps:cNvSpPr/>
                          <wps:cNvPr id="24" name="Shape 24"/>
                          <wps:spPr>
                            <a:xfrm rot="5400000">
                              <a:off x="3173326" y="-118262"/>
                              <a:ext cx="600371" cy="5653916"/>
                            </a:xfrm>
                            <a:prstGeom prst="round2SameRect">
                              <a:avLst>
                                <a:gd fmla="val 16667" name="adj1"/>
                                <a:gd fmla="val 0" name="adj2"/>
                              </a:avLst>
                            </a:prstGeom>
                            <a:solidFill>
                              <a:schemeClr val="lt1">
                                <a:alpha val="89803"/>
                              </a:schemeClr>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5" name="Shape 25"/>
                          <wps:spPr>
                            <a:xfrm>
                              <a:off x="646554" y="2437818"/>
                              <a:ext cx="5624608" cy="541755"/>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t xml:space="preserve">Einsichten teilen</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r>
                                <w:r w:rsidDel="00000000" w:rsidR="00000000" w:rsidRPr="00000000">
                                  <w:rPr>
                                    <w:rFonts w:ascii="Trebuchet MS" w:cs="Trebuchet MS" w:eastAsia="Trebuchet MS" w:hAnsi="Trebuchet MS"/>
                                    <w:b w:val="0"/>
                                    <w:i w:val="0"/>
                                    <w:smallCaps w:val="0"/>
                                    <w:strike w:val="0"/>
                                    <w:color w:val="000000"/>
                                    <w:sz w:val="24"/>
                                    <w:vertAlign w:val="baseline"/>
                                  </w:rPr>
                                  <w:t xml:space="preserve">Offene Fragen sammeln</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r>
                                <w:r w:rsidDel="00000000" w:rsidR="00000000" w:rsidRPr="00000000">
                                  <w:rPr>
                                    <w:rFonts w:ascii="Trebuchet MS" w:cs="Trebuchet MS" w:eastAsia="Trebuchet MS" w:hAnsi="Trebuchet MS"/>
                                    <w:b w:val="0"/>
                                    <w:i w:val="0"/>
                                    <w:smallCaps w:val="0"/>
                                    <w:strike w:val="0"/>
                                    <w:color w:val="000000"/>
                                    <w:sz w:val="24"/>
                                    <w:vertAlign w:val="baseline"/>
                                  </w:rPr>
                                  <w:t xml:space="preserve">Über die Anwendung des Gelernten in der Praxis sprechen</w:t>
                                </w:r>
                              </w:p>
                            </w:txbxContent>
                          </wps:txbx>
                          <wps:bodyPr anchorCtr="0" anchor="ctr" bIns="7600" lIns="85325" spcFirstLastPara="1" rIns="7600" wrap="square" tIns="7600">
                            <a:noAutofit/>
                          </wps:bodyPr>
                        </wps:wsp>
                        <wps:wsp>
                          <wps:cNvSpPr/>
                          <wps:cNvPr id="26" name="Shape 26"/>
                          <wps:spPr>
                            <a:xfrm rot="5400000">
                              <a:off x="-138547" y="3359355"/>
                              <a:ext cx="923647" cy="646553"/>
                            </a:xfrm>
                            <a:prstGeom prst="chevron">
                              <a:avLst>
                                <a:gd fmla="val 50000" name="adj"/>
                              </a:avLst>
                            </a:prstGeom>
                            <a:solidFill>
                              <a:srgbClr val="599BD5"/>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7" name="Shape 27"/>
                          <wps:spPr>
                            <a:xfrm>
                              <a:off x="1" y="3544085"/>
                              <a:ext cx="646553" cy="2770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000000"/>
                                    <w:sz w:val="16"/>
                                    <w:vertAlign w:val="baseline"/>
                                  </w:rPr>
                                  <w:t xml:space="preserve">Individuelles Feedback geben</w:t>
                                </w:r>
                              </w:p>
                            </w:txbxContent>
                          </wps:txbx>
                          <wps:bodyPr anchorCtr="0" anchor="ctr" bIns="5075" lIns="5075" spcFirstLastPara="1" rIns="5075" wrap="square" tIns="5075">
                            <a:noAutofit/>
                          </wps:bodyPr>
                        </wps:wsp>
                        <wps:wsp>
                          <wps:cNvSpPr/>
                          <wps:cNvPr id="28" name="Shape 28"/>
                          <wps:spPr>
                            <a:xfrm rot="5400000">
                              <a:off x="3173326" y="694035"/>
                              <a:ext cx="600371" cy="5653916"/>
                            </a:xfrm>
                            <a:prstGeom prst="round2SameRect">
                              <a:avLst>
                                <a:gd fmla="val 16667" name="adj1"/>
                                <a:gd fmla="val 0" name="adj2"/>
                              </a:avLst>
                            </a:prstGeom>
                            <a:solidFill>
                              <a:schemeClr val="lt1">
                                <a:alpha val="89803"/>
                              </a:schemeClr>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646554" y="3250115"/>
                              <a:ext cx="5624608" cy="541755"/>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t xml:space="preserve">Inhalte und Arbeitsmaterialien</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r>
                                <w:r w:rsidDel="00000000" w:rsidR="00000000" w:rsidRPr="00000000">
                                  <w:rPr>
                                    <w:rFonts w:ascii="Trebuchet MS" w:cs="Trebuchet MS" w:eastAsia="Trebuchet MS" w:hAnsi="Trebuchet MS"/>
                                    <w:b w:val="0"/>
                                    <w:i w:val="0"/>
                                    <w:smallCaps w:val="0"/>
                                    <w:strike w:val="0"/>
                                    <w:color w:val="000000"/>
                                    <w:sz w:val="24"/>
                                    <w:vertAlign w:val="baseline"/>
                                  </w:rPr>
                                  <w:t xml:space="preserve">Höhepunkte und Herausforderungen</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r>
                                <w:r w:rsidDel="00000000" w:rsidR="00000000" w:rsidRPr="00000000">
                                  <w:rPr>
                                    <w:rFonts w:ascii="Trebuchet MS" w:cs="Trebuchet MS" w:eastAsia="Trebuchet MS" w:hAnsi="Trebuchet MS"/>
                                    <w:b w:val="0"/>
                                    <w:i w:val="0"/>
                                    <w:smallCaps w:val="0"/>
                                    <w:strike w:val="0"/>
                                    <w:color w:val="000000"/>
                                    <w:sz w:val="24"/>
                                    <w:vertAlign w:val="baseline"/>
                                  </w:rPr>
                                  <w:t xml:space="preserve">Verbesserungsvorschläge</w:t>
                                </w:r>
                              </w:p>
                            </w:txbxContent>
                          </wps:txbx>
                          <wps:bodyPr anchorCtr="0" anchor="ctr" bIns="7600" lIns="85325" spcFirstLastPara="1" rIns="7600" wrap="square" tIns="7600">
                            <a:noAutofit/>
                          </wps:bodyPr>
                        </wps:wsp>
                      </wpg:grpSp>
                    </wpg:wgp>
                  </a:graphicData>
                </a:graphic>
              </wp:inline>
            </w:drawing>
          </mc:Choice>
          <mc:Fallback>
            <w:drawing>
              <wp:inline distB="0" distT="0" distL="0" distR="0">
                <wp:extent cx="6300470" cy="4147820"/>
                <wp:effectExtent b="0" l="0" r="0" t="0"/>
                <wp:docPr id="2"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6300470" cy="41478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0">
      <w:pPr>
        <w:rPr/>
      </w:pPr>
      <w:r w:rsidDel="00000000" w:rsidR="00000000" w:rsidRPr="00000000">
        <w:br w:type="page"/>
      </w:r>
      <w:r w:rsidDel="00000000" w:rsidR="00000000" w:rsidRPr="00000000">
        <w:rPr>
          <w:rtl w:val="0"/>
        </w:rPr>
      </w:r>
    </w:p>
    <w:p w:rsidR="00000000" w:rsidDel="00000000" w:rsidP="00000000" w:rsidRDefault="00000000" w:rsidRPr="00000000" w14:paraId="000000B1">
      <w:pPr>
        <w:spacing w:after="120" w:lineRule="auto"/>
        <w:jc w:val="both"/>
        <w:rPr/>
      </w:pPr>
      <w:r w:rsidDel="00000000" w:rsidR="00000000" w:rsidRPr="00000000">
        <w:rPr>
          <w:rtl w:val="0"/>
        </w:rPr>
      </w:r>
    </w:p>
    <w:p w:rsidR="00000000" w:rsidDel="00000000" w:rsidP="00000000" w:rsidRDefault="00000000" w:rsidRPr="00000000" w14:paraId="000000B2">
      <w:pPr>
        <w:pStyle w:val="Heading2"/>
        <w:numPr>
          <w:ilvl w:val="1"/>
          <w:numId w:val="10"/>
        </w:numPr>
        <w:ind w:left="792" w:hanging="432"/>
        <w:rPr/>
      </w:pPr>
      <w:bookmarkStart w:colFirst="0" w:colLast="0" w:name="_1t3h5sf" w:id="7"/>
      <w:bookmarkEnd w:id="7"/>
      <w:r w:rsidDel="00000000" w:rsidR="00000000" w:rsidRPr="00000000">
        <w:rPr>
          <w:rtl w:val="0"/>
        </w:rPr>
        <w:t xml:space="preserve">Träger</w:t>
      </w:r>
    </w:p>
    <w:p w:rsidR="00000000" w:rsidDel="00000000" w:rsidP="00000000" w:rsidRDefault="00000000" w:rsidRPr="00000000" w14:paraId="000000B3">
      <w:pPr>
        <w:jc w:val="both"/>
        <w:rPr/>
      </w:pPr>
      <w:r w:rsidDel="00000000" w:rsidR="00000000" w:rsidRPr="00000000">
        <w:rPr>
          <w:rtl w:val="0"/>
        </w:rPr>
        <w:t xml:space="preserve">Je nach Land/Standort ist folgender Anbieter zuständig:  </w:t>
      </w:r>
    </w:p>
    <w:p w:rsidR="00000000" w:rsidDel="00000000" w:rsidP="00000000" w:rsidRDefault="00000000" w:rsidRPr="00000000" w14:paraId="000000B4">
      <w:pPr>
        <w:jc w:val="both"/>
        <w:rPr>
          <w:b w:val="1"/>
        </w:rPr>
      </w:pPr>
      <w:r w:rsidDel="00000000" w:rsidR="00000000" w:rsidRPr="00000000">
        <w:rPr>
          <w:b w:val="1"/>
          <w:rtl w:val="0"/>
        </w:rPr>
        <w:t xml:space="preserve">Österreich:</w:t>
      </w:r>
      <w:r w:rsidDel="00000000" w:rsidR="00000000" w:rsidRPr="00000000">
        <w:rPr>
          <w:rtl w:val="0"/>
        </w:rPr>
        <w:t xml:space="preserve"> Wirtschaftsförderungsinstitut der Wirtschaftskammer Österreich (WIFI) Steiermark in Kooperation mit Ausbildern.</w:t>
      </w:r>
      <w:r w:rsidDel="00000000" w:rsidR="00000000" w:rsidRPr="00000000">
        <w:rPr>
          <w:rtl w:val="0"/>
        </w:rPr>
      </w:r>
    </w:p>
    <w:p w:rsidR="00000000" w:rsidDel="00000000" w:rsidP="00000000" w:rsidRDefault="00000000" w:rsidRPr="00000000" w14:paraId="000000B5">
      <w:pPr>
        <w:spacing w:after="120" w:lineRule="auto"/>
        <w:jc w:val="both"/>
        <w:rPr/>
      </w:pPr>
      <w:r w:rsidDel="00000000" w:rsidR="00000000" w:rsidRPr="00000000">
        <w:rPr>
          <w:b w:val="1"/>
          <w:rtl w:val="0"/>
        </w:rPr>
        <w:t xml:space="preserve">Schweden: </w:t>
      </w:r>
      <w:r w:rsidDel="00000000" w:rsidR="00000000" w:rsidRPr="00000000">
        <w:rPr>
          <w:rtl w:val="0"/>
        </w:rPr>
        <w:t xml:space="preserve">SMEBOX in Kooperation mit Ausbildern.</w:t>
      </w:r>
    </w:p>
    <w:p w:rsidR="00000000" w:rsidDel="00000000" w:rsidP="00000000" w:rsidRDefault="00000000" w:rsidRPr="00000000" w14:paraId="000000B6">
      <w:pPr>
        <w:spacing w:after="120" w:lineRule="auto"/>
        <w:jc w:val="both"/>
        <w:rPr/>
      </w:pPr>
      <w:r w:rsidDel="00000000" w:rsidR="00000000" w:rsidRPr="00000000">
        <w:rPr>
          <w:b w:val="1"/>
          <w:rtl w:val="0"/>
        </w:rPr>
        <w:t xml:space="preserve">Spanien: </w:t>
      </w:r>
      <w:r w:rsidDel="00000000" w:rsidR="00000000" w:rsidRPr="00000000">
        <w:rPr>
          <w:rtl w:val="0"/>
        </w:rPr>
        <w:t xml:space="preserve">Federación Vizcaina de Empresas del Metal (FVEM) in Kooperation mit Ausbildern.</w:t>
      </w:r>
    </w:p>
    <w:p w:rsidR="00000000" w:rsidDel="00000000" w:rsidP="00000000" w:rsidRDefault="00000000" w:rsidRPr="00000000" w14:paraId="000000B7">
      <w:pPr>
        <w:spacing w:after="120" w:lineRule="auto"/>
        <w:jc w:val="both"/>
        <w:rPr/>
      </w:pPr>
      <w:r w:rsidDel="00000000" w:rsidR="00000000" w:rsidRPr="00000000">
        <w:rPr>
          <w:b w:val="1"/>
          <w:rtl w:val="0"/>
        </w:rPr>
        <w:t xml:space="preserve">Deutschland</w:t>
      </w:r>
      <w:r w:rsidDel="00000000" w:rsidR="00000000" w:rsidRPr="00000000">
        <w:rPr>
          <w:rtl w:val="0"/>
        </w:rPr>
        <w:t xml:space="preserve">: IHK-Bildungszentrum Frankfurt (Oder) in Kooperation mit Ausbildern.</w:t>
      </w:r>
    </w:p>
    <w:p w:rsidR="00000000" w:rsidDel="00000000" w:rsidP="00000000" w:rsidRDefault="00000000" w:rsidRPr="00000000" w14:paraId="000000B8">
      <w:pPr>
        <w:spacing w:after="120" w:lineRule="auto"/>
        <w:jc w:val="both"/>
        <w:rPr/>
      </w:pPr>
      <w:r w:rsidDel="00000000" w:rsidR="00000000" w:rsidRPr="00000000">
        <w:rPr>
          <w:b w:val="1"/>
          <w:rtl w:val="0"/>
        </w:rPr>
        <w:t xml:space="preserve">Zypern:</w:t>
      </w:r>
      <w:r w:rsidDel="00000000" w:rsidR="00000000" w:rsidRPr="00000000">
        <w:rPr>
          <w:rtl w:val="0"/>
        </w:rPr>
        <w:t xml:space="preserve"> Cardet in Kooperation mit Ausbildern.</w:t>
      </w:r>
    </w:p>
    <w:p w:rsidR="00000000" w:rsidDel="00000000" w:rsidP="00000000" w:rsidRDefault="00000000" w:rsidRPr="00000000" w14:paraId="000000B9">
      <w:pPr>
        <w:spacing w:after="120" w:lineRule="auto"/>
        <w:jc w:val="both"/>
        <w:rPr/>
      </w:pPr>
      <w:r w:rsidDel="00000000" w:rsidR="00000000" w:rsidRPr="00000000">
        <w:rPr>
          <w:b w:val="1"/>
          <w:rtl w:val="0"/>
        </w:rPr>
        <w:t xml:space="preserve">Italien:</w:t>
      </w:r>
      <w:r w:rsidDel="00000000" w:rsidR="00000000" w:rsidRPr="00000000">
        <w:rPr>
          <w:rtl w:val="0"/>
        </w:rPr>
        <w:t xml:space="preserve"> Tiber Umbria Comett Education Programme (TUCEP) in Kooperation mit Ausbildern.</w:t>
      </w:r>
    </w:p>
    <w:p w:rsidR="00000000" w:rsidDel="00000000" w:rsidP="00000000" w:rsidRDefault="00000000" w:rsidRPr="00000000" w14:paraId="000000BA">
      <w:pPr>
        <w:spacing w:after="120" w:lineRule="auto"/>
        <w:jc w:val="both"/>
        <w:rPr/>
      </w:pPr>
      <w:r w:rsidDel="00000000" w:rsidR="00000000" w:rsidRPr="00000000">
        <w:rPr>
          <w:b w:val="1"/>
          <w:rtl w:val="0"/>
        </w:rPr>
        <w:t xml:space="preserve">Irland: </w:t>
      </w:r>
      <w:r w:rsidDel="00000000" w:rsidR="00000000" w:rsidRPr="00000000">
        <w:rPr>
          <w:rtl w:val="0"/>
        </w:rPr>
        <w:t xml:space="preserve">Future in Perspective Ltd. (FIPL) in Kooperation mit Ausbildern.</w:t>
      </w:r>
    </w:p>
    <w:p w:rsidR="00000000" w:rsidDel="00000000" w:rsidP="00000000" w:rsidRDefault="00000000" w:rsidRPr="00000000" w14:paraId="000000BB">
      <w:pPr>
        <w:rPr/>
      </w:pPr>
      <w:r w:rsidDel="00000000" w:rsidR="00000000" w:rsidRPr="00000000">
        <w:br w:type="page"/>
      </w:r>
      <w:r w:rsidDel="00000000" w:rsidR="00000000" w:rsidRPr="00000000">
        <w:rPr>
          <w:rtl w:val="0"/>
        </w:rPr>
      </w:r>
    </w:p>
    <w:p w:rsidR="00000000" w:rsidDel="00000000" w:rsidP="00000000" w:rsidRDefault="00000000" w:rsidRPr="00000000" w14:paraId="000000BC">
      <w:pPr>
        <w:pStyle w:val="Heading2"/>
        <w:numPr>
          <w:ilvl w:val="1"/>
          <w:numId w:val="10"/>
        </w:numPr>
        <w:ind w:left="792" w:hanging="432"/>
        <w:rPr/>
      </w:pPr>
      <w:bookmarkStart w:colFirst="0" w:colLast="0" w:name="_4d34og8" w:id="8"/>
      <w:bookmarkEnd w:id="8"/>
      <w:r w:rsidDel="00000000" w:rsidR="00000000" w:rsidRPr="00000000">
        <w:rPr>
          <w:rtl w:val="0"/>
        </w:rPr>
        <w:t xml:space="preserve">Prüfungsbestimmungen</w:t>
      </w:r>
    </w:p>
    <w:p w:rsidR="00000000" w:rsidDel="00000000" w:rsidP="00000000" w:rsidRDefault="00000000" w:rsidRPr="00000000" w14:paraId="000000BD">
      <w:pPr>
        <w:jc w:val="both"/>
        <w:rPr/>
      </w:pPr>
      <w:r w:rsidDel="00000000" w:rsidR="00000000" w:rsidRPr="00000000">
        <w:rPr>
          <w:rtl w:val="0"/>
        </w:rPr>
        <w:t xml:space="preserve">Je nach Land/Standort gelten die Kurs- und Prüfungsbestimmungen des jeweiligen Anbieters:  </w:t>
      </w:r>
    </w:p>
    <w:p w:rsidR="00000000" w:rsidDel="00000000" w:rsidP="00000000" w:rsidRDefault="00000000" w:rsidRPr="00000000" w14:paraId="000000BE">
      <w:pPr>
        <w:spacing w:after="120" w:lineRule="auto"/>
        <w:jc w:val="both"/>
        <w:rPr/>
      </w:pPr>
      <w:r w:rsidDel="00000000" w:rsidR="00000000" w:rsidRPr="00000000">
        <w:rPr>
          <w:b w:val="1"/>
          <w:rtl w:val="0"/>
        </w:rPr>
        <w:t xml:space="preserve">Österreich:</w:t>
      </w:r>
      <w:r w:rsidDel="00000000" w:rsidR="00000000" w:rsidRPr="00000000">
        <w:rPr>
          <w:rtl w:val="0"/>
        </w:rPr>
        <w:t xml:space="preserve"> Es gelten die Lehrgangs- und Prüfungsbestimmungen des WIFI Steiermark. </w:t>
      </w:r>
    </w:p>
    <w:p w:rsidR="00000000" w:rsidDel="00000000" w:rsidP="00000000" w:rsidRDefault="00000000" w:rsidRPr="00000000" w14:paraId="000000BF">
      <w:pPr>
        <w:spacing w:after="120" w:lineRule="auto"/>
        <w:jc w:val="both"/>
        <w:rPr/>
      </w:pPr>
      <w:r w:rsidDel="00000000" w:rsidR="00000000" w:rsidRPr="00000000">
        <w:rPr>
          <w:b w:val="1"/>
          <w:rtl w:val="0"/>
        </w:rPr>
        <w:t xml:space="preserve">Schweden: </w:t>
      </w:r>
      <w:r w:rsidDel="00000000" w:rsidR="00000000" w:rsidRPr="00000000">
        <w:rPr>
          <w:rtl w:val="0"/>
        </w:rPr>
        <w:t xml:space="preserve">Es gelten die Lehrgangs- und Prüfungsbestimmungen der SMEBOX.</w:t>
      </w:r>
    </w:p>
    <w:p w:rsidR="00000000" w:rsidDel="00000000" w:rsidP="00000000" w:rsidRDefault="00000000" w:rsidRPr="00000000" w14:paraId="000000C0">
      <w:pPr>
        <w:spacing w:after="120" w:lineRule="auto"/>
        <w:jc w:val="both"/>
        <w:rPr/>
      </w:pPr>
      <w:r w:rsidDel="00000000" w:rsidR="00000000" w:rsidRPr="00000000">
        <w:rPr>
          <w:b w:val="1"/>
          <w:rtl w:val="0"/>
        </w:rPr>
        <w:t xml:space="preserve">Spanien: </w:t>
      </w:r>
      <w:r w:rsidDel="00000000" w:rsidR="00000000" w:rsidRPr="00000000">
        <w:rPr>
          <w:rtl w:val="0"/>
        </w:rPr>
        <w:t xml:space="preserve">Es gelten die Lehrgangs- und Prüfungsbestimmungen der Federación Vizcaina de Empresas del Metal (FVEM).</w:t>
      </w:r>
    </w:p>
    <w:p w:rsidR="00000000" w:rsidDel="00000000" w:rsidP="00000000" w:rsidRDefault="00000000" w:rsidRPr="00000000" w14:paraId="000000C1">
      <w:pPr>
        <w:jc w:val="both"/>
        <w:rPr/>
      </w:pPr>
      <w:r w:rsidDel="00000000" w:rsidR="00000000" w:rsidRPr="00000000">
        <w:rPr>
          <w:b w:val="1"/>
          <w:rtl w:val="0"/>
        </w:rPr>
        <w:t xml:space="preserve">Deutschland</w:t>
      </w:r>
      <w:r w:rsidDel="00000000" w:rsidR="00000000" w:rsidRPr="00000000">
        <w:rPr>
          <w:rtl w:val="0"/>
        </w:rPr>
        <w:t xml:space="preserve">: Es gelten die Lehrgangs- und Prüfungsbestimmungen des IHK-Bildungszentrums Frankfurt (Oder).</w:t>
      </w:r>
    </w:p>
    <w:p w:rsidR="00000000" w:rsidDel="00000000" w:rsidP="00000000" w:rsidRDefault="00000000" w:rsidRPr="00000000" w14:paraId="000000C2">
      <w:pPr>
        <w:spacing w:after="120" w:lineRule="auto"/>
        <w:jc w:val="both"/>
        <w:rPr/>
      </w:pPr>
      <w:r w:rsidDel="00000000" w:rsidR="00000000" w:rsidRPr="00000000">
        <w:rPr>
          <w:b w:val="1"/>
          <w:rtl w:val="0"/>
        </w:rPr>
        <w:t xml:space="preserve">Zypern:</w:t>
      </w:r>
      <w:r w:rsidDel="00000000" w:rsidR="00000000" w:rsidRPr="00000000">
        <w:rPr>
          <w:rtl w:val="0"/>
        </w:rPr>
        <w:t xml:space="preserve"> Es gelten die Lehrgangs- und Prüfungsbestimmungen der Cardet. </w:t>
      </w:r>
    </w:p>
    <w:p w:rsidR="00000000" w:rsidDel="00000000" w:rsidP="00000000" w:rsidRDefault="00000000" w:rsidRPr="00000000" w14:paraId="000000C3">
      <w:pPr>
        <w:spacing w:after="120" w:lineRule="auto"/>
        <w:jc w:val="both"/>
        <w:rPr/>
      </w:pPr>
      <w:r w:rsidDel="00000000" w:rsidR="00000000" w:rsidRPr="00000000">
        <w:rPr>
          <w:b w:val="1"/>
          <w:rtl w:val="0"/>
        </w:rPr>
        <w:t xml:space="preserve">Italien:</w:t>
      </w:r>
      <w:r w:rsidDel="00000000" w:rsidR="00000000" w:rsidRPr="00000000">
        <w:rPr>
          <w:rtl w:val="0"/>
        </w:rPr>
        <w:t xml:space="preserve"> Es gelten die Lehrgangs- und Prüfungsbestimmungen des Tiber Umbria Comett Education Programme (TUCEP). </w:t>
      </w:r>
    </w:p>
    <w:p w:rsidR="00000000" w:rsidDel="00000000" w:rsidP="00000000" w:rsidRDefault="00000000" w:rsidRPr="00000000" w14:paraId="000000C4">
      <w:pPr>
        <w:spacing w:after="120" w:lineRule="auto"/>
        <w:jc w:val="both"/>
        <w:rPr/>
      </w:pPr>
      <w:r w:rsidDel="00000000" w:rsidR="00000000" w:rsidRPr="00000000">
        <w:rPr>
          <w:b w:val="1"/>
          <w:rtl w:val="0"/>
        </w:rPr>
        <w:t xml:space="preserve">Irland: </w:t>
      </w:r>
      <w:r w:rsidDel="00000000" w:rsidR="00000000" w:rsidRPr="00000000">
        <w:rPr>
          <w:rtl w:val="0"/>
        </w:rPr>
        <w:t xml:space="preserve">Es gelten die Lehrgangs- und Prüfungsbestimmungen der Future in Perspective Ltd. (FIPL). </w:t>
      </w:r>
    </w:p>
    <w:p w:rsidR="00000000" w:rsidDel="00000000" w:rsidP="00000000" w:rsidRDefault="00000000" w:rsidRPr="00000000" w14:paraId="000000C5">
      <w:pPr>
        <w:spacing w:after="120" w:lineRule="auto"/>
        <w:jc w:val="both"/>
        <w:rPr/>
      </w:pPr>
      <w:r w:rsidDel="00000000" w:rsidR="00000000" w:rsidRPr="00000000">
        <w:rPr>
          <w:rtl w:val="0"/>
        </w:rPr>
      </w:r>
    </w:p>
    <w:p w:rsidR="00000000" w:rsidDel="00000000" w:rsidP="00000000" w:rsidRDefault="00000000" w:rsidRPr="00000000" w14:paraId="000000C6">
      <w:pPr>
        <w:spacing w:after="120" w:lineRule="auto"/>
        <w:jc w:val="both"/>
        <w:rPr/>
      </w:pPr>
      <w:r w:rsidDel="00000000" w:rsidR="00000000" w:rsidRPr="00000000">
        <w:rPr>
          <w:rtl w:val="0"/>
        </w:rPr>
        <w:t xml:space="preserve">Die Leistungsbewertung nach dem Präsenzunterricht im Unterrichtsraum basiert auf der Teilnahme an den Modulen 1 bis 5 sowie auf den im Rahmen des Unterrichts ausgeführten Aufgaben und einem Multiple-Choice-Test pro Modul. Im Unterricht steht die Anwendung der erlernten Konzepte und Methoden auf Fälle aus der beruflichen Praxis der Lernenden im Vordergrund.</w:t>
      </w:r>
    </w:p>
    <w:p w:rsidR="00000000" w:rsidDel="00000000" w:rsidP="00000000" w:rsidRDefault="00000000" w:rsidRPr="00000000" w14:paraId="000000C7">
      <w:pPr>
        <w:spacing w:after="120" w:lineRule="auto"/>
        <w:jc w:val="both"/>
        <w:rPr/>
      </w:pPr>
      <w:r w:rsidDel="00000000" w:rsidR="00000000" w:rsidRPr="00000000">
        <w:rPr>
          <w:rtl w:val="0"/>
        </w:rPr>
      </w:r>
    </w:p>
    <w:p w:rsidR="00000000" w:rsidDel="00000000" w:rsidP="00000000" w:rsidRDefault="00000000" w:rsidRPr="00000000" w14:paraId="000000C8">
      <w:pPr>
        <w:spacing w:after="120" w:lineRule="auto"/>
        <w:jc w:val="both"/>
        <w:rPr/>
      </w:pPr>
      <w:r w:rsidDel="00000000" w:rsidR="00000000" w:rsidRPr="00000000">
        <w:rPr>
          <w:rtl w:val="0"/>
        </w:rPr>
        <w:t xml:space="preserve">Sollte der Kurs in einer Online-Umgebung (Blended Learning) durchgeführt werden, so sollten bitte die folgenden Bewertungsmaßnahmen in Betracht gezogen werden:</w:t>
      </w:r>
    </w:p>
    <w:p w:rsidR="00000000" w:rsidDel="00000000" w:rsidP="00000000" w:rsidRDefault="00000000" w:rsidRPr="00000000" w14:paraId="000000C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Bewertung einzelner Übungen (offline) während selbstgesteuerter Lernphasen wie Arbeitsblätter oder Anwendung von Talentmanagement-Tools,</w:t>
      </w:r>
    </w:p>
    <w:p w:rsidR="00000000" w:rsidDel="00000000" w:rsidP="00000000" w:rsidRDefault="00000000" w:rsidRPr="00000000" w14:paraId="000000C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virtuelle Breakout-Sitzungen für Gruppenreflexion, in denen die Ergebnisse über kollaborative webbasierte Arbeitsblätter (z.B. Google Docs) gesammelt werden,</w:t>
      </w:r>
    </w:p>
    <w:p w:rsidR="00000000" w:rsidDel="00000000" w:rsidP="00000000" w:rsidRDefault="00000000" w:rsidRPr="00000000" w14:paraId="000000C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Bewertung der aktiven Beiträge während der gemeinsamen Gruppenreflexionen (über webbasierte Arbeitsblätter unter Verwendung von Tools wie Google Docs),</w:t>
      </w:r>
    </w:p>
    <w:p w:rsidR="00000000" w:rsidDel="00000000" w:rsidP="00000000" w:rsidRDefault="00000000" w:rsidRPr="00000000" w14:paraId="000000C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individuelles Feedback über Online-Bewertungsformulare (z.B. über Google-Formulare),</w:t>
      </w:r>
    </w:p>
    <w:p w:rsidR="00000000" w:rsidDel="00000000" w:rsidP="00000000" w:rsidRDefault="00000000" w:rsidRPr="00000000" w14:paraId="000000C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kleinere (Selbst-)Bewertungsaktivitäten nach jedem Modul.</w:t>
      </w:r>
    </w:p>
    <w:p w:rsidR="00000000" w:rsidDel="00000000" w:rsidP="00000000" w:rsidRDefault="00000000" w:rsidRPr="00000000" w14:paraId="000000CE">
      <w:pPr>
        <w:rPr/>
      </w:pPr>
      <w:r w:rsidDel="00000000" w:rsidR="00000000" w:rsidRPr="00000000">
        <w:br w:type="page"/>
      </w:r>
      <w:r w:rsidDel="00000000" w:rsidR="00000000" w:rsidRPr="00000000">
        <w:rPr>
          <w:rtl w:val="0"/>
        </w:rPr>
      </w:r>
    </w:p>
    <w:p w:rsidR="00000000" w:rsidDel="00000000" w:rsidP="00000000" w:rsidRDefault="00000000" w:rsidRPr="00000000" w14:paraId="000000CF">
      <w:pPr>
        <w:pStyle w:val="Heading1"/>
        <w:numPr>
          <w:ilvl w:val="0"/>
          <w:numId w:val="10"/>
        </w:numPr>
        <w:ind w:left="360" w:hanging="360"/>
        <w:rPr/>
      </w:pPr>
      <w:bookmarkStart w:colFirst="0" w:colLast="0" w:name="_2s8eyo1" w:id="9"/>
      <w:bookmarkEnd w:id="9"/>
      <w:r w:rsidDel="00000000" w:rsidR="00000000" w:rsidRPr="00000000">
        <w:rPr>
          <w:rtl w:val="0"/>
        </w:rPr>
        <w:t xml:space="preserve">Nachfrage und Akzeptanz</w:t>
      </w:r>
    </w:p>
    <w:p w:rsidR="00000000" w:rsidDel="00000000" w:rsidP="00000000" w:rsidRDefault="00000000" w:rsidRPr="00000000" w14:paraId="000000D0">
      <w:pPr>
        <w:spacing w:after="120" w:lineRule="auto"/>
        <w:jc w:val="both"/>
        <w:rPr/>
      </w:pP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t xml:space="preserve">Im Rahmen des Projekts „Talent 4.0“ wurde unter 331 KMU aus sieben verschiedenen EU-Mitgliedsländern eine Umfrage durchgeführt. Ergebnisse dieser Umfrage deuteten auf einen bestehenden Bedarf und die Akzeptanz für ein derartiges Qualifizierungsprogramm hin.</w:t>
      </w:r>
    </w:p>
    <w:p w:rsidR="00000000" w:rsidDel="00000000" w:rsidP="00000000" w:rsidRDefault="00000000" w:rsidRPr="00000000" w14:paraId="000000D2">
      <w:pPr>
        <w:jc w:val="both"/>
        <w:rPr/>
      </w:pPr>
      <w:r w:rsidDel="00000000" w:rsidR="00000000" w:rsidRPr="00000000">
        <w:rPr>
          <w:rtl w:val="0"/>
        </w:rPr>
        <w:t xml:space="preserve">Auf die Frage, wer in den Unternehmen, die an der Umfrage teilnahmen, für das Talentmanagement zuständig ist, wählten die Befragten fast immer Manager, Hauptgeschäftsführer, Personalmanager, Buchhalter oder Ausbilder aus. Es sei sinnvoll, dass in einem Kleinunternehmen der Inhaber auch für alle HR-Aufgaben, einschließlich der Förderung oder Umsetzung des Talentmanagements, verantwortlich wäre. Gleichzeitig gaben viele Befragten an, dass sie es nicht wissen oder dass niemand dafür verantwortlich ist.</w:t>
      </w:r>
    </w:p>
    <w:p w:rsidR="00000000" w:rsidDel="00000000" w:rsidP="00000000" w:rsidRDefault="00000000" w:rsidRPr="00000000" w14:paraId="000000D3">
      <w:pPr>
        <w:jc w:val="both"/>
        <w:rPr/>
      </w:pPr>
      <w:r w:rsidDel="00000000" w:rsidR="00000000" w:rsidRPr="00000000">
        <w:rPr>
          <w:rtl w:val="0"/>
        </w:rPr>
        <w:t xml:space="preserve">Bei der Analyse der Antworten wurde deutlich, dass es notwendig ist, entsprechende Ressourcen für das Talentmanagement zu entwickeln. Manche Unternehmen verfügen über eine verantwortliche Person, andere wiederum nicht.</w:t>
      </w:r>
    </w:p>
    <w:p w:rsidR="00000000" w:rsidDel="00000000" w:rsidP="00000000" w:rsidRDefault="00000000" w:rsidRPr="00000000" w14:paraId="000000D4">
      <w:pPr>
        <w:jc w:val="both"/>
        <w:rPr/>
      </w:pPr>
      <w:r w:rsidDel="00000000" w:rsidR="00000000" w:rsidRPr="00000000">
        <w:rPr>
          <w:rtl w:val="0"/>
        </w:rPr>
        <w:t xml:space="preserve">Darüber hinaus zeigten die Ergebnisse, dass mehr als 75% der Befragten daran interessiert sind, Zeit und Mühe in das Talentmanagement zu investieren. Außerdem sind die KMU laut den Untersuchungsergebnissen bereit, zwischen 2 und 5 Stunden ihrer Zeit pro Monat in das Talentmanagement zu investieren. Durchschnittlich sind es etwa 3,5 Stunden pro Monat.</w:t>
      </w:r>
    </w:p>
    <w:p w:rsidR="00000000" w:rsidDel="00000000" w:rsidP="00000000" w:rsidRDefault="00000000" w:rsidRPr="00000000" w14:paraId="000000D5">
      <w:pPr>
        <w:jc w:val="both"/>
        <w:rPr/>
      </w:pPr>
      <w:r w:rsidDel="00000000" w:rsidR="00000000" w:rsidRPr="00000000">
        <w:rPr>
          <w:rtl w:val="0"/>
        </w:rPr>
        <w:t xml:space="preserve">Eine weitere untersuchte Frage war, ob das Talentmanagement bereits ein Teil der HR-Strategien der teilnehmenden Unternehmen ist oder nicht. Damit sollte zunächst festgestellt werden, wo die europäischen KMU ihre Aktivitäten im Bereich des Talentmanagements aufnehmen müssten und ob die einzelnen KMU bzw. Personalabteilungen bereits eine Art des Talentmanagements implementiert hatten.</w:t>
      </w:r>
    </w:p>
    <w:p w:rsidR="00000000" w:rsidDel="00000000" w:rsidP="00000000" w:rsidRDefault="00000000" w:rsidRPr="00000000" w14:paraId="000000D6">
      <w:pPr>
        <w:jc w:val="both"/>
        <w:rPr/>
      </w:pPr>
      <w:r w:rsidDel="00000000" w:rsidR="00000000" w:rsidRPr="00000000">
        <w:rPr>
          <w:rtl w:val="0"/>
        </w:rPr>
        <w:t xml:space="preserve">Ferner wurde untersucht, was die Umfrageteilnehmer über die Fähigkeit zum Talentmanagement in ihren Unternehmen denken. Während 38,5% der Befragten die Fähigkeit ihres eigenen Unternehmens zum Talentmanagement als „effektiv“ einschätzten, beantwortete ein großer Teil, nämlich 31,08% der Befragten, diese Frage mit „neutral“, was mit der Unkenntnis des Begriffs „Talentmanagement“ zusammenhängen könnte. Mehr als die Hälfte der teilnehmenden KMU gibt jedoch an, dass sie über Kapazitäten für die Implementierung des Talentmanagements in ihrem eigenen Unternehmen verfügen. Die Antworten zeigen auch, dass das Talentmanagement in größeren (d.h. mittelgroßen) Unternehmen bereits in die meisten Personalstrategien integriert ist, aber noch nicht in Kleinst- und Kleinunternehmen. Nahezu 50% der teilnehmenden KMU gaben an, dass es bereits ein Teil ihrer Personalstrategien sei.</w:t>
      </w:r>
    </w:p>
    <w:p w:rsidR="00000000" w:rsidDel="00000000" w:rsidP="00000000" w:rsidRDefault="00000000" w:rsidRPr="00000000" w14:paraId="000000D7">
      <w:pPr>
        <w:jc w:val="both"/>
        <w:rPr/>
      </w:pPr>
      <w:r w:rsidDel="00000000" w:rsidR="00000000" w:rsidRPr="00000000">
        <w:rPr>
          <w:rtl w:val="0"/>
        </w:rPr>
        <w:t xml:space="preserve">Die Untersuchungsergebnisse deuten darauf hin, dass bei den befragten kleinen und mittleren Unternehmen die größten Herausforderungen und Barrieren im Hinblick auf das Talentmanagement darin bestehen, dass es schwierig ist, überhaupt die richtigen Mitarbeiter zu gewinnen. Darüber hinaus ist es für die Unternehmen eine Herausforderung, ihre Mitarbeiter zu motivieren. Dies gilt nicht nur für die tägliche Arbeit, sondern auch für die Bindung kompetenter Mitarbeiter an das Unternehmen, da diese nach interner Motivation streben.</w:t>
      </w:r>
    </w:p>
    <w:p w:rsidR="00000000" w:rsidDel="00000000" w:rsidP="00000000" w:rsidRDefault="00000000" w:rsidRPr="00000000" w14:paraId="000000D8">
      <w:pPr>
        <w:jc w:val="both"/>
        <w:rPr/>
      </w:pPr>
      <w:r w:rsidDel="00000000" w:rsidR="00000000" w:rsidRPr="00000000">
        <w:rPr>
          <w:rtl w:val="0"/>
        </w:rPr>
        <w:t xml:space="preserve">Ein weiteres großes Problem, auf das hingewiesen wurde, ist, dass die KMU Probleme haben, Talente an sich zu binden, insbesondere nachdem die Mitarbeiter innerhalb des Unternehmens ausgebildet wurden. Dies bedeutet einen enormen Verlust an Zeit, Ressourcen und Aufwand und stellt ein Hindernis für die Entwicklung weiterer Mitarbeiter dar.</w:t>
      </w:r>
    </w:p>
    <w:p w:rsidR="00000000" w:rsidDel="00000000" w:rsidP="00000000" w:rsidRDefault="00000000" w:rsidRPr="00000000" w14:paraId="000000D9">
      <w:pPr>
        <w:jc w:val="both"/>
        <w:rPr/>
      </w:pPr>
      <w:r w:rsidDel="00000000" w:rsidR="00000000" w:rsidRPr="00000000">
        <w:rPr>
          <w:rtl w:val="0"/>
        </w:rPr>
        <w:t xml:space="preserve">Es hat sich deutlich gezeigt, dass es bei der Entwicklung von Fähigkeiten für bestehendes Personal, aber auch bei der Rekrutierung neuer Mitarbeiter oft an einer Strategie für das Talentmanagement mangelt. Darüber hinaus wurde deutlich, dass es für viele KMU schwierig ist, die Begriffe „Talent“ und „Talentmanagement“ überhaupt zu verstehen und zu definieren, was die Wichtigkeit unterstreicht, daran zu arbeiten und es noch weiter zu verbessern, damit die KMU eine solide und kosteneffektive Strategie umsetzen können, die sie bei der Bewältigung aktueller und zukünftiger Herausforderungen unterstützt.</w:t>
      </w:r>
    </w:p>
    <w:p w:rsidR="00000000" w:rsidDel="00000000" w:rsidP="00000000" w:rsidRDefault="00000000" w:rsidRPr="00000000" w14:paraId="000000DA">
      <w:pPr>
        <w:jc w:val="both"/>
        <w:rPr/>
      </w:pPr>
      <w:r w:rsidDel="00000000" w:rsidR="00000000" w:rsidRPr="00000000">
        <w:rPr>
          <w:rtl w:val="0"/>
        </w:rPr>
        <w:t xml:space="preserve">Das Talentmanagement ist ein wichtiges unterstützendes Instrument für Unternehmen, unabhängig davon, ob es sich um Kleinst-, Klein-, Mittel- oder Großunternehmen handelt. Es unterstützt die Unternehmen bei einigen der wichtigsten Faktoren, einschließlich der Anwerbung (Einstellung), Motivation (Führung) und Bindung (Entwicklung) von Mitarbeitern. Daher ist es für Unternehmen und andere Organisationen gleichermaßen wichtig, das Talentmanagement zu fördern und diesbezüglich eine klare Strategie und Philosophie zu definieren.</w:t>
      </w:r>
    </w:p>
    <w:p w:rsidR="00000000" w:rsidDel="00000000" w:rsidP="00000000" w:rsidRDefault="00000000" w:rsidRPr="00000000" w14:paraId="000000DB">
      <w:pPr>
        <w:jc w:val="both"/>
        <w:rPr/>
      </w:pPr>
      <w:r w:rsidDel="00000000" w:rsidR="00000000" w:rsidRPr="00000000">
        <w:rPr>
          <w:rtl w:val="0"/>
        </w:rPr>
        <w:t xml:space="preserve">Wie aus den Umfrageergebnissen hervorgeht, ist dies besonders wichtig im Falle der KMU, die stärker auf die einzelnen Mitarbeiter und ihr Personal als Ganzes angewiesen sind als größere Unternehmen. Für die KMU ist es schwieriger, ein produktives, qualifiziertes und erfahrenes Personal zu finden oder zu ersetzen.</w:t>
      </w:r>
    </w:p>
    <w:p w:rsidR="00000000" w:rsidDel="00000000" w:rsidP="00000000" w:rsidRDefault="00000000" w:rsidRPr="00000000" w14:paraId="000000DC">
      <w:pPr>
        <w:jc w:val="both"/>
        <w:rPr/>
      </w:pPr>
      <w:r w:rsidDel="00000000" w:rsidR="00000000" w:rsidRPr="00000000">
        <w:rPr>
          <w:rtl w:val="0"/>
        </w:rPr>
        <w:t xml:space="preserve">Die Umfrage und ihre Ergebnisse zeigen deutlich, dass es eine hohe Nachfrage und Akzeptanz für Qualifizierungsprogramme im Bereich des Talentmanagements gibt, die über die vorgesehenen Zielgruppen hinausgehen.</w:t>
      </w:r>
    </w:p>
    <w:p w:rsidR="00000000" w:rsidDel="00000000" w:rsidP="00000000" w:rsidRDefault="00000000" w:rsidRPr="00000000" w14:paraId="000000DD">
      <w:pPr>
        <w:rPr/>
      </w:pPr>
      <w:r w:rsidDel="00000000" w:rsidR="00000000" w:rsidRPr="00000000">
        <w:br w:type="page"/>
      </w:r>
      <w:r w:rsidDel="00000000" w:rsidR="00000000" w:rsidRPr="00000000">
        <w:rPr>
          <w:rtl w:val="0"/>
        </w:rPr>
      </w:r>
    </w:p>
    <w:p w:rsidR="00000000" w:rsidDel="00000000" w:rsidP="00000000" w:rsidRDefault="00000000" w:rsidRPr="00000000" w14:paraId="000000DE">
      <w:pPr>
        <w:pStyle w:val="Heading1"/>
        <w:numPr>
          <w:ilvl w:val="0"/>
          <w:numId w:val="10"/>
        </w:numPr>
        <w:spacing w:after="120" w:lineRule="auto"/>
        <w:ind w:left="357" w:hanging="357"/>
        <w:rPr/>
      </w:pPr>
      <w:bookmarkStart w:colFirst="0" w:colLast="0" w:name="_17dp8vu" w:id="10"/>
      <w:bookmarkEnd w:id="10"/>
      <w:r w:rsidDel="00000000" w:rsidR="00000000" w:rsidRPr="00000000">
        <w:rPr>
          <w:rtl w:val="0"/>
        </w:rPr>
        <w:t xml:space="preserve">Übersicht über das Curriculum</w:t>
      </w:r>
    </w:p>
    <w:tbl>
      <w:tblPr>
        <w:tblStyle w:val="Table2"/>
        <w:tblW w:w="99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7"/>
        <w:gridCol w:w="813"/>
        <w:gridCol w:w="4645"/>
        <w:gridCol w:w="817"/>
        <w:gridCol w:w="1746"/>
        <w:tblGridChange w:id="0">
          <w:tblGrid>
            <w:gridCol w:w="1897"/>
            <w:gridCol w:w="813"/>
            <w:gridCol w:w="4645"/>
            <w:gridCol w:w="817"/>
            <w:gridCol w:w="1746"/>
          </w:tblGrid>
        </w:tblGridChange>
      </w:tblGrid>
      <w:tr>
        <w:tc>
          <w:tcPr>
            <w:tcBorders>
              <w:top w:color="000000" w:space="0" w:sz="8" w:val="single"/>
              <w:left w:color="000000" w:space="0" w:sz="8" w:val="single"/>
              <w:bottom w:color="000000" w:space="0" w:sz="8" w:val="single"/>
            </w:tcBorders>
            <w:shd w:fill="ffd965" w:val="clear"/>
            <w:vAlign w:val="center"/>
          </w:tcPr>
          <w:p w:rsidR="00000000" w:rsidDel="00000000" w:rsidP="00000000" w:rsidRDefault="00000000" w:rsidRPr="00000000" w14:paraId="000000DF">
            <w:pPr>
              <w:jc w:val="center"/>
              <w:rPr>
                <w:b w:val="1"/>
                <w:sz w:val="24"/>
                <w:szCs w:val="24"/>
              </w:rPr>
            </w:pPr>
            <w:r w:rsidDel="00000000" w:rsidR="00000000" w:rsidRPr="00000000">
              <w:rPr>
                <w:b w:val="1"/>
                <w:sz w:val="24"/>
                <w:szCs w:val="24"/>
                <w:rtl w:val="0"/>
              </w:rPr>
              <w:t xml:space="preserve">Modul</w:t>
            </w:r>
          </w:p>
        </w:tc>
        <w:tc>
          <w:tcPr>
            <w:gridSpan w:val="2"/>
            <w:tcBorders>
              <w:top w:color="000000" w:space="0" w:sz="8" w:val="single"/>
              <w:bottom w:color="000000" w:space="0" w:sz="8" w:val="single"/>
            </w:tcBorders>
            <w:shd w:fill="8eaadb" w:val="clear"/>
            <w:vAlign w:val="center"/>
          </w:tcPr>
          <w:p w:rsidR="00000000" w:rsidDel="00000000" w:rsidP="00000000" w:rsidRDefault="00000000" w:rsidRPr="00000000" w14:paraId="000000E0">
            <w:pPr>
              <w:jc w:val="center"/>
              <w:rPr>
                <w:b w:val="1"/>
                <w:sz w:val="24"/>
                <w:szCs w:val="24"/>
              </w:rPr>
            </w:pPr>
            <w:r w:rsidDel="00000000" w:rsidR="00000000" w:rsidRPr="00000000">
              <w:rPr>
                <w:b w:val="1"/>
                <w:sz w:val="24"/>
                <w:szCs w:val="24"/>
                <w:rtl w:val="0"/>
              </w:rPr>
              <w:t xml:space="preserve">Nummer und Titel der Lerneinheit</w:t>
            </w:r>
          </w:p>
        </w:tc>
        <w:tc>
          <w:tcPr>
            <w:tcBorders>
              <w:top w:color="000000" w:space="0" w:sz="8" w:val="single"/>
              <w:bottom w:color="000000" w:space="0" w:sz="8" w:val="single"/>
            </w:tcBorders>
            <w:shd w:fill="a8d08d" w:val="clear"/>
            <w:vAlign w:val="center"/>
          </w:tcPr>
          <w:p w:rsidR="00000000" w:rsidDel="00000000" w:rsidP="00000000" w:rsidRDefault="00000000" w:rsidRPr="00000000" w14:paraId="000000E2">
            <w:pPr>
              <w:jc w:val="center"/>
              <w:rPr>
                <w:b w:val="1"/>
                <w:sz w:val="20"/>
                <w:szCs w:val="20"/>
              </w:rPr>
            </w:pPr>
            <w:r w:rsidDel="00000000" w:rsidR="00000000" w:rsidRPr="00000000">
              <w:rPr>
                <w:b w:val="1"/>
                <w:sz w:val="20"/>
                <w:szCs w:val="20"/>
                <w:rtl w:val="0"/>
              </w:rPr>
              <w:t xml:space="preserve">Dauer</w:t>
            </w:r>
          </w:p>
        </w:tc>
        <w:tc>
          <w:tcPr>
            <w:tcBorders>
              <w:top w:color="000000" w:space="0" w:sz="8" w:val="single"/>
              <w:bottom w:color="000000" w:space="0" w:sz="8" w:val="single"/>
              <w:right w:color="000000" w:space="0" w:sz="8" w:val="single"/>
            </w:tcBorders>
            <w:shd w:fill="e7e6e6" w:val="clear"/>
            <w:vAlign w:val="center"/>
          </w:tcPr>
          <w:p w:rsidR="00000000" w:rsidDel="00000000" w:rsidP="00000000" w:rsidRDefault="00000000" w:rsidRPr="00000000" w14:paraId="000000E3">
            <w:pPr>
              <w:jc w:val="center"/>
              <w:rPr>
                <w:b w:val="1"/>
                <w:sz w:val="20"/>
                <w:szCs w:val="20"/>
              </w:rPr>
            </w:pPr>
            <w:r w:rsidDel="00000000" w:rsidR="00000000" w:rsidRPr="00000000">
              <w:rPr>
                <w:b w:val="1"/>
                <w:sz w:val="20"/>
                <w:szCs w:val="20"/>
                <w:rtl w:val="0"/>
              </w:rPr>
              <w:t xml:space="preserve">ECVET-Leistungspunkte</w:t>
            </w:r>
          </w:p>
        </w:tc>
      </w:tr>
      <w:tr>
        <w:trPr>
          <w:trHeight w:val="610" w:hRule="atLeast"/>
        </w:trPr>
        <w:tc>
          <w:tcPr>
            <w:vMerge w:val="restart"/>
            <w:tcBorders>
              <w:top w:color="000000" w:space="0" w:sz="8" w:val="single"/>
              <w:left w:color="000000" w:space="0" w:sz="8" w:val="single"/>
            </w:tcBorders>
            <w:shd w:fill="ffd965" w:val="clear"/>
            <w:vAlign w:val="center"/>
          </w:tcPr>
          <w:p w:rsidR="00000000" w:rsidDel="00000000" w:rsidP="00000000" w:rsidRDefault="00000000" w:rsidRPr="00000000" w14:paraId="000000E4">
            <w:pPr>
              <w:ind w:left="113" w:right="113" w:firstLine="0"/>
              <w:jc w:val="center"/>
              <w:rPr>
                <w:sz w:val="22"/>
                <w:szCs w:val="22"/>
              </w:rPr>
            </w:pPr>
            <w:r w:rsidDel="00000000" w:rsidR="00000000" w:rsidRPr="00000000">
              <w:rPr>
                <w:sz w:val="22"/>
                <w:szCs w:val="22"/>
                <w:rtl w:val="0"/>
              </w:rPr>
              <w:t xml:space="preserve">M01: Einchecken in das Talent-management für die Industrie 4.0</w:t>
            </w:r>
          </w:p>
        </w:tc>
        <w:tc>
          <w:tcPr>
            <w:tcBorders>
              <w:top w:color="000000" w:space="0" w:sz="8" w:val="single"/>
            </w:tcBorders>
            <w:vAlign w:val="center"/>
          </w:tcPr>
          <w:p w:rsidR="00000000" w:rsidDel="00000000" w:rsidP="00000000" w:rsidRDefault="00000000" w:rsidRPr="00000000" w14:paraId="000000E5">
            <w:pPr>
              <w:jc w:val="center"/>
              <w:rPr>
                <w:b w:val="1"/>
                <w:sz w:val="22"/>
                <w:szCs w:val="22"/>
              </w:rPr>
            </w:pPr>
            <w:r w:rsidDel="00000000" w:rsidR="00000000" w:rsidRPr="00000000">
              <w:rPr>
                <w:b w:val="1"/>
                <w:sz w:val="22"/>
                <w:szCs w:val="22"/>
                <w:rtl w:val="0"/>
              </w:rPr>
              <w:t xml:space="preserve">01.01</w:t>
            </w:r>
          </w:p>
        </w:tc>
        <w:tc>
          <w:tcPr>
            <w:tcBorders>
              <w:top w:color="000000" w:space="0" w:sz="8" w:val="single"/>
            </w:tcBorders>
            <w:vAlign w:val="center"/>
          </w:tcPr>
          <w:p w:rsidR="00000000" w:rsidDel="00000000" w:rsidP="00000000" w:rsidRDefault="00000000" w:rsidRPr="00000000" w14:paraId="000000E6">
            <w:pPr>
              <w:jc w:val="center"/>
              <w:rPr>
                <w:color w:val="ff0000"/>
                <w:sz w:val="22"/>
                <w:szCs w:val="22"/>
              </w:rPr>
            </w:pPr>
            <w:r w:rsidDel="00000000" w:rsidR="00000000" w:rsidRPr="00000000">
              <w:rPr>
                <w:sz w:val="22"/>
                <w:szCs w:val="22"/>
                <w:rtl w:val="0"/>
              </w:rPr>
              <w:t xml:space="preserve">Talentmanagement 4.0 – Was ist das und warum sollte ich mich darauf einlassen?</w:t>
            </w:r>
            <w:r w:rsidDel="00000000" w:rsidR="00000000" w:rsidRPr="00000000">
              <w:rPr>
                <w:rtl w:val="0"/>
              </w:rPr>
            </w:r>
          </w:p>
        </w:tc>
        <w:tc>
          <w:tcPr>
            <w:tcBorders>
              <w:top w:color="000000" w:space="0" w:sz="8" w:val="single"/>
            </w:tcBorders>
            <w:shd w:fill="a8d08d" w:val="clear"/>
            <w:vAlign w:val="center"/>
          </w:tcPr>
          <w:p w:rsidR="00000000" w:rsidDel="00000000" w:rsidP="00000000" w:rsidRDefault="00000000" w:rsidRPr="00000000" w14:paraId="000000E7">
            <w:pPr>
              <w:jc w:val="center"/>
              <w:rPr>
                <w:sz w:val="22"/>
                <w:szCs w:val="22"/>
              </w:rPr>
            </w:pPr>
            <w:r w:rsidDel="00000000" w:rsidR="00000000" w:rsidRPr="00000000">
              <w:rPr>
                <w:sz w:val="22"/>
                <w:szCs w:val="22"/>
                <w:rtl w:val="0"/>
              </w:rPr>
              <w:t xml:space="preserve">3 h</w:t>
            </w:r>
          </w:p>
        </w:tc>
        <w:tc>
          <w:tcPr>
            <w:tcBorders>
              <w:top w:color="000000" w:space="0" w:sz="8" w:val="single"/>
              <w:right w:color="000000" w:space="0" w:sz="8" w:val="single"/>
            </w:tcBorders>
            <w:shd w:fill="e7e6e6" w:val="clear"/>
            <w:vAlign w:val="center"/>
          </w:tcPr>
          <w:p w:rsidR="00000000" w:rsidDel="00000000" w:rsidP="00000000" w:rsidRDefault="00000000" w:rsidRPr="00000000" w14:paraId="000000E8">
            <w:pPr>
              <w:jc w:val="center"/>
              <w:rPr>
                <w:sz w:val="22"/>
                <w:szCs w:val="22"/>
              </w:rPr>
            </w:pPr>
            <w:r w:rsidDel="00000000" w:rsidR="00000000" w:rsidRPr="00000000">
              <w:rPr>
                <w:sz w:val="22"/>
                <w:szCs w:val="22"/>
                <w:rtl w:val="0"/>
              </w:rPr>
              <w:t xml:space="preserve">0.1</w:t>
            </w:r>
          </w:p>
        </w:tc>
      </w:tr>
      <w:tr>
        <w:trPr>
          <w:trHeight w:val="610" w:hRule="atLeast"/>
        </w:trPr>
        <w:tc>
          <w:tcPr>
            <w:vMerge w:val="continue"/>
            <w:tcBorders>
              <w:top w:color="000000" w:space="0" w:sz="8" w:val="single"/>
              <w:left w:color="000000" w:space="0" w:sz="8" w:val="single"/>
            </w:tcBorders>
            <w:shd w:fill="ffd965" w:val="clear"/>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0EA">
            <w:pPr>
              <w:jc w:val="center"/>
              <w:rPr>
                <w:b w:val="1"/>
                <w:sz w:val="22"/>
                <w:szCs w:val="22"/>
              </w:rPr>
            </w:pPr>
            <w:r w:rsidDel="00000000" w:rsidR="00000000" w:rsidRPr="00000000">
              <w:rPr>
                <w:b w:val="1"/>
                <w:sz w:val="22"/>
                <w:szCs w:val="22"/>
                <w:rtl w:val="0"/>
              </w:rPr>
              <w:t xml:space="preserve">01.02</w:t>
            </w:r>
          </w:p>
        </w:tc>
        <w:tc>
          <w:tcPr>
            <w:vAlign w:val="center"/>
          </w:tcPr>
          <w:p w:rsidR="00000000" w:rsidDel="00000000" w:rsidP="00000000" w:rsidRDefault="00000000" w:rsidRPr="00000000" w14:paraId="000000EB">
            <w:pPr>
              <w:jc w:val="center"/>
              <w:rPr>
                <w:color w:val="ff0000"/>
                <w:sz w:val="22"/>
                <w:szCs w:val="22"/>
              </w:rPr>
            </w:pPr>
            <w:r w:rsidDel="00000000" w:rsidR="00000000" w:rsidRPr="00000000">
              <w:rPr>
                <w:sz w:val="22"/>
                <w:szCs w:val="22"/>
                <w:rtl w:val="0"/>
              </w:rPr>
              <w:t xml:space="preserve">Entwicklung Ihrer eigenen Talentmanagement-Strategie</w:t>
            </w:r>
            <w:r w:rsidDel="00000000" w:rsidR="00000000" w:rsidRPr="00000000">
              <w:rPr>
                <w:rtl w:val="0"/>
              </w:rPr>
            </w:r>
          </w:p>
        </w:tc>
        <w:tc>
          <w:tcPr>
            <w:shd w:fill="a8d08d" w:val="clear"/>
            <w:vAlign w:val="center"/>
          </w:tcPr>
          <w:p w:rsidR="00000000" w:rsidDel="00000000" w:rsidP="00000000" w:rsidRDefault="00000000" w:rsidRPr="00000000" w14:paraId="000000EC">
            <w:pPr>
              <w:jc w:val="center"/>
              <w:rPr>
                <w:sz w:val="22"/>
                <w:szCs w:val="22"/>
              </w:rPr>
            </w:pPr>
            <w:r w:rsidDel="00000000" w:rsidR="00000000" w:rsidRPr="00000000">
              <w:rPr>
                <w:sz w:val="22"/>
                <w:szCs w:val="22"/>
                <w:rtl w:val="0"/>
              </w:rPr>
              <w:t xml:space="preserve">3 h</w:t>
            </w:r>
          </w:p>
        </w:tc>
        <w:tc>
          <w:tcPr>
            <w:tcBorders>
              <w:right w:color="000000" w:space="0" w:sz="8" w:val="single"/>
            </w:tcBorders>
            <w:shd w:fill="e7e6e6" w:val="clear"/>
            <w:vAlign w:val="center"/>
          </w:tcPr>
          <w:p w:rsidR="00000000" w:rsidDel="00000000" w:rsidP="00000000" w:rsidRDefault="00000000" w:rsidRPr="00000000" w14:paraId="000000ED">
            <w:pPr>
              <w:jc w:val="center"/>
              <w:rPr>
                <w:sz w:val="22"/>
                <w:szCs w:val="22"/>
              </w:rPr>
            </w:pPr>
            <w:r w:rsidDel="00000000" w:rsidR="00000000" w:rsidRPr="00000000">
              <w:rPr>
                <w:sz w:val="22"/>
                <w:szCs w:val="22"/>
                <w:rtl w:val="0"/>
              </w:rPr>
              <w:t xml:space="preserve">0.1</w:t>
            </w:r>
          </w:p>
        </w:tc>
      </w:tr>
      <w:tr>
        <w:trPr>
          <w:trHeight w:val="610" w:hRule="atLeast"/>
        </w:trPr>
        <w:tc>
          <w:tcPr>
            <w:vMerge w:val="continue"/>
            <w:tcBorders>
              <w:top w:color="000000" w:space="0" w:sz="8" w:val="single"/>
              <w:left w:color="000000" w:space="0" w:sz="8" w:val="single"/>
            </w:tcBorders>
            <w:shd w:fill="ffd965" w:val="clear"/>
            <w:vAlign w:val="cente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bottom w:color="000000" w:space="0" w:sz="8" w:val="single"/>
            </w:tcBorders>
            <w:vAlign w:val="center"/>
          </w:tcPr>
          <w:p w:rsidR="00000000" w:rsidDel="00000000" w:rsidP="00000000" w:rsidRDefault="00000000" w:rsidRPr="00000000" w14:paraId="000000EF">
            <w:pPr>
              <w:jc w:val="center"/>
              <w:rPr>
                <w:b w:val="1"/>
                <w:sz w:val="22"/>
                <w:szCs w:val="22"/>
              </w:rPr>
            </w:pPr>
            <w:r w:rsidDel="00000000" w:rsidR="00000000" w:rsidRPr="00000000">
              <w:rPr>
                <w:b w:val="1"/>
                <w:sz w:val="22"/>
                <w:szCs w:val="22"/>
                <w:rtl w:val="0"/>
              </w:rPr>
              <w:t xml:space="preserve">01.03</w:t>
            </w:r>
          </w:p>
        </w:tc>
        <w:tc>
          <w:tcPr>
            <w:tcBorders>
              <w:bottom w:color="000000" w:space="0" w:sz="8" w:val="single"/>
            </w:tcBorders>
            <w:vAlign w:val="center"/>
          </w:tcPr>
          <w:p w:rsidR="00000000" w:rsidDel="00000000" w:rsidP="00000000" w:rsidRDefault="00000000" w:rsidRPr="00000000" w14:paraId="000000F0">
            <w:pPr>
              <w:jc w:val="center"/>
              <w:rPr>
                <w:color w:val="ff0000"/>
                <w:sz w:val="22"/>
                <w:szCs w:val="22"/>
              </w:rPr>
            </w:pPr>
            <w:r w:rsidDel="00000000" w:rsidR="00000000" w:rsidRPr="00000000">
              <w:rPr>
                <w:sz w:val="22"/>
                <w:szCs w:val="22"/>
                <w:rtl w:val="0"/>
              </w:rPr>
              <w:t xml:space="preserve">Einstieg in die Talentsegmentierung und Kompetenzplanung</w:t>
            </w:r>
            <w:r w:rsidDel="00000000" w:rsidR="00000000" w:rsidRPr="00000000">
              <w:rPr>
                <w:rtl w:val="0"/>
              </w:rPr>
            </w:r>
          </w:p>
        </w:tc>
        <w:tc>
          <w:tcPr>
            <w:tcBorders>
              <w:bottom w:color="000000" w:space="0" w:sz="8" w:val="single"/>
            </w:tcBorders>
            <w:shd w:fill="a8d08d" w:val="clear"/>
            <w:vAlign w:val="center"/>
          </w:tcPr>
          <w:p w:rsidR="00000000" w:rsidDel="00000000" w:rsidP="00000000" w:rsidRDefault="00000000" w:rsidRPr="00000000" w14:paraId="000000F1">
            <w:pPr>
              <w:jc w:val="center"/>
              <w:rPr>
                <w:sz w:val="22"/>
                <w:szCs w:val="22"/>
              </w:rPr>
            </w:pPr>
            <w:r w:rsidDel="00000000" w:rsidR="00000000" w:rsidRPr="00000000">
              <w:rPr>
                <w:sz w:val="22"/>
                <w:szCs w:val="22"/>
                <w:rtl w:val="0"/>
              </w:rPr>
              <w:t xml:space="preserve">3 h</w:t>
            </w:r>
          </w:p>
        </w:tc>
        <w:tc>
          <w:tcPr>
            <w:tcBorders>
              <w:bottom w:color="000000" w:space="0" w:sz="8" w:val="single"/>
              <w:right w:color="000000" w:space="0" w:sz="8" w:val="single"/>
            </w:tcBorders>
            <w:shd w:fill="e7e6e6" w:val="clear"/>
            <w:vAlign w:val="center"/>
          </w:tcPr>
          <w:p w:rsidR="00000000" w:rsidDel="00000000" w:rsidP="00000000" w:rsidRDefault="00000000" w:rsidRPr="00000000" w14:paraId="000000F2">
            <w:pPr>
              <w:jc w:val="center"/>
              <w:rPr>
                <w:sz w:val="22"/>
                <w:szCs w:val="22"/>
              </w:rPr>
            </w:pPr>
            <w:r w:rsidDel="00000000" w:rsidR="00000000" w:rsidRPr="00000000">
              <w:rPr>
                <w:sz w:val="22"/>
                <w:szCs w:val="22"/>
                <w:rtl w:val="0"/>
              </w:rPr>
              <w:t xml:space="preserve">0.1</w:t>
            </w:r>
          </w:p>
        </w:tc>
      </w:tr>
      <w:tr>
        <w:trPr>
          <w:trHeight w:val="676" w:hRule="atLeast"/>
        </w:trPr>
        <w:tc>
          <w:tcPr>
            <w:vMerge w:val="restart"/>
            <w:tcBorders>
              <w:top w:color="000000" w:space="0" w:sz="8" w:val="single"/>
              <w:left w:color="000000" w:space="0" w:sz="8" w:val="single"/>
            </w:tcBorders>
            <w:shd w:fill="ffd965" w:val="clear"/>
            <w:vAlign w:val="center"/>
          </w:tcPr>
          <w:p w:rsidR="00000000" w:rsidDel="00000000" w:rsidP="00000000" w:rsidRDefault="00000000" w:rsidRPr="00000000" w14:paraId="000000F3">
            <w:pPr>
              <w:ind w:left="113" w:right="113" w:firstLine="0"/>
              <w:jc w:val="center"/>
              <w:rPr>
                <w:sz w:val="22"/>
                <w:szCs w:val="22"/>
              </w:rPr>
            </w:pPr>
            <w:r w:rsidDel="00000000" w:rsidR="00000000" w:rsidRPr="00000000">
              <w:rPr>
                <w:sz w:val="22"/>
                <w:szCs w:val="22"/>
                <w:rtl w:val="0"/>
              </w:rPr>
              <w:t xml:space="preserve">M02: Aufbau einer Arbeitgeber-marke, um Talente anzuwerben</w:t>
            </w:r>
          </w:p>
        </w:tc>
        <w:tc>
          <w:tcPr>
            <w:tcBorders>
              <w:top w:color="000000" w:space="0" w:sz="8" w:val="single"/>
            </w:tcBorders>
            <w:vAlign w:val="center"/>
          </w:tcPr>
          <w:p w:rsidR="00000000" w:rsidDel="00000000" w:rsidP="00000000" w:rsidRDefault="00000000" w:rsidRPr="00000000" w14:paraId="000000F4">
            <w:pPr>
              <w:jc w:val="center"/>
              <w:rPr>
                <w:b w:val="1"/>
                <w:sz w:val="22"/>
                <w:szCs w:val="22"/>
              </w:rPr>
            </w:pPr>
            <w:r w:rsidDel="00000000" w:rsidR="00000000" w:rsidRPr="00000000">
              <w:rPr>
                <w:b w:val="1"/>
                <w:sz w:val="22"/>
                <w:szCs w:val="22"/>
                <w:rtl w:val="0"/>
              </w:rPr>
              <w:t xml:space="preserve">02.01</w:t>
            </w:r>
          </w:p>
        </w:tc>
        <w:tc>
          <w:tcPr>
            <w:tcBorders>
              <w:top w:color="000000" w:space="0" w:sz="8" w:val="single"/>
            </w:tcBorders>
            <w:vAlign w:val="center"/>
          </w:tcPr>
          <w:p w:rsidR="00000000" w:rsidDel="00000000" w:rsidP="00000000" w:rsidRDefault="00000000" w:rsidRPr="00000000" w14:paraId="000000F5">
            <w:pPr>
              <w:jc w:val="center"/>
              <w:rPr>
                <w:color w:val="ff0000"/>
                <w:sz w:val="22"/>
                <w:szCs w:val="22"/>
                <w:highlight w:val="yellow"/>
              </w:rPr>
            </w:pPr>
            <w:r w:rsidDel="00000000" w:rsidR="00000000" w:rsidRPr="00000000">
              <w:rPr>
                <w:sz w:val="22"/>
                <w:szCs w:val="22"/>
                <w:rtl w:val="0"/>
              </w:rPr>
              <w:t xml:space="preserve">Definition der Arbeitgebermarke</w:t>
            </w:r>
            <w:r w:rsidDel="00000000" w:rsidR="00000000" w:rsidRPr="00000000">
              <w:rPr>
                <w:rtl w:val="0"/>
              </w:rPr>
            </w:r>
          </w:p>
        </w:tc>
        <w:tc>
          <w:tcPr>
            <w:tcBorders>
              <w:top w:color="000000" w:space="0" w:sz="8" w:val="single"/>
            </w:tcBorders>
            <w:shd w:fill="a8d08d" w:val="clear"/>
            <w:vAlign w:val="center"/>
          </w:tcPr>
          <w:p w:rsidR="00000000" w:rsidDel="00000000" w:rsidP="00000000" w:rsidRDefault="00000000" w:rsidRPr="00000000" w14:paraId="000000F6">
            <w:pPr>
              <w:jc w:val="center"/>
              <w:rPr>
                <w:sz w:val="22"/>
                <w:szCs w:val="22"/>
              </w:rPr>
            </w:pPr>
            <w:r w:rsidDel="00000000" w:rsidR="00000000" w:rsidRPr="00000000">
              <w:rPr>
                <w:sz w:val="22"/>
                <w:szCs w:val="22"/>
                <w:rtl w:val="0"/>
              </w:rPr>
              <w:t xml:space="preserve">3 h</w:t>
            </w:r>
          </w:p>
        </w:tc>
        <w:tc>
          <w:tcPr>
            <w:tcBorders>
              <w:top w:color="000000" w:space="0" w:sz="8" w:val="single"/>
              <w:right w:color="000000" w:space="0" w:sz="8" w:val="single"/>
            </w:tcBorders>
            <w:shd w:fill="e7e6e6" w:val="clear"/>
            <w:vAlign w:val="center"/>
          </w:tcPr>
          <w:p w:rsidR="00000000" w:rsidDel="00000000" w:rsidP="00000000" w:rsidRDefault="00000000" w:rsidRPr="00000000" w14:paraId="000000F7">
            <w:pPr>
              <w:jc w:val="center"/>
              <w:rPr>
                <w:sz w:val="22"/>
                <w:szCs w:val="22"/>
              </w:rPr>
            </w:pPr>
            <w:r w:rsidDel="00000000" w:rsidR="00000000" w:rsidRPr="00000000">
              <w:rPr>
                <w:sz w:val="22"/>
                <w:szCs w:val="22"/>
                <w:rtl w:val="0"/>
              </w:rPr>
              <w:t xml:space="preserve">0.1</w:t>
            </w:r>
          </w:p>
        </w:tc>
      </w:tr>
      <w:tr>
        <w:trPr>
          <w:trHeight w:val="676" w:hRule="atLeast"/>
        </w:trPr>
        <w:tc>
          <w:tcPr>
            <w:vMerge w:val="continue"/>
            <w:tcBorders>
              <w:top w:color="000000" w:space="0" w:sz="8" w:val="single"/>
              <w:left w:color="000000" w:space="0" w:sz="8" w:val="single"/>
            </w:tcBorders>
            <w:shd w:fill="ffd965" w:val="clear"/>
            <w:vAlign w:val="cente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0F9">
            <w:pPr>
              <w:jc w:val="center"/>
              <w:rPr>
                <w:b w:val="1"/>
                <w:sz w:val="22"/>
                <w:szCs w:val="22"/>
              </w:rPr>
            </w:pPr>
            <w:r w:rsidDel="00000000" w:rsidR="00000000" w:rsidRPr="00000000">
              <w:rPr>
                <w:b w:val="1"/>
                <w:sz w:val="22"/>
                <w:szCs w:val="22"/>
                <w:rtl w:val="0"/>
              </w:rPr>
              <w:t xml:space="preserve">02.02</w:t>
            </w:r>
          </w:p>
        </w:tc>
        <w:tc>
          <w:tcPr>
            <w:vAlign w:val="center"/>
          </w:tcPr>
          <w:p w:rsidR="00000000" w:rsidDel="00000000" w:rsidP="00000000" w:rsidRDefault="00000000" w:rsidRPr="00000000" w14:paraId="000000FA">
            <w:pPr>
              <w:jc w:val="center"/>
              <w:rPr>
                <w:color w:val="ff0000"/>
                <w:sz w:val="22"/>
                <w:szCs w:val="22"/>
                <w:highlight w:val="yellow"/>
              </w:rPr>
            </w:pPr>
            <w:r w:rsidDel="00000000" w:rsidR="00000000" w:rsidRPr="00000000">
              <w:rPr>
                <w:sz w:val="22"/>
                <w:szCs w:val="22"/>
                <w:rtl w:val="0"/>
              </w:rPr>
              <w:t xml:space="preserve">Wie eine Arbeitgebermarke Talente anzieht?</w:t>
            </w:r>
            <w:r w:rsidDel="00000000" w:rsidR="00000000" w:rsidRPr="00000000">
              <w:rPr>
                <w:rtl w:val="0"/>
              </w:rPr>
            </w:r>
          </w:p>
        </w:tc>
        <w:tc>
          <w:tcPr>
            <w:shd w:fill="a8d08d" w:val="clear"/>
            <w:vAlign w:val="center"/>
          </w:tcPr>
          <w:p w:rsidR="00000000" w:rsidDel="00000000" w:rsidP="00000000" w:rsidRDefault="00000000" w:rsidRPr="00000000" w14:paraId="000000FB">
            <w:pPr>
              <w:jc w:val="center"/>
              <w:rPr>
                <w:sz w:val="22"/>
                <w:szCs w:val="22"/>
              </w:rPr>
            </w:pPr>
            <w:r w:rsidDel="00000000" w:rsidR="00000000" w:rsidRPr="00000000">
              <w:rPr>
                <w:sz w:val="22"/>
                <w:szCs w:val="22"/>
                <w:rtl w:val="0"/>
              </w:rPr>
              <w:t xml:space="preserve">3 h </w:t>
            </w:r>
          </w:p>
        </w:tc>
        <w:tc>
          <w:tcPr>
            <w:tcBorders>
              <w:right w:color="000000" w:space="0" w:sz="8" w:val="single"/>
            </w:tcBorders>
            <w:shd w:fill="e7e6e6" w:val="clear"/>
            <w:vAlign w:val="center"/>
          </w:tcPr>
          <w:p w:rsidR="00000000" w:rsidDel="00000000" w:rsidP="00000000" w:rsidRDefault="00000000" w:rsidRPr="00000000" w14:paraId="000000FC">
            <w:pPr>
              <w:jc w:val="center"/>
              <w:rPr>
                <w:sz w:val="22"/>
                <w:szCs w:val="22"/>
              </w:rPr>
            </w:pPr>
            <w:r w:rsidDel="00000000" w:rsidR="00000000" w:rsidRPr="00000000">
              <w:rPr>
                <w:sz w:val="22"/>
                <w:szCs w:val="22"/>
                <w:rtl w:val="0"/>
              </w:rPr>
              <w:t xml:space="preserve">0.1</w:t>
            </w:r>
          </w:p>
        </w:tc>
      </w:tr>
      <w:tr>
        <w:trPr>
          <w:trHeight w:val="676" w:hRule="atLeast"/>
        </w:trPr>
        <w:tc>
          <w:tcPr>
            <w:vMerge w:val="continue"/>
            <w:tcBorders>
              <w:top w:color="000000" w:space="0" w:sz="8" w:val="single"/>
              <w:left w:color="000000" w:space="0" w:sz="8" w:val="single"/>
            </w:tcBorders>
            <w:shd w:fill="ffd965" w:val="clear"/>
            <w:vAlign w:val="cente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bottom w:color="000000" w:space="0" w:sz="8" w:val="single"/>
            </w:tcBorders>
            <w:vAlign w:val="center"/>
          </w:tcPr>
          <w:p w:rsidR="00000000" w:rsidDel="00000000" w:rsidP="00000000" w:rsidRDefault="00000000" w:rsidRPr="00000000" w14:paraId="000000FE">
            <w:pPr>
              <w:jc w:val="center"/>
              <w:rPr>
                <w:b w:val="1"/>
                <w:sz w:val="22"/>
                <w:szCs w:val="22"/>
              </w:rPr>
            </w:pPr>
            <w:r w:rsidDel="00000000" w:rsidR="00000000" w:rsidRPr="00000000">
              <w:rPr>
                <w:b w:val="1"/>
                <w:sz w:val="22"/>
                <w:szCs w:val="22"/>
                <w:rtl w:val="0"/>
              </w:rPr>
              <w:t xml:space="preserve">02.03</w:t>
            </w:r>
          </w:p>
        </w:tc>
        <w:tc>
          <w:tcPr>
            <w:tcBorders>
              <w:bottom w:color="000000" w:space="0" w:sz="8" w:val="single"/>
            </w:tcBorders>
            <w:vAlign w:val="center"/>
          </w:tcPr>
          <w:p w:rsidR="00000000" w:rsidDel="00000000" w:rsidP="00000000" w:rsidRDefault="00000000" w:rsidRPr="00000000" w14:paraId="000000FF">
            <w:pPr>
              <w:jc w:val="center"/>
              <w:rPr>
                <w:color w:val="ff0000"/>
                <w:sz w:val="22"/>
                <w:szCs w:val="22"/>
                <w:highlight w:val="yellow"/>
              </w:rPr>
            </w:pPr>
            <w:r w:rsidDel="00000000" w:rsidR="00000000" w:rsidRPr="00000000">
              <w:rPr>
                <w:sz w:val="22"/>
                <w:szCs w:val="22"/>
                <w:rtl w:val="0"/>
              </w:rPr>
              <w:t xml:space="preserve">Aufbau Ihrer Marke, um Talente anzuwerben</w:t>
            </w:r>
            <w:r w:rsidDel="00000000" w:rsidR="00000000" w:rsidRPr="00000000">
              <w:rPr>
                <w:rtl w:val="0"/>
              </w:rPr>
            </w:r>
          </w:p>
        </w:tc>
        <w:tc>
          <w:tcPr>
            <w:tcBorders>
              <w:bottom w:color="000000" w:space="0" w:sz="8" w:val="single"/>
            </w:tcBorders>
            <w:shd w:fill="a8d08d" w:val="clear"/>
            <w:vAlign w:val="center"/>
          </w:tcPr>
          <w:p w:rsidR="00000000" w:rsidDel="00000000" w:rsidP="00000000" w:rsidRDefault="00000000" w:rsidRPr="00000000" w14:paraId="00000100">
            <w:pPr>
              <w:jc w:val="center"/>
              <w:rPr>
                <w:sz w:val="22"/>
                <w:szCs w:val="22"/>
              </w:rPr>
            </w:pPr>
            <w:r w:rsidDel="00000000" w:rsidR="00000000" w:rsidRPr="00000000">
              <w:rPr>
                <w:sz w:val="22"/>
                <w:szCs w:val="22"/>
                <w:rtl w:val="0"/>
              </w:rPr>
              <w:t xml:space="preserve">2 h</w:t>
            </w:r>
          </w:p>
        </w:tc>
        <w:tc>
          <w:tcPr>
            <w:tcBorders>
              <w:right w:color="000000" w:space="0" w:sz="8" w:val="single"/>
            </w:tcBorders>
            <w:shd w:fill="e7e6e6" w:val="clear"/>
            <w:vAlign w:val="center"/>
          </w:tcPr>
          <w:p w:rsidR="00000000" w:rsidDel="00000000" w:rsidP="00000000" w:rsidRDefault="00000000" w:rsidRPr="00000000" w14:paraId="00000101">
            <w:pPr>
              <w:jc w:val="center"/>
              <w:rPr>
                <w:sz w:val="22"/>
                <w:szCs w:val="22"/>
              </w:rPr>
            </w:pPr>
            <w:r w:rsidDel="00000000" w:rsidR="00000000" w:rsidRPr="00000000">
              <w:rPr>
                <w:sz w:val="22"/>
                <w:szCs w:val="22"/>
                <w:rtl w:val="0"/>
              </w:rPr>
              <w:t xml:space="preserve">0.1</w:t>
            </w:r>
          </w:p>
        </w:tc>
      </w:tr>
      <w:tr>
        <w:trPr>
          <w:trHeight w:val="714" w:hRule="atLeast"/>
        </w:trPr>
        <w:tc>
          <w:tcPr>
            <w:vMerge w:val="restart"/>
            <w:tcBorders>
              <w:top w:color="000000" w:space="0" w:sz="8" w:val="single"/>
              <w:left w:color="000000" w:space="0" w:sz="8" w:val="single"/>
            </w:tcBorders>
            <w:shd w:fill="ffd965" w:val="clear"/>
            <w:vAlign w:val="center"/>
          </w:tcPr>
          <w:p w:rsidR="00000000" w:rsidDel="00000000" w:rsidP="00000000" w:rsidRDefault="00000000" w:rsidRPr="00000000" w14:paraId="00000102">
            <w:pPr>
              <w:ind w:left="113" w:right="113" w:firstLine="0"/>
              <w:jc w:val="center"/>
              <w:rPr>
                <w:sz w:val="22"/>
                <w:szCs w:val="22"/>
              </w:rPr>
            </w:pPr>
            <w:r w:rsidDel="00000000" w:rsidR="00000000" w:rsidRPr="00000000">
              <w:rPr>
                <w:sz w:val="22"/>
                <w:szCs w:val="22"/>
                <w:rtl w:val="0"/>
              </w:rPr>
              <w:t xml:space="preserve">M03: Mitarbeiter-entwicklung</w:t>
            </w:r>
          </w:p>
        </w:tc>
        <w:tc>
          <w:tcPr>
            <w:tcBorders>
              <w:top w:color="000000" w:space="0" w:sz="8" w:val="single"/>
            </w:tcBorders>
            <w:vAlign w:val="center"/>
          </w:tcPr>
          <w:p w:rsidR="00000000" w:rsidDel="00000000" w:rsidP="00000000" w:rsidRDefault="00000000" w:rsidRPr="00000000" w14:paraId="00000103">
            <w:pPr>
              <w:jc w:val="center"/>
              <w:rPr>
                <w:b w:val="1"/>
                <w:sz w:val="22"/>
                <w:szCs w:val="22"/>
              </w:rPr>
            </w:pPr>
            <w:r w:rsidDel="00000000" w:rsidR="00000000" w:rsidRPr="00000000">
              <w:rPr>
                <w:b w:val="1"/>
                <w:sz w:val="22"/>
                <w:szCs w:val="22"/>
                <w:rtl w:val="0"/>
              </w:rPr>
              <w:t xml:space="preserve">03.01</w:t>
            </w:r>
          </w:p>
        </w:tc>
        <w:tc>
          <w:tcPr>
            <w:tcBorders>
              <w:top w:color="000000" w:space="0" w:sz="8" w:val="single"/>
            </w:tcBorders>
            <w:vAlign w:val="center"/>
          </w:tcPr>
          <w:p w:rsidR="00000000" w:rsidDel="00000000" w:rsidP="00000000" w:rsidRDefault="00000000" w:rsidRPr="00000000" w14:paraId="00000104">
            <w:pPr>
              <w:jc w:val="center"/>
              <w:rPr>
                <w:color w:val="ff0000"/>
                <w:sz w:val="22"/>
                <w:szCs w:val="22"/>
                <w:highlight w:val="yellow"/>
              </w:rPr>
            </w:pPr>
            <w:r w:rsidDel="00000000" w:rsidR="00000000" w:rsidRPr="00000000">
              <w:rPr>
                <w:sz w:val="22"/>
                <w:szCs w:val="22"/>
                <w:rtl w:val="0"/>
              </w:rPr>
              <w:t xml:space="preserve">Die Mitarbeiterentwicklung definieren</w:t>
            </w:r>
            <w:r w:rsidDel="00000000" w:rsidR="00000000" w:rsidRPr="00000000">
              <w:rPr>
                <w:rtl w:val="0"/>
              </w:rPr>
            </w:r>
          </w:p>
        </w:tc>
        <w:tc>
          <w:tcPr>
            <w:tcBorders>
              <w:top w:color="000000" w:space="0" w:sz="8" w:val="single"/>
            </w:tcBorders>
            <w:shd w:fill="a8d08d" w:val="clear"/>
            <w:vAlign w:val="center"/>
          </w:tcPr>
          <w:p w:rsidR="00000000" w:rsidDel="00000000" w:rsidP="00000000" w:rsidRDefault="00000000" w:rsidRPr="00000000" w14:paraId="00000105">
            <w:pPr>
              <w:jc w:val="center"/>
              <w:rPr>
                <w:sz w:val="22"/>
                <w:szCs w:val="22"/>
              </w:rPr>
            </w:pPr>
            <w:r w:rsidDel="00000000" w:rsidR="00000000" w:rsidRPr="00000000">
              <w:rPr>
                <w:sz w:val="22"/>
                <w:szCs w:val="22"/>
                <w:rtl w:val="0"/>
              </w:rPr>
              <w:t xml:space="preserve">3 h</w:t>
            </w:r>
          </w:p>
        </w:tc>
        <w:tc>
          <w:tcPr>
            <w:tcBorders>
              <w:top w:color="000000" w:space="0" w:sz="8" w:val="single"/>
              <w:right w:color="000000" w:space="0" w:sz="8" w:val="single"/>
            </w:tcBorders>
            <w:shd w:fill="e7e6e6" w:val="clear"/>
            <w:vAlign w:val="center"/>
          </w:tcPr>
          <w:p w:rsidR="00000000" w:rsidDel="00000000" w:rsidP="00000000" w:rsidRDefault="00000000" w:rsidRPr="00000000" w14:paraId="00000106">
            <w:pPr>
              <w:jc w:val="center"/>
              <w:rPr>
                <w:sz w:val="22"/>
                <w:szCs w:val="22"/>
              </w:rPr>
            </w:pPr>
            <w:r w:rsidDel="00000000" w:rsidR="00000000" w:rsidRPr="00000000">
              <w:rPr>
                <w:sz w:val="22"/>
                <w:szCs w:val="22"/>
                <w:rtl w:val="0"/>
              </w:rPr>
              <w:t xml:space="preserve">0.1</w:t>
            </w:r>
          </w:p>
        </w:tc>
      </w:tr>
      <w:tr>
        <w:trPr>
          <w:trHeight w:val="714" w:hRule="atLeast"/>
        </w:trPr>
        <w:tc>
          <w:tcPr>
            <w:vMerge w:val="continue"/>
            <w:tcBorders>
              <w:top w:color="000000" w:space="0" w:sz="8" w:val="single"/>
              <w:left w:color="000000" w:space="0" w:sz="8" w:val="single"/>
            </w:tcBorders>
            <w:shd w:fill="ffd965" w:val="clear"/>
            <w:vAlign w:val="cente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08">
            <w:pPr>
              <w:jc w:val="center"/>
              <w:rPr>
                <w:b w:val="1"/>
                <w:sz w:val="22"/>
                <w:szCs w:val="22"/>
              </w:rPr>
            </w:pPr>
            <w:r w:rsidDel="00000000" w:rsidR="00000000" w:rsidRPr="00000000">
              <w:rPr>
                <w:b w:val="1"/>
                <w:sz w:val="22"/>
                <w:szCs w:val="22"/>
                <w:rtl w:val="0"/>
              </w:rPr>
              <w:t xml:space="preserve">03.02</w:t>
            </w:r>
          </w:p>
        </w:tc>
        <w:tc>
          <w:tcPr>
            <w:tcBorders>
              <w:top w:color="000000" w:space="0" w:sz="4" w:val="single"/>
            </w:tcBorders>
            <w:vAlign w:val="center"/>
          </w:tcPr>
          <w:p w:rsidR="00000000" w:rsidDel="00000000" w:rsidP="00000000" w:rsidRDefault="00000000" w:rsidRPr="00000000" w14:paraId="00000109">
            <w:pPr>
              <w:jc w:val="center"/>
              <w:rPr>
                <w:color w:val="ff0000"/>
                <w:sz w:val="22"/>
                <w:szCs w:val="22"/>
                <w:highlight w:val="yellow"/>
              </w:rPr>
            </w:pPr>
            <w:r w:rsidDel="00000000" w:rsidR="00000000" w:rsidRPr="00000000">
              <w:rPr>
                <w:sz w:val="22"/>
                <w:szCs w:val="22"/>
                <w:rtl w:val="0"/>
              </w:rPr>
              <w:t xml:space="preserve">Erstellung eines Mitarbeiterentwicklungsplans</w:t>
            </w:r>
            <w:r w:rsidDel="00000000" w:rsidR="00000000" w:rsidRPr="00000000">
              <w:rPr>
                <w:rtl w:val="0"/>
              </w:rPr>
            </w:r>
          </w:p>
        </w:tc>
        <w:tc>
          <w:tcPr>
            <w:tcBorders>
              <w:top w:color="000000" w:space="0" w:sz="4" w:val="single"/>
            </w:tcBorders>
            <w:shd w:fill="a8d08d" w:val="clear"/>
            <w:vAlign w:val="center"/>
          </w:tcPr>
          <w:p w:rsidR="00000000" w:rsidDel="00000000" w:rsidP="00000000" w:rsidRDefault="00000000" w:rsidRPr="00000000" w14:paraId="0000010A">
            <w:pPr>
              <w:jc w:val="center"/>
              <w:rPr>
                <w:sz w:val="22"/>
                <w:szCs w:val="22"/>
              </w:rPr>
            </w:pPr>
            <w:r w:rsidDel="00000000" w:rsidR="00000000" w:rsidRPr="00000000">
              <w:rPr>
                <w:sz w:val="22"/>
                <w:szCs w:val="22"/>
                <w:rtl w:val="0"/>
              </w:rPr>
              <w:t xml:space="preserve">3 h</w:t>
            </w:r>
          </w:p>
        </w:tc>
        <w:tc>
          <w:tcPr>
            <w:tcBorders>
              <w:top w:color="000000" w:space="0" w:sz="4" w:val="single"/>
              <w:right w:color="000000" w:space="0" w:sz="8" w:val="single"/>
            </w:tcBorders>
            <w:shd w:fill="e7e6e6" w:val="clear"/>
            <w:vAlign w:val="center"/>
          </w:tcPr>
          <w:p w:rsidR="00000000" w:rsidDel="00000000" w:rsidP="00000000" w:rsidRDefault="00000000" w:rsidRPr="00000000" w14:paraId="0000010B">
            <w:pPr>
              <w:jc w:val="center"/>
              <w:rPr>
                <w:sz w:val="22"/>
                <w:szCs w:val="22"/>
              </w:rPr>
            </w:pPr>
            <w:r w:rsidDel="00000000" w:rsidR="00000000" w:rsidRPr="00000000">
              <w:rPr>
                <w:sz w:val="22"/>
                <w:szCs w:val="22"/>
                <w:rtl w:val="0"/>
              </w:rPr>
              <w:t xml:space="preserve">0.1</w:t>
            </w:r>
          </w:p>
        </w:tc>
      </w:tr>
      <w:tr>
        <w:trPr>
          <w:trHeight w:val="669" w:hRule="atLeast"/>
        </w:trPr>
        <w:tc>
          <w:tcPr>
            <w:vMerge w:val="continue"/>
            <w:tcBorders>
              <w:top w:color="000000" w:space="0" w:sz="8" w:val="single"/>
              <w:left w:color="000000" w:space="0" w:sz="8" w:val="single"/>
            </w:tcBorders>
            <w:shd w:fill="ffd965" w:val="clear"/>
            <w:vAlign w:val="cente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bottom w:color="000000" w:space="0" w:sz="8" w:val="single"/>
            </w:tcBorders>
            <w:vAlign w:val="center"/>
          </w:tcPr>
          <w:p w:rsidR="00000000" w:rsidDel="00000000" w:rsidP="00000000" w:rsidRDefault="00000000" w:rsidRPr="00000000" w14:paraId="0000010D">
            <w:pPr>
              <w:jc w:val="center"/>
              <w:rPr>
                <w:b w:val="1"/>
                <w:sz w:val="22"/>
                <w:szCs w:val="22"/>
              </w:rPr>
            </w:pPr>
            <w:r w:rsidDel="00000000" w:rsidR="00000000" w:rsidRPr="00000000">
              <w:rPr>
                <w:b w:val="1"/>
                <w:sz w:val="22"/>
                <w:szCs w:val="22"/>
                <w:rtl w:val="0"/>
              </w:rPr>
              <w:t xml:space="preserve">03.03</w:t>
            </w:r>
          </w:p>
        </w:tc>
        <w:tc>
          <w:tcPr>
            <w:tcBorders>
              <w:top w:color="000000" w:space="0" w:sz="4" w:val="single"/>
              <w:bottom w:color="000000" w:space="0" w:sz="8" w:val="single"/>
            </w:tcBorders>
            <w:vAlign w:val="center"/>
          </w:tcPr>
          <w:p w:rsidR="00000000" w:rsidDel="00000000" w:rsidP="00000000" w:rsidRDefault="00000000" w:rsidRPr="00000000" w14:paraId="0000010E">
            <w:pPr>
              <w:jc w:val="center"/>
              <w:rPr>
                <w:color w:val="ff0000"/>
                <w:sz w:val="22"/>
                <w:szCs w:val="22"/>
                <w:highlight w:val="yellow"/>
              </w:rPr>
            </w:pPr>
            <w:r w:rsidDel="00000000" w:rsidR="00000000" w:rsidRPr="00000000">
              <w:rPr>
                <w:sz w:val="22"/>
                <w:szCs w:val="22"/>
                <w:rtl w:val="0"/>
              </w:rPr>
              <w:t xml:space="preserve">Implementierung eines effektiven Mitarbeiterentwicklungsplans</w:t>
            </w:r>
            <w:r w:rsidDel="00000000" w:rsidR="00000000" w:rsidRPr="00000000">
              <w:rPr>
                <w:rtl w:val="0"/>
              </w:rPr>
            </w:r>
          </w:p>
        </w:tc>
        <w:tc>
          <w:tcPr>
            <w:tcBorders>
              <w:top w:color="000000" w:space="0" w:sz="4" w:val="single"/>
              <w:bottom w:color="000000" w:space="0" w:sz="8" w:val="single"/>
            </w:tcBorders>
            <w:shd w:fill="a8d08d" w:val="clear"/>
            <w:vAlign w:val="center"/>
          </w:tcPr>
          <w:p w:rsidR="00000000" w:rsidDel="00000000" w:rsidP="00000000" w:rsidRDefault="00000000" w:rsidRPr="00000000" w14:paraId="0000010F">
            <w:pPr>
              <w:jc w:val="center"/>
              <w:rPr>
                <w:sz w:val="22"/>
                <w:szCs w:val="22"/>
              </w:rPr>
            </w:pPr>
            <w:r w:rsidDel="00000000" w:rsidR="00000000" w:rsidRPr="00000000">
              <w:rPr>
                <w:sz w:val="22"/>
                <w:szCs w:val="22"/>
                <w:rtl w:val="0"/>
              </w:rPr>
              <w:t xml:space="preserve">2 h</w:t>
            </w:r>
          </w:p>
        </w:tc>
        <w:tc>
          <w:tcPr>
            <w:tcBorders>
              <w:top w:color="000000" w:space="0" w:sz="4" w:val="single"/>
              <w:right w:color="000000" w:space="0" w:sz="8" w:val="single"/>
            </w:tcBorders>
            <w:shd w:fill="e7e6e6" w:val="clear"/>
            <w:vAlign w:val="center"/>
          </w:tcPr>
          <w:p w:rsidR="00000000" w:rsidDel="00000000" w:rsidP="00000000" w:rsidRDefault="00000000" w:rsidRPr="00000000" w14:paraId="00000110">
            <w:pPr>
              <w:jc w:val="center"/>
              <w:rPr>
                <w:sz w:val="22"/>
                <w:szCs w:val="22"/>
              </w:rPr>
            </w:pPr>
            <w:r w:rsidDel="00000000" w:rsidR="00000000" w:rsidRPr="00000000">
              <w:rPr>
                <w:sz w:val="22"/>
                <w:szCs w:val="22"/>
                <w:rtl w:val="0"/>
              </w:rPr>
              <w:t xml:space="preserve">0.1</w:t>
            </w:r>
          </w:p>
        </w:tc>
      </w:tr>
      <w:tr>
        <w:trPr>
          <w:trHeight w:val="668" w:hRule="atLeast"/>
        </w:trPr>
        <w:tc>
          <w:tcPr>
            <w:vMerge w:val="restart"/>
            <w:tcBorders>
              <w:top w:color="000000" w:space="0" w:sz="8" w:val="single"/>
              <w:left w:color="000000" w:space="0" w:sz="8" w:val="single"/>
            </w:tcBorders>
            <w:shd w:fill="ffd965" w:val="clear"/>
            <w:vAlign w:val="center"/>
          </w:tcPr>
          <w:p w:rsidR="00000000" w:rsidDel="00000000" w:rsidP="00000000" w:rsidRDefault="00000000" w:rsidRPr="00000000" w14:paraId="00000111">
            <w:pPr>
              <w:ind w:left="113" w:right="113" w:firstLine="0"/>
              <w:jc w:val="center"/>
              <w:rPr>
                <w:sz w:val="22"/>
                <w:szCs w:val="22"/>
              </w:rPr>
            </w:pPr>
            <w:r w:rsidDel="00000000" w:rsidR="00000000" w:rsidRPr="00000000">
              <w:rPr>
                <w:sz w:val="22"/>
                <w:szCs w:val="22"/>
                <w:rtl w:val="0"/>
              </w:rPr>
              <w:t xml:space="preserve">M04: Wie können Sie die Mitarbeitermoti-vation verbessern</w:t>
            </w:r>
          </w:p>
        </w:tc>
        <w:tc>
          <w:tcPr>
            <w:vAlign w:val="center"/>
          </w:tcPr>
          <w:p w:rsidR="00000000" w:rsidDel="00000000" w:rsidP="00000000" w:rsidRDefault="00000000" w:rsidRPr="00000000" w14:paraId="00000112">
            <w:pPr>
              <w:jc w:val="center"/>
              <w:rPr>
                <w:b w:val="1"/>
                <w:sz w:val="22"/>
                <w:szCs w:val="22"/>
              </w:rPr>
            </w:pPr>
            <w:r w:rsidDel="00000000" w:rsidR="00000000" w:rsidRPr="00000000">
              <w:rPr>
                <w:b w:val="1"/>
                <w:sz w:val="22"/>
                <w:szCs w:val="22"/>
                <w:rtl w:val="0"/>
              </w:rPr>
              <w:t xml:space="preserve">04.01</w:t>
            </w:r>
          </w:p>
        </w:tc>
        <w:tc>
          <w:tcPr>
            <w:vAlign w:val="center"/>
          </w:tcPr>
          <w:p w:rsidR="00000000" w:rsidDel="00000000" w:rsidP="00000000" w:rsidRDefault="00000000" w:rsidRPr="00000000" w14:paraId="00000113">
            <w:pPr>
              <w:jc w:val="center"/>
              <w:rPr>
                <w:color w:val="ff0000"/>
                <w:sz w:val="22"/>
                <w:szCs w:val="22"/>
              </w:rPr>
            </w:pPr>
            <w:r w:rsidDel="00000000" w:rsidR="00000000" w:rsidRPr="00000000">
              <w:rPr>
                <w:sz w:val="22"/>
                <w:szCs w:val="22"/>
                <w:rtl w:val="0"/>
              </w:rPr>
              <w:t xml:space="preserve">Mitarbeitermotivation – in der Theorie</w:t>
            </w:r>
            <w:r w:rsidDel="00000000" w:rsidR="00000000" w:rsidRPr="00000000">
              <w:rPr>
                <w:rtl w:val="0"/>
              </w:rPr>
            </w:r>
          </w:p>
        </w:tc>
        <w:tc>
          <w:tcPr>
            <w:tcBorders>
              <w:top w:color="000000" w:space="0" w:sz="8" w:val="single"/>
            </w:tcBorders>
            <w:shd w:fill="a8d08d" w:val="clear"/>
            <w:vAlign w:val="center"/>
          </w:tcPr>
          <w:p w:rsidR="00000000" w:rsidDel="00000000" w:rsidP="00000000" w:rsidRDefault="00000000" w:rsidRPr="00000000" w14:paraId="00000114">
            <w:pPr>
              <w:jc w:val="center"/>
              <w:rPr>
                <w:sz w:val="22"/>
                <w:szCs w:val="22"/>
              </w:rPr>
            </w:pPr>
            <w:r w:rsidDel="00000000" w:rsidR="00000000" w:rsidRPr="00000000">
              <w:rPr>
                <w:sz w:val="22"/>
                <w:szCs w:val="22"/>
                <w:rtl w:val="0"/>
              </w:rPr>
              <w:t xml:space="preserve">3 h</w:t>
            </w:r>
          </w:p>
        </w:tc>
        <w:tc>
          <w:tcPr>
            <w:tcBorders>
              <w:top w:color="000000" w:space="0" w:sz="8" w:val="single"/>
              <w:right w:color="000000" w:space="0" w:sz="8" w:val="single"/>
            </w:tcBorders>
            <w:shd w:fill="e7e6e6" w:val="clear"/>
            <w:vAlign w:val="center"/>
          </w:tcPr>
          <w:p w:rsidR="00000000" w:rsidDel="00000000" w:rsidP="00000000" w:rsidRDefault="00000000" w:rsidRPr="00000000" w14:paraId="00000115">
            <w:pPr>
              <w:jc w:val="center"/>
              <w:rPr>
                <w:sz w:val="22"/>
                <w:szCs w:val="22"/>
              </w:rPr>
            </w:pPr>
            <w:r w:rsidDel="00000000" w:rsidR="00000000" w:rsidRPr="00000000">
              <w:rPr>
                <w:sz w:val="22"/>
                <w:szCs w:val="22"/>
                <w:rtl w:val="0"/>
              </w:rPr>
              <w:t xml:space="preserve">0.1</w:t>
            </w:r>
          </w:p>
        </w:tc>
      </w:tr>
      <w:tr>
        <w:trPr>
          <w:trHeight w:val="668" w:hRule="atLeast"/>
        </w:trPr>
        <w:tc>
          <w:tcPr>
            <w:vMerge w:val="continue"/>
            <w:tcBorders>
              <w:top w:color="000000" w:space="0" w:sz="8" w:val="single"/>
              <w:left w:color="000000" w:space="0" w:sz="8" w:val="single"/>
            </w:tcBorders>
            <w:shd w:fill="ffd965" w:val="clear"/>
            <w:vAlign w:val="center"/>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17">
            <w:pPr>
              <w:jc w:val="center"/>
              <w:rPr>
                <w:b w:val="1"/>
                <w:sz w:val="22"/>
                <w:szCs w:val="22"/>
              </w:rPr>
            </w:pPr>
            <w:r w:rsidDel="00000000" w:rsidR="00000000" w:rsidRPr="00000000">
              <w:rPr>
                <w:b w:val="1"/>
                <w:sz w:val="22"/>
                <w:szCs w:val="22"/>
                <w:rtl w:val="0"/>
              </w:rPr>
              <w:t xml:space="preserve">04.02</w:t>
            </w:r>
          </w:p>
        </w:tc>
        <w:tc>
          <w:tcPr>
            <w:tcBorders>
              <w:top w:color="000000" w:space="0" w:sz="4" w:val="single"/>
            </w:tcBorders>
            <w:vAlign w:val="center"/>
          </w:tcPr>
          <w:p w:rsidR="00000000" w:rsidDel="00000000" w:rsidP="00000000" w:rsidRDefault="00000000" w:rsidRPr="00000000" w14:paraId="00000118">
            <w:pPr>
              <w:jc w:val="center"/>
              <w:rPr>
                <w:color w:val="ff0000"/>
                <w:sz w:val="22"/>
                <w:szCs w:val="22"/>
              </w:rPr>
            </w:pPr>
            <w:r w:rsidDel="00000000" w:rsidR="00000000" w:rsidRPr="00000000">
              <w:rPr>
                <w:sz w:val="22"/>
                <w:szCs w:val="22"/>
                <w:rtl w:val="0"/>
              </w:rPr>
              <w:t xml:space="preserve">Wie man die Mitarbeitermotivation misst?</w:t>
            </w:r>
            <w:r w:rsidDel="00000000" w:rsidR="00000000" w:rsidRPr="00000000">
              <w:rPr>
                <w:rtl w:val="0"/>
              </w:rPr>
            </w:r>
          </w:p>
        </w:tc>
        <w:tc>
          <w:tcPr>
            <w:tcBorders>
              <w:top w:color="000000" w:space="0" w:sz="4" w:val="single"/>
            </w:tcBorders>
            <w:shd w:fill="a8d08d" w:val="clear"/>
            <w:vAlign w:val="center"/>
          </w:tcPr>
          <w:p w:rsidR="00000000" w:rsidDel="00000000" w:rsidP="00000000" w:rsidRDefault="00000000" w:rsidRPr="00000000" w14:paraId="00000119">
            <w:pPr>
              <w:jc w:val="center"/>
              <w:rPr>
                <w:sz w:val="22"/>
                <w:szCs w:val="22"/>
              </w:rPr>
            </w:pPr>
            <w:r w:rsidDel="00000000" w:rsidR="00000000" w:rsidRPr="00000000">
              <w:rPr>
                <w:sz w:val="22"/>
                <w:szCs w:val="22"/>
                <w:rtl w:val="0"/>
              </w:rPr>
              <w:t xml:space="preserve">3 h</w:t>
            </w:r>
          </w:p>
        </w:tc>
        <w:tc>
          <w:tcPr>
            <w:tcBorders>
              <w:top w:color="000000" w:space="0" w:sz="4" w:val="single"/>
              <w:right w:color="000000" w:space="0" w:sz="8" w:val="single"/>
            </w:tcBorders>
            <w:shd w:fill="e7e6e6" w:val="clear"/>
            <w:vAlign w:val="center"/>
          </w:tcPr>
          <w:p w:rsidR="00000000" w:rsidDel="00000000" w:rsidP="00000000" w:rsidRDefault="00000000" w:rsidRPr="00000000" w14:paraId="0000011A">
            <w:pPr>
              <w:jc w:val="center"/>
              <w:rPr>
                <w:sz w:val="22"/>
                <w:szCs w:val="22"/>
              </w:rPr>
            </w:pPr>
            <w:r w:rsidDel="00000000" w:rsidR="00000000" w:rsidRPr="00000000">
              <w:rPr>
                <w:sz w:val="22"/>
                <w:szCs w:val="22"/>
                <w:rtl w:val="0"/>
              </w:rPr>
              <w:t xml:space="preserve">0.1</w:t>
            </w:r>
          </w:p>
        </w:tc>
      </w:tr>
      <w:tr>
        <w:trPr>
          <w:trHeight w:val="668" w:hRule="atLeast"/>
        </w:trPr>
        <w:tc>
          <w:tcPr>
            <w:vMerge w:val="continue"/>
            <w:tcBorders>
              <w:top w:color="000000" w:space="0" w:sz="8" w:val="single"/>
              <w:left w:color="000000" w:space="0" w:sz="8" w:val="single"/>
            </w:tcBorders>
            <w:shd w:fill="ffd965" w:val="clear"/>
            <w:vAlign w:val="center"/>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bottom w:color="000000" w:space="0" w:sz="8" w:val="single"/>
            </w:tcBorders>
            <w:vAlign w:val="center"/>
          </w:tcPr>
          <w:p w:rsidR="00000000" w:rsidDel="00000000" w:rsidP="00000000" w:rsidRDefault="00000000" w:rsidRPr="00000000" w14:paraId="0000011C">
            <w:pPr>
              <w:jc w:val="center"/>
              <w:rPr>
                <w:b w:val="1"/>
                <w:sz w:val="22"/>
                <w:szCs w:val="22"/>
              </w:rPr>
            </w:pPr>
            <w:r w:rsidDel="00000000" w:rsidR="00000000" w:rsidRPr="00000000">
              <w:rPr>
                <w:b w:val="1"/>
                <w:sz w:val="22"/>
                <w:szCs w:val="22"/>
                <w:rtl w:val="0"/>
              </w:rPr>
              <w:t xml:space="preserve">04.03</w:t>
            </w:r>
          </w:p>
        </w:tc>
        <w:tc>
          <w:tcPr>
            <w:tcBorders>
              <w:top w:color="000000" w:space="0" w:sz="4" w:val="single"/>
              <w:bottom w:color="000000" w:space="0" w:sz="8" w:val="single"/>
            </w:tcBorders>
            <w:vAlign w:val="center"/>
          </w:tcPr>
          <w:p w:rsidR="00000000" w:rsidDel="00000000" w:rsidP="00000000" w:rsidRDefault="00000000" w:rsidRPr="00000000" w14:paraId="0000011D">
            <w:pPr>
              <w:jc w:val="center"/>
              <w:rPr>
                <w:color w:val="ff0000"/>
                <w:sz w:val="22"/>
                <w:szCs w:val="22"/>
              </w:rPr>
            </w:pPr>
            <w:r w:rsidDel="00000000" w:rsidR="00000000" w:rsidRPr="00000000">
              <w:rPr>
                <w:sz w:val="22"/>
                <w:szCs w:val="22"/>
                <w:rtl w:val="0"/>
              </w:rPr>
              <w:t xml:space="preserve">Tipps, wie man die Mitarbeitermotivation verbessert</w:t>
            </w:r>
            <w:r w:rsidDel="00000000" w:rsidR="00000000" w:rsidRPr="00000000">
              <w:rPr>
                <w:rtl w:val="0"/>
              </w:rPr>
            </w:r>
          </w:p>
        </w:tc>
        <w:tc>
          <w:tcPr>
            <w:tcBorders>
              <w:top w:color="000000" w:space="0" w:sz="4" w:val="single"/>
              <w:bottom w:color="000000" w:space="0" w:sz="8" w:val="single"/>
            </w:tcBorders>
            <w:shd w:fill="a8d08d" w:val="clear"/>
            <w:vAlign w:val="center"/>
          </w:tcPr>
          <w:p w:rsidR="00000000" w:rsidDel="00000000" w:rsidP="00000000" w:rsidRDefault="00000000" w:rsidRPr="00000000" w14:paraId="0000011E">
            <w:pPr>
              <w:jc w:val="center"/>
              <w:rPr>
                <w:sz w:val="22"/>
                <w:szCs w:val="22"/>
              </w:rPr>
            </w:pPr>
            <w:r w:rsidDel="00000000" w:rsidR="00000000" w:rsidRPr="00000000">
              <w:rPr>
                <w:sz w:val="22"/>
                <w:szCs w:val="22"/>
                <w:rtl w:val="0"/>
              </w:rPr>
              <w:t xml:space="preserve">3 h</w:t>
            </w:r>
          </w:p>
        </w:tc>
        <w:tc>
          <w:tcPr>
            <w:tcBorders>
              <w:top w:color="000000" w:space="0" w:sz="4" w:val="single"/>
              <w:bottom w:color="000000" w:space="0" w:sz="8" w:val="single"/>
              <w:right w:color="000000" w:space="0" w:sz="8" w:val="single"/>
            </w:tcBorders>
            <w:shd w:fill="e7e6e6" w:val="clear"/>
            <w:vAlign w:val="center"/>
          </w:tcPr>
          <w:p w:rsidR="00000000" w:rsidDel="00000000" w:rsidP="00000000" w:rsidRDefault="00000000" w:rsidRPr="00000000" w14:paraId="0000011F">
            <w:pPr>
              <w:jc w:val="center"/>
              <w:rPr>
                <w:sz w:val="22"/>
                <w:szCs w:val="22"/>
              </w:rPr>
            </w:pPr>
            <w:r w:rsidDel="00000000" w:rsidR="00000000" w:rsidRPr="00000000">
              <w:rPr>
                <w:sz w:val="22"/>
                <w:szCs w:val="22"/>
                <w:rtl w:val="0"/>
              </w:rPr>
              <w:t xml:space="preserve">0.1</w:t>
            </w:r>
          </w:p>
        </w:tc>
      </w:tr>
      <w:tr>
        <w:trPr>
          <w:trHeight w:val="684" w:hRule="atLeast"/>
        </w:trPr>
        <w:tc>
          <w:tcPr>
            <w:vMerge w:val="restart"/>
            <w:tcBorders>
              <w:top w:color="000000" w:space="0" w:sz="8" w:val="single"/>
              <w:left w:color="000000" w:space="0" w:sz="8" w:val="single"/>
            </w:tcBorders>
            <w:shd w:fill="ffd965" w:val="clear"/>
            <w:vAlign w:val="center"/>
          </w:tcPr>
          <w:p w:rsidR="00000000" w:rsidDel="00000000" w:rsidP="00000000" w:rsidRDefault="00000000" w:rsidRPr="00000000" w14:paraId="00000120">
            <w:pPr>
              <w:ind w:left="113" w:right="113" w:firstLine="0"/>
              <w:jc w:val="center"/>
              <w:rPr>
                <w:sz w:val="22"/>
                <w:szCs w:val="22"/>
              </w:rPr>
            </w:pPr>
            <w:r w:rsidDel="00000000" w:rsidR="00000000" w:rsidRPr="00000000">
              <w:rPr>
                <w:sz w:val="22"/>
                <w:szCs w:val="22"/>
                <w:rtl w:val="0"/>
              </w:rPr>
              <w:t xml:space="preserve">M05: Wie Sie Ihre Mitarbeiter binden können</w:t>
            </w:r>
          </w:p>
        </w:tc>
        <w:tc>
          <w:tcPr>
            <w:tcBorders>
              <w:top w:color="000000" w:space="0" w:sz="8" w:val="single"/>
            </w:tcBorders>
            <w:vAlign w:val="center"/>
          </w:tcPr>
          <w:p w:rsidR="00000000" w:rsidDel="00000000" w:rsidP="00000000" w:rsidRDefault="00000000" w:rsidRPr="00000000" w14:paraId="00000121">
            <w:pPr>
              <w:jc w:val="center"/>
              <w:rPr>
                <w:b w:val="1"/>
                <w:sz w:val="22"/>
                <w:szCs w:val="22"/>
              </w:rPr>
            </w:pPr>
            <w:r w:rsidDel="00000000" w:rsidR="00000000" w:rsidRPr="00000000">
              <w:rPr>
                <w:b w:val="1"/>
                <w:sz w:val="22"/>
                <w:szCs w:val="22"/>
                <w:rtl w:val="0"/>
              </w:rPr>
              <w:t xml:space="preserve">05.01</w:t>
            </w:r>
          </w:p>
        </w:tc>
        <w:tc>
          <w:tcPr>
            <w:tcBorders>
              <w:top w:color="000000" w:space="0" w:sz="8" w:val="single"/>
            </w:tcBorders>
            <w:vAlign w:val="center"/>
          </w:tcPr>
          <w:p w:rsidR="00000000" w:rsidDel="00000000" w:rsidP="00000000" w:rsidRDefault="00000000" w:rsidRPr="00000000" w14:paraId="00000122">
            <w:pPr>
              <w:jc w:val="center"/>
              <w:rPr>
                <w:color w:val="ff0000"/>
                <w:sz w:val="22"/>
                <w:szCs w:val="22"/>
              </w:rPr>
            </w:pPr>
            <w:r w:rsidDel="00000000" w:rsidR="00000000" w:rsidRPr="00000000">
              <w:rPr>
                <w:sz w:val="22"/>
                <w:szCs w:val="22"/>
                <w:rtl w:val="0"/>
              </w:rPr>
              <w:t xml:space="preserve">Starke Unternehmenskultur</w:t>
            </w:r>
            <w:r w:rsidDel="00000000" w:rsidR="00000000" w:rsidRPr="00000000">
              <w:rPr>
                <w:rtl w:val="0"/>
              </w:rPr>
            </w:r>
          </w:p>
        </w:tc>
        <w:tc>
          <w:tcPr>
            <w:tcBorders>
              <w:top w:color="000000" w:space="0" w:sz="8" w:val="single"/>
            </w:tcBorders>
            <w:shd w:fill="a8d08d" w:val="clear"/>
            <w:vAlign w:val="center"/>
          </w:tcPr>
          <w:p w:rsidR="00000000" w:rsidDel="00000000" w:rsidP="00000000" w:rsidRDefault="00000000" w:rsidRPr="00000000" w14:paraId="00000123">
            <w:pPr>
              <w:jc w:val="center"/>
              <w:rPr>
                <w:sz w:val="22"/>
                <w:szCs w:val="22"/>
              </w:rPr>
            </w:pPr>
            <w:r w:rsidDel="00000000" w:rsidR="00000000" w:rsidRPr="00000000">
              <w:rPr>
                <w:sz w:val="22"/>
                <w:szCs w:val="22"/>
                <w:rtl w:val="0"/>
              </w:rPr>
              <w:t xml:space="preserve">3 h</w:t>
            </w:r>
          </w:p>
        </w:tc>
        <w:tc>
          <w:tcPr>
            <w:tcBorders>
              <w:top w:color="000000" w:space="0" w:sz="8" w:val="single"/>
              <w:right w:color="000000" w:space="0" w:sz="8" w:val="single"/>
            </w:tcBorders>
            <w:shd w:fill="e7e6e6" w:val="clear"/>
            <w:vAlign w:val="center"/>
          </w:tcPr>
          <w:p w:rsidR="00000000" w:rsidDel="00000000" w:rsidP="00000000" w:rsidRDefault="00000000" w:rsidRPr="00000000" w14:paraId="00000124">
            <w:pPr>
              <w:jc w:val="center"/>
              <w:rPr>
                <w:sz w:val="22"/>
                <w:szCs w:val="22"/>
              </w:rPr>
            </w:pPr>
            <w:r w:rsidDel="00000000" w:rsidR="00000000" w:rsidRPr="00000000">
              <w:rPr>
                <w:sz w:val="22"/>
                <w:szCs w:val="22"/>
                <w:rtl w:val="0"/>
              </w:rPr>
              <w:t xml:space="preserve">0.1</w:t>
            </w:r>
          </w:p>
        </w:tc>
      </w:tr>
      <w:tr>
        <w:trPr>
          <w:trHeight w:val="851" w:hRule="atLeast"/>
        </w:trPr>
        <w:tc>
          <w:tcPr>
            <w:vMerge w:val="continue"/>
            <w:tcBorders>
              <w:top w:color="000000" w:space="0" w:sz="8" w:val="single"/>
              <w:left w:color="000000" w:space="0" w:sz="8" w:val="single"/>
            </w:tcBorders>
            <w:shd w:fill="ffd965" w:val="clear"/>
            <w:vAlign w:val="cente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26">
            <w:pPr>
              <w:jc w:val="center"/>
              <w:rPr>
                <w:b w:val="1"/>
                <w:sz w:val="22"/>
                <w:szCs w:val="22"/>
              </w:rPr>
            </w:pPr>
            <w:r w:rsidDel="00000000" w:rsidR="00000000" w:rsidRPr="00000000">
              <w:rPr>
                <w:b w:val="1"/>
                <w:sz w:val="22"/>
                <w:szCs w:val="22"/>
                <w:rtl w:val="0"/>
              </w:rPr>
              <w:t xml:space="preserve">05.02</w:t>
            </w:r>
          </w:p>
        </w:tc>
        <w:tc>
          <w:tcPr>
            <w:vAlign w:val="center"/>
          </w:tcPr>
          <w:p w:rsidR="00000000" w:rsidDel="00000000" w:rsidP="00000000" w:rsidRDefault="00000000" w:rsidRPr="00000000" w14:paraId="00000127">
            <w:pPr>
              <w:jc w:val="center"/>
              <w:rPr>
                <w:color w:val="ff0000"/>
                <w:sz w:val="22"/>
                <w:szCs w:val="22"/>
              </w:rPr>
            </w:pPr>
            <w:r w:rsidDel="00000000" w:rsidR="00000000" w:rsidRPr="00000000">
              <w:rPr>
                <w:sz w:val="22"/>
                <w:szCs w:val="22"/>
                <w:rtl w:val="0"/>
              </w:rPr>
              <w:t xml:space="preserve">Karriereentwicklungsplan</w:t>
            </w:r>
            <w:r w:rsidDel="00000000" w:rsidR="00000000" w:rsidRPr="00000000">
              <w:rPr>
                <w:rtl w:val="0"/>
              </w:rPr>
            </w:r>
          </w:p>
        </w:tc>
        <w:tc>
          <w:tcPr>
            <w:shd w:fill="a8d08d" w:val="clear"/>
            <w:vAlign w:val="center"/>
          </w:tcPr>
          <w:p w:rsidR="00000000" w:rsidDel="00000000" w:rsidP="00000000" w:rsidRDefault="00000000" w:rsidRPr="00000000" w14:paraId="00000128">
            <w:pPr>
              <w:jc w:val="center"/>
              <w:rPr>
                <w:sz w:val="22"/>
                <w:szCs w:val="22"/>
              </w:rPr>
            </w:pPr>
            <w:r w:rsidDel="00000000" w:rsidR="00000000" w:rsidRPr="00000000">
              <w:rPr>
                <w:sz w:val="22"/>
                <w:szCs w:val="22"/>
                <w:rtl w:val="0"/>
              </w:rPr>
              <w:t xml:space="preserve">3 h</w:t>
            </w:r>
          </w:p>
        </w:tc>
        <w:tc>
          <w:tcPr>
            <w:tcBorders>
              <w:right w:color="000000" w:space="0" w:sz="8" w:val="single"/>
            </w:tcBorders>
            <w:shd w:fill="e7e6e6" w:val="clear"/>
            <w:vAlign w:val="center"/>
          </w:tcPr>
          <w:p w:rsidR="00000000" w:rsidDel="00000000" w:rsidP="00000000" w:rsidRDefault="00000000" w:rsidRPr="00000000" w14:paraId="00000129">
            <w:pPr>
              <w:jc w:val="center"/>
              <w:rPr>
                <w:sz w:val="22"/>
                <w:szCs w:val="22"/>
              </w:rPr>
            </w:pPr>
            <w:r w:rsidDel="00000000" w:rsidR="00000000" w:rsidRPr="00000000">
              <w:rPr>
                <w:sz w:val="22"/>
                <w:szCs w:val="22"/>
                <w:rtl w:val="0"/>
              </w:rPr>
              <w:t xml:space="preserve">0.1</w:t>
            </w:r>
          </w:p>
        </w:tc>
      </w:tr>
      <w:tr>
        <w:trPr>
          <w:trHeight w:val="1010" w:hRule="atLeast"/>
        </w:trPr>
        <w:tc>
          <w:tcPr>
            <w:vMerge w:val="continue"/>
            <w:tcBorders>
              <w:top w:color="000000" w:space="0" w:sz="8" w:val="single"/>
              <w:left w:color="000000" w:space="0" w:sz="8" w:val="single"/>
            </w:tcBorders>
            <w:shd w:fill="ffd965" w:val="clear"/>
            <w:vAlign w:val="center"/>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bottom w:color="000000" w:space="0" w:sz="8" w:val="single"/>
            </w:tcBorders>
            <w:vAlign w:val="center"/>
          </w:tcPr>
          <w:p w:rsidR="00000000" w:rsidDel="00000000" w:rsidP="00000000" w:rsidRDefault="00000000" w:rsidRPr="00000000" w14:paraId="0000012B">
            <w:pPr>
              <w:jc w:val="center"/>
              <w:rPr>
                <w:b w:val="1"/>
                <w:sz w:val="22"/>
                <w:szCs w:val="22"/>
              </w:rPr>
            </w:pPr>
            <w:r w:rsidDel="00000000" w:rsidR="00000000" w:rsidRPr="00000000">
              <w:rPr>
                <w:b w:val="1"/>
                <w:sz w:val="22"/>
                <w:szCs w:val="22"/>
                <w:rtl w:val="0"/>
              </w:rPr>
              <w:t xml:space="preserve">05.03</w:t>
            </w:r>
          </w:p>
        </w:tc>
        <w:tc>
          <w:tcPr>
            <w:tcBorders>
              <w:bottom w:color="000000" w:space="0" w:sz="8" w:val="single"/>
            </w:tcBorders>
            <w:vAlign w:val="center"/>
          </w:tcPr>
          <w:p w:rsidR="00000000" w:rsidDel="00000000" w:rsidP="00000000" w:rsidRDefault="00000000" w:rsidRPr="00000000" w14:paraId="0000012C">
            <w:pPr>
              <w:jc w:val="center"/>
              <w:rPr>
                <w:color w:val="ff0000"/>
                <w:sz w:val="22"/>
                <w:szCs w:val="22"/>
              </w:rPr>
            </w:pPr>
            <w:r w:rsidDel="00000000" w:rsidR="00000000" w:rsidRPr="00000000">
              <w:rPr>
                <w:sz w:val="22"/>
                <w:szCs w:val="22"/>
                <w:rtl w:val="0"/>
              </w:rPr>
              <w:t xml:space="preserve">Ausrichtung der Mitarbeiter auf die Unternehmensziele</w:t>
            </w:r>
            <w:r w:rsidDel="00000000" w:rsidR="00000000" w:rsidRPr="00000000">
              <w:rPr>
                <w:rtl w:val="0"/>
              </w:rPr>
            </w:r>
          </w:p>
        </w:tc>
        <w:tc>
          <w:tcPr>
            <w:tcBorders>
              <w:bottom w:color="000000" w:space="0" w:sz="8" w:val="single"/>
            </w:tcBorders>
            <w:shd w:fill="a8d08d" w:val="clear"/>
            <w:vAlign w:val="center"/>
          </w:tcPr>
          <w:p w:rsidR="00000000" w:rsidDel="00000000" w:rsidP="00000000" w:rsidRDefault="00000000" w:rsidRPr="00000000" w14:paraId="0000012D">
            <w:pPr>
              <w:jc w:val="center"/>
              <w:rPr>
                <w:sz w:val="22"/>
                <w:szCs w:val="22"/>
              </w:rPr>
            </w:pPr>
            <w:r w:rsidDel="00000000" w:rsidR="00000000" w:rsidRPr="00000000">
              <w:rPr>
                <w:sz w:val="22"/>
                <w:szCs w:val="22"/>
                <w:rtl w:val="0"/>
              </w:rPr>
              <w:t xml:space="preserve">2 h</w:t>
            </w:r>
          </w:p>
        </w:tc>
        <w:tc>
          <w:tcPr>
            <w:tcBorders>
              <w:bottom w:color="000000" w:space="0" w:sz="8" w:val="single"/>
              <w:right w:color="000000" w:space="0" w:sz="8" w:val="single"/>
            </w:tcBorders>
            <w:shd w:fill="e7e6e6" w:val="clear"/>
            <w:vAlign w:val="center"/>
          </w:tcPr>
          <w:p w:rsidR="00000000" w:rsidDel="00000000" w:rsidP="00000000" w:rsidRDefault="00000000" w:rsidRPr="00000000" w14:paraId="0000012E">
            <w:pPr>
              <w:jc w:val="center"/>
              <w:rPr>
                <w:sz w:val="22"/>
                <w:szCs w:val="22"/>
              </w:rPr>
            </w:pPr>
            <w:r w:rsidDel="00000000" w:rsidR="00000000" w:rsidRPr="00000000">
              <w:rPr>
                <w:sz w:val="22"/>
                <w:szCs w:val="22"/>
                <w:rtl w:val="0"/>
              </w:rPr>
              <w:t xml:space="preserve">0.1</w:t>
            </w:r>
          </w:p>
        </w:tc>
      </w:tr>
      <w:tr>
        <w:tc>
          <w:tcPr>
            <w:tcBorders>
              <w:top w:color="000000" w:space="0" w:sz="8" w:val="single"/>
              <w:left w:color="000000" w:space="0" w:sz="8" w:val="single"/>
              <w:bottom w:color="000000" w:space="0" w:sz="8" w:val="single"/>
            </w:tcBorders>
            <w:shd w:fill="bfbfbf" w:val="clear"/>
            <w:vAlign w:val="center"/>
          </w:tcPr>
          <w:p w:rsidR="00000000" w:rsidDel="00000000" w:rsidP="00000000" w:rsidRDefault="00000000" w:rsidRPr="00000000" w14:paraId="0000012F">
            <w:pPr>
              <w:jc w:val="center"/>
              <w:rPr>
                <w:b w:val="1"/>
                <w:sz w:val="24"/>
                <w:szCs w:val="24"/>
              </w:rPr>
            </w:pPr>
            <w:r w:rsidDel="00000000" w:rsidR="00000000" w:rsidRPr="00000000">
              <w:rPr>
                <w:b w:val="1"/>
                <w:sz w:val="24"/>
                <w:szCs w:val="24"/>
                <w:rtl w:val="0"/>
              </w:rPr>
              <w:t xml:space="preserve">Lerneinheiten:</w:t>
            </w:r>
          </w:p>
        </w:tc>
        <w:tc>
          <w:tcPr>
            <w:tcBorders>
              <w:top w:color="000000" w:space="0" w:sz="8" w:val="single"/>
              <w:bottom w:color="000000" w:space="0" w:sz="8" w:val="single"/>
              <w:right w:color="000000" w:space="0" w:sz="4" w:val="single"/>
            </w:tcBorders>
            <w:shd w:fill="bfbfbf" w:val="clear"/>
            <w:vAlign w:val="center"/>
          </w:tcPr>
          <w:p w:rsidR="00000000" w:rsidDel="00000000" w:rsidP="00000000" w:rsidRDefault="00000000" w:rsidRPr="00000000" w14:paraId="00000130">
            <w:pPr>
              <w:jc w:val="center"/>
              <w:rPr>
                <w:b w:val="1"/>
                <w:sz w:val="24"/>
                <w:szCs w:val="24"/>
              </w:rPr>
            </w:pPr>
            <w:r w:rsidDel="00000000" w:rsidR="00000000" w:rsidRPr="00000000">
              <w:rPr>
                <w:b w:val="1"/>
                <w:sz w:val="24"/>
                <w:szCs w:val="24"/>
                <w:rtl w:val="0"/>
              </w:rPr>
              <w:t xml:space="preserve">15</w:t>
            </w:r>
          </w:p>
        </w:tc>
        <w:tc>
          <w:tcPr>
            <w:tcBorders>
              <w:top w:color="000000" w:space="0" w:sz="8" w:val="single"/>
              <w:left w:color="000000" w:space="0" w:sz="4" w:val="single"/>
              <w:bottom w:color="000000" w:space="0" w:sz="8" w:val="single"/>
            </w:tcBorders>
            <w:shd w:fill="auto" w:val="clear"/>
            <w:vAlign w:val="center"/>
          </w:tcPr>
          <w:p w:rsidR="00000000" w:rsidDel="00000000" w:rsidP="00000000" w:rsidRDefault="00000000" w:rsidRPr="00000000" w14:paraId="00000131">
            <w:pPr>
              <w:jc w:val="center"/>
              <w:rPr>
                <w:b w:val="1"/>
                <w:sz w:val="24"/>
                <w:szCs w:val="24"/>
              </w:rPr>
            </w:pPr>
            <w:r w:rsidDel="00000000" w:rsidR="00000000" w:rsidRPr="00000000">
              <w:rPr>
                <w:rtl w:val="0"/>
              </w:rPr>
            </w:r>
          </w:p>
        </w:tc>
        <w:tc>
          <w:tcPr>
            <w:tcBorders>
              <w:top w:color="000000" w:space="0" w:sz="8" w:val="single"/>
              <w:bottom w:color="000000" w:space="0" w:sz="8" w:val="single"/>
            </w:tcBorders>
            <w:shd w:fill="a8d08d" w:val="clear"/>
            <w:vAlign w:val="center"/>
          </w:tcPr>
          <w:p w:rsidR="00000000" w:rsidDel="00000000" w:rsidP="00000000" w:rsidRDefault="00000000" w:rsidRPr="00000000" w14:paraId="00000132">
            <w:pPr>
              <w:jc w:val="center"/>
              <w:rPr>
                <w:b w:val="1"/>
                <w:sz w:val="20"/>
                <w:szCs w:val="20"/>
              </w:rPr>
            </w:pPr>
            <w:r w:rsidDel="00000000" w:rsidR="00000000" w:rsidRPr="00000000">
              <w:rPr>
                <w:b w:val="1"/>
                <w:sz w:val="20"/>
                <w:szCs w:val="20"/>
                <w:rtl w:val="0"/>
              </w:rPr>
              <w:t xml:space="preserve">42 h</w:t>
            </w:r>
          </w:p>
        </w:tc>
        <w:tc>
          <w:tcPr>
            <w:tcBorders>
              <w:top w:color="000000" w:space="0" w:sz="8" w:val="single"/>
              <w:bottom w:color="000000" w:space="0" w:sz="8" w:val="single"/>
              <w:right w:color="000000" w:space="0" w:sz="8" w:val="single"/>
            </w:tcBorders>
            <w:shd w:fill="e7e6e6" w:val="clear"/>
            <w:vAlign w:val="center"/>
          </w:tcPr>
          <w:p w:rsidR="00000000" w:rsidDel="00000000" w:rsidP="00000000" w:rsidRDefault="00000000" w:rsidRPr="00000000" w14:paraId="00000133">
            <w:pPr>
              <w:jc w:val="center"/>
              <w:rPr>
                <w:b w:val="1"/>
                <w:sz w:val="20"/>
                <w:szCs w:val="20"/>
              </w:rPr>
            </w:pPr>
            <w:r w:rsidDel="00000000" w:rsidR="00000000" w:rsidRPr="00000000">
              <w:rPr>
                <w:b w:val="1"/>
                <w:sz w:val="20"/>
                <w:szCs w:val="20"/>
                <w:rtl w:val="0"/>
              </w:rPr>
              <w:t xml:space="preserve">1.5 Punkte</w:t>
            </w:r>
          </w:p>
        </w:tc>
      </w:tr>
    </w:tbl>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br w:type="page"/>
      </w:r>
      <w:r w:rsidDel="00000000" w:rsidR="00000000" w:rsidRPr="00000000">
        <w:rPr>
          <w:rtl w:val="0"/>
        </w:rPr>
      </w:r>
    </w:p>
    <w:p w:rsidR="00000000" w:rsidDel="00000000" w:rsidP="00000000" w:rsidRDefault="00000000" w:rsidRPr="00000000" w14:paraId="00000137">
      <w:pPr>
        <w:pStyle w:val="Heading1"/>
        <w:numPr>
          <w:ilvl w:val="0"/>
          <w:numId w:val="10"/>
        </w:numPr>
        <w:spacing w:after="120" w:lineRule="auto"/>
        <w:ind w:left="357" w:hanging="357"/>
        <w:rPr/>
      </w:pPr>
      <w:bookmarkStart w:colFirst="0" w:colLast="0" w:name="_3rdcrjn" w:id="11"/>
      <w:bookmarkEnd w:id="11"/>
      <w:r w:rsidDel="00000000" w:rsidR="00000000" w:rsidRPr="00000000">
        <w:rPr>
          <w:rtl w:val="0"/>
        </w:rPr>
        <w:t xml:space="preserve">Beschreibungen der Module und Lerneinheiten</w:t>
      </w:r>
    </w:p>
    <w:p w:rsidR="00000000" w:rsidDel="00000000" w:rsidP="00000000" w:rsidRDefault="00000000" w:rsidRPr="00000000" w14:paraId="00000138">
      <w:pPr>
        <w:pStyle w:val="Heading2"/>
        <w:numPr>
          <w:ilvl w:val="1"/>
          <w:numId w:val="10"/>
        </w:numPr>
        <w:ind w:left="792" w:hanging="432"/>
        <w:rPr/>
      </w:pPr>
      <w:bookmarkStart w:colFirst="0" w:colLast="0" w:name="_26in1rg" w:id="12"/>
      <w:bookmarkEnd w:id="12"/>
      <w:r w:rsidDel="00000000" w:rsidR="00000000" w:rsidRPr="00000000">
        <w:rPr>
          <w:rtl w:val="0"/>
        </w:rPr>
        <w:t xml:space="preserve">Modul 01: Einchecken in das Talentmanagement für die Industrie 4.0</w:t>
      </w:r>
    </w:p>
    <w:tbl>
      <w:tblPr>
        <w:tblStyle w:val="Table3"/>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872"/>
        <w:gridCol w:w="3813"/>
        <w:gridCol w:w="3814"/>
        <w:tblGridChange w:id="0">
          <w:tblGrid>
            <w:gridCol w:w="1413"/>
            <w:gridCol w:w="872"/>
            <w:gridCol w:w="3813"/>
            <w:gridCol w:w="3814"/>
          </w:tblGrid>
        </w:tblGridChange>
      </w:tblGrid>
      <w:tr>
        <w:tc>
          <w:tcPr>
            <w:tcBorders>
              <w:right w:color="000000" w:space="0" w:sz="0" w:val="nil"/>
            </w:tcBorders>
            <w:shd w:fill="ffd965" w:val="clear"/>
          </w:tcPr>
          <w:p w:rsidR="00000000" w:rsidDel="00000000" w:rsidP="00000000" w:rsidRDefault="00000000" w:rsidRPr="00000000" w14:paraId="00000139">
            <w:pPr>
              <w:rPr>
                <w:b w:val="1"/>
                <w:sz w:val="26"/>
                <w:szCs w:val="26"/>
              </w:rPr>
            </w:pPr>
            <w:r w:rsidDel="00000000" w:rsidR="00000000" w:rsidRPr="00000000">
              <w:rPr>
                <w:b w:val="1"/>
                <w:sz w:val="26"/>
                <w:szCs w:val="26"/>
                <w:rtl w:val="0"/>
              </w:rPr>
              <w:t xml:space="preserve">Modul 01</w:t>
            </w:r>
          </w:p>
        </w:tc>
        <w:tc>
          <w:tcPr>
            <w:gridSpan w:val="3"/>
            <w:tcBorders>
              <w:left w:color="000000" w:space="0" w:sz="0" w:val="nil"/>
            </w:tcBorders>
            <w:shd w:fill="ffd965" w:val="clear"/>
          </w:tcPr>
          <w:p w:rsidR="00000000" w:rsidDel="00000000" w:rsidP="00000000" w:rsidRDefault="00000000" w:rsidRPr="00000000" w14:paraId="0000013A">
            <w:pPr>
              <w:jc w:val="center"/>
              <w:rPr>
                <w:b w:val="1"/>
                <w:sz w:val="26"/>
                <w:szCs w:val="26"/>
              </w:rPr>
            </w:pPr>
            <w:r w:rsidDel="00000000" w:rsidR="00000000" w:rsidRPr="00000000">
              <w:rPr>
                <w:b w:val="1"/>
                <w:sz w:val="26"/>
                <w:szCs w:val="26"/>
                <w:rtl w:val="0"/>
              </w:rPr>
              <w:t xml:space="preserve">Einchecken in das Talentmanagement für die Industrie 4.0</w:t>
            </w:r>
          </w:p>
        </w:tc>
      </w:tr>
      <w:tr>
        <w:trPr>
          <w:trHeight w:val="113" w:hRule="atLeast"/>
        </w:trPr>
        <w:tc>
          <w:tcPr>
            <w:gridSpan w:val="4"/>
          </w:tcPr>
          <w:p w:rsidR="00000000" w:rsidDel="00000000" w:rsidP="00000000" w:rsidRDefault="00000000" w:rsidRPr="00000000" w14:paraId="0000013D">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141">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145">
            <w:pPr>
              <w:jc w:val="center"/>
              <w:rPr>
                <w:sz w:val="22"/>
                <w:szCs w:val="22"/>
              </w:rPr>
            </w:pPr>
            <w:r w:rsidDel="00000000" w:rsidR="00000000" w:rsidRPr="00000000">
              <w:rPr>
                <w:sz w:val="22"/>
                <w:szCs w:val="22"/>
                <w:rtl w:val="0"/>
              </w:rPr>
              <w:t xml:space="preserve">Lerneinheiten</w:t>
            </w:r>
          </w:p>
        </w:tc>
        <w:tc>
          <w:tcPr>
            <w:gridSpan w:val="2"/>
          </w:tcPr>
          <w:p w:rsidR="00000000" w:rsidDel="00000000" w:rsidP="00000000" w:rsidRDefault="00000000" w:rsidRPr="00000000" w14:paraId="00000147">
            <w:pPr>
              <w:rPr>
                <w:sz w:val="22"/>
                <w:szCs w:val="22"/>
              </w:rPr>
            </w:pPr>
            <w:r w:rsidDel="00000000" w:rsidR="00000000" w:rsidRPr="00000000">
              <w:rPr>
                <w:sz w:val="22"/>
                <w:szCs w:val="22"/>
                <w:rtl w:val="0"/>
              </w:rPr>
              <w:t xml:space="preserve">3 Lerneinheiten</w:t>
            </w:r>
          </w:p>
        </w:tc>
      </w:tr>
      <w:tr>
        <w:tc>
          <w:tcPr>
            <w:gridSpan w:val="2"/>
            <w:shd w:fill="d9d9d9" w:val="clear"/>
            <w:vAlign w:val="center"/>
          </w:tcPr>
          <w:p w:rsidR="00000000" w:rsidDel="00000000" w:rsidP="00000000" w:rsidRDefault="00000000" w:rsidRPr="00000000" w14:paraId="00000149">
            <w:pPr>
              <w:jc w:val="center"/>
              <w:rPr>
                <w:sz w:val="22"/>
                <w:szCs w:val="22"/>
              </w:rPr>
            </w:pPr>
            <w:r w:rsidDel="00000000" w:rsidR="00000000" w:rsidRPr="00000000">
              <w:rPr>
                <w:sz w:val="22"/>
                <w:szCs w:val="22"/>
                <w:rtl w:val="0"/>
              </w:rPr>
              <w:t xml:space="preserve">Dauer</w:t>
            </w:r>
          </w:p>
        </w:tc>
        <w:tc>
          <w:tcPr>
            <w:gridSpan w:val="2"/>
          </w:tcPr>
          <w:p w:rsidR="00000000" w:rsidDel="00000000" w:rsidP="00000000" w:rsidRDefault="00000000" w:rsidRPr="00000000" w14:paraId="0000014B">
            <w:pPr>
              <w:rPr>
                <w:sz w:val="22"/>
                <w:szCs w:val="22"/>
              </w:rPr>
            </w:pPr>
            <w:r w:rsidDel="00000000" w:rsidR="00000000" w:rsidRPr="00000000">
              <w:rPr>
                <w:sz w:val="22"/>
                <w:szCs w:val="22"/>
                <w:rtl w:val="0"/>
              </w:rPr>
              <w:t xml:space="preserve">9 Stunden / 540 Minuten</w:t>
            </w:r>
          </w:p>
        </w:tc>
      </w:tr>
      <w:tr>
        <w:tc>
          <w:tcPr>
            <w:gridSpan w:val="2"/>
            <w:shd w:fill="d9d9d9" w:val="clear"/>
            <w:vAlign w:val="center"/>
          </w:tcPr>
          <w:p w:rsidR="00000000" w:rsidDel="00000000" w:rsidP="00000000" w:rsidRDefault="00000000" w:rsidRPr="00000000" w14:paraId="0000014D">
            <w:pPr>
              <w:jc w:val="center"/>
              <w:rPr>
                <w:sz w:val="22"/>
                <w:szCs w:val="22"/>
              </w:rPr>
            </w:pPr>
            <w:r w:rsidDel="00000000" w:rsidR="00000000" w:rsidRPr="00000000">
              <w:rPr>
                <w:sz w:val="22"/>
                <w:szCs w:val="22"/>
                <w:rtl w:val="0"/>
              </w:rPr>
              <w:t xml:space="preserve">ECVET-Punkte</w:t>
            </w:r>
          </w:p>
        </w:tc>
        <w:tc>
          <w:tcPr>
            <w:gridSpan w:val="2"/>
          </w:tcPr>
          <w:p w:rsidR="00000000" w:rsidDel="00000000" w:rsidP="00000000" w:rsidRDefault="00000000" w:rsidRPr="00000000" w14:paraId="0000014F">
            <w:pPr>
              <w:rPr>
                <w:sz w:val="22"/>
                <w:szCs w:val="22"/>
              </w:rPr>
            </w:pPr>
            <w:r w:rsidDel="00000000" w:rsidR="00000000" w:rsidRPr="00000000">
              <w:rPr>
                <w:sz w:val="22"/>
                <w:szCs w:val="22"/>
                <w:rtl w:val="0"/>
              </w:rPr>
              <w:t xml:space="preserve">0,3 Punkte</w:t>
            </w:r>
          </w:p>
        </w:tc>
      </w:tr>
      <w:tr>
        <w:tc>
          <w:tcPr>
            <w:gridSpan w:val="2"/>
            <w:shd w:fill="d9d9d9" w:val="clear"/>
            <w:vAlign w:val="center"/>
          </w:tcPr>
          <w:p w:rsidR="00000000" w:rsidDel="00000000" w:rsidP="00000000" w:rsidRDefault="00000000" w:rsidRPr="00000000" w14:paraId="00000151">
            <w:pPr>
              <w:jc w:val="center"/>
              <w:rPr>
                <w:sz w:val="22"/>
                <w:szCs w:val="22"/>
              </w:rPr>
            </w:pPr>
            <w:r w:rsidDel="00000000" w:rsidR="00000000" w:rsidRPr="00000000">
              <w:rPr>
                <w:sz w:val="22"/>
                <w:szCs w:val="22"/>
                <w:rtl w:val="0"/>
              </w:rPr>
              <w:t xml:space="preserve">Lernumgebung</w:t>
            </w:r>
          </w:p>
        </w:tc>
        <w:tc>
          <w:tcPr>
            <w:gridSpan w:val="2"/>
          </w:tcPr>
          <w:p w:rsidR="00000000" w:rsidDel="00000000" w:rsidP="00000000" w:rsidRDefault="00000000" w:rsidRPr="00000000" w14:paraId="00000153">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155">
            <w:pPr>
              <w:jc w:val="center"/>
              <w:rPr>
                <w:sz w:val="22"/>
                <w:szCs w:val="22"/>
              </w:rPr>
            </w:pPr>
            <w:r w:rsidDel="00000000" w:rsidR="00000000" w:rsidRPr="00000000">
              <w:rPr>
                <w:sz w:val="22"/>
                <w:szCs w:val="22"/>
                <w:rtl w:val="0"/>
              </w:rPr>
              <w:t xml:space="preserve">Talentmanagement-Säule</w:t>
            </w:r>
          </w:p>
        </w:tc>
        <w:tc>
          <w:tcPr>
            <w:gridSpan w:val="2"/>
            <w:vAlign w:val="center"/>
          </w:tcPr>
          <w:p w:rsidR="00000000" w:rsidDel="00000000" w:rsidP="00000000" w:rsidRDefault="00000000" w:rsidRPr="00000000" w14:paraId="00000157">
            <w:pPr>
              <w:rPr>
                <w:sz w:val="22"/>
                <w:szCs w:val="22"/>
              </w:rPr>
            </w:pPr>
            <w:r w:rsidDel="00000000" w:rsidR="00000000" w:rsidRPr="00000000">
              <w:rPr>
                <w:sz w:val="22"/>
                <w:szCs w:val="22"/>
                <w:rtl w:val="0"/>
              </w:rPr>
              <w:t xml:space="preserve">Allgemeines/Einleitung</w:t>
            </w:r>
          </w:p>
        </w:tc>
      </w:tr>
      <w:tr>
        <w:tc>
          <w:tcPr>
            <w:gridSpan w:val="2"/>
            <w:shd w:fill="d9d9d9" w:val="clear"/>
            <w:vAlign w:val="center"/>
          </w:tcPr>
          <w:p w:rsidR="00000000" w:rsidDel="00000000" w:rsidP="00000000" w:rsidRDefault="00000000" w:rsidRPr="00000000" w14:paraId="00000159">
            <w:pPr>
              <w:jc w:val="center"/>
              <w:rPr>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gridSpan w:val="2"/>
          </w:tcPr>
          <w:p w:rsidR="00000000" w:rsidDel="00000000" w:rsidP="00000000" w:rsidRDefault="00000000" w:rsidRPr="00000000" w14:paraId="0000015B">
            <w:pPr>
              <w:rPr>
                <w:sz w:val="22"/>
                <w:szCs w:val="22"/>
                <w:highlight w:val="yellow"/>
              </w:rPr>
            </w:pPr>
            <w:r w:rsidDel="00000000" w:rsidR="00000000" w:rsidRPr="00000000">
              <w:rPr>
                <w:sz w:val="22"/>
                <w:szCs w:val="22"/>
                <w:highlight w:val="yellow"/>
                <w:rtl w:val="0"/>
              </w:rPr>
              <w:t xml:space="preserve">*einzutragen, wenn die Plattform online ist*</w:t>
            </w:r>
          </w:p>
        </w:tc>
      </w:tr>
      <w:tr>
        <w:tc>
          <w:tcPr>
            <w:gridSpan w:val="2"/>
            <w:shd w:fill="d9d9d9" w:val="clear"/>
            <w:vAlign w:val="center"/>
          </w:tcPr>
          <w:p w:rsidR="00000000" w:rsidDel="00000000" w:rsidP="00000000" w:rsidRDefault="00000000" w:rsidRPr="00000000" w14:paraId="0000015D">
            <w:pPr>
              <w:jc w:val="center"/>
              <w:rPr>
                <w:sz w:val="22"/>
                <w:szCs w:val="22"/>
              </w:rPr>
            </w:pPr>
            <w:r w:rsidDel="00000000" w:rsidR="00000000" w:rsidRPr="00000000">
              <w:rPr>
                <w:sz w:val="22"/>
                <w:szCs w:val="22"/>
                <w:rtl w:val="0"/>
              </w:rPr>
              <w:t xml:space="preserve">Anzuwendende Tools</w:t>
            </w:r>
          </w:p>
        </w:tc>
        <w:tc>
          <w:tcPr>
            <w:gridSpan w:val="2"/>
          </w:tcPr>
          <w:p w:rsidR="00000000" w:rsidDel="00000000" w:rsidP="00000000" w:rsidRDefault="00000000" w:rsidRPr="00000000" w14:paraId="0000015F">
            <w:pPr>
              <w:rPr>
                <w:sz w:val="22"/>
                <w:szCs w:val="22"/>
              </w:rPr>
            </w:pPr>
            <w:r w:rsidDel="00000000" w:rsidR="00000000" w:rsidRPr="00000000">
              <w:rPr>
                <w:sz w:val="22"/>
                <w:szCs w:val="22"/>
                <w:rtl w:val="0"/>
              </w:rPr>
              <w:t xml:space="preserve">Video</w:t>
            </w:r>
          </w:p>
          <w:p w:rsidR="00000000" w:rsidDel="00000000" w:rsidP="00000000" w:rsidRDefault="00000000" w:rsidRPr="00000000" w14:paraId="00000160">
            <w:pPr>
              <w:rPr>
                <w:sz w:val="22"/>
                <w:szCs w:val="22"/>
              </w:rPr>
            </w:pPr>
            <w:r w:rsidDel="00000000" w:rsidR="00000000" w:rsidRPr="00000000">
              <w:rPr>
                <w:sz w:val="22"/>
                <w:szCs w:val="22"/>
                <w:rtl w:val="0"/>
              </w:rPr>
              <w:t xml:space="preserve">Materialien für Workshops/Selbststudium</w:t>
            </w:r>
          </w:p>
          <w:p w:rsidR="00000000" w:rsidDel="00000000" w:rsidP="00000000" w:rsidRDefault="00000000" w:rsidRPr="00000000" w14:paraId="00000161">
            <w:pPr>
              <w:rPr>
                <w:sz w:val="22"/>
                <w:szCs w:val="22"/>
              </w:rPr>
            </w:pPr>
            <w:r w:rsidDel="00000000" w:rsidR="00000000" w:rsidRPr="00000000">
              <w:rPr>
                <w:sz w:val="22"/>
                <w:szCs w:val="22"/>
                <w:rtl w:val="0"/>
              </w:rPr>
              <w:t xml:space="preserve">Checkliste</w:t>
            </w:r>
          </w:p>
        </w:tc>
      </w:tr>
      <w:tr>
        <w:tc>
          <w:tcPr>
            <w:gridSpan w:val="2"/>
            <w:shd w:fill="d9d9d9" w:val="clear"/>
            <w:vAlign w:val="center"/>
          </w:tcPr>
          <w:p w:rsidR="00000000" w:rsidDel="00000000" w:rsidP="00000000" w:rsidRDefault="00000000" w:rsidRPr="00000000" w14:paraId="00000163">
            <w:pPr>
              <w:jc w:val="center"/>
              <w:rPr>
                <w:sz w:val="22"/>
                <w:szCs w:val="22"/>
              </w:rPr>
            </w:pPr>
            <w:r w:rsidDel="00000000" w:rsidR="00000000" w:rsidRPr="00000000">
              <w:rPr>
                <w:sz w:val="22"/>
                <w:szCs w:val="22"/>
                <w:rtl w:val="0"/>
              </w:rPr>
              <w:t xml:space="preserve">Sprachen</w:t>
            </w:r>
          </w:p>
        </w:tc>
        <w:tc>
          <w:tcPr>
            <w:gridSpan w:val="2"/>
          </w:tcPr>
          <w:p w:rsidR="00000000" w:rsidDel="00000000" w:rsidP="00000000" w:rsidRDefault="00000000" w:rsidRPr="00000000" w14:paraId="00000165">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167">
            <w:pPr>
              <w:jc w:val="center"/>
              <w:rPr>
                <w:sz w:val="22"/>
                <w:szCs w:val="22"/>
              </w:rPr>
            </w:pPr>
            <w:r w:rsidDel="00000000" w:rsidR="00000000" w:rsidRPr="00000000">
              <w:rPr>
                <w:sz w:val="22"/>
                <w:szCs w:val="22"/>
                <w:rtl w:val="0"/>
              </w:rPr>
              <w:t xml:space="preserve">Zielgruppe</w:t>
            </w:r>
          </w:p>
        </w:tc>
        <w:tc>
          <w:tcPr>
            <w:gridSpan w:val="2"/>
          </w:tcPr>
          <w:p w:rsidR="00000000" w:rsidDel="00000000" w:rsidP="00000000" w:rsidRDefault="00000000" w:rsidRPr="00000000" w14:paraId="00000169">
            <w:pPr>
              <w:rPr>
                <w:sz w:val="22"/>
                <w:szCs w:val="22"/>
              </w:rPr>
            </w:pPr>
            <w:r w:rsidDel="00000000" w:rsidR="00000000" w:rsidRPr="00000000">
              <w:rPr>
                <w:sz w:val="22"/>
                <w:szCs w:val="22"/>
                <w:rtl w:val="0"/>
              </w:rPr>
              <w:t xml:space="preserve">Manager und HR-Fachleute in KMU</w:t>
            </w:r>
          </w:p>
        </w:tc>
      </w:tr>
      <w:tr>
        <w:tc>
          <w:tcPr>
            <w:gridSpan w:val="2"/>
            <w:shd w:fill="d9d9d9" w:val="clear"/>
            <w:vAlign w:val="center"/>
          </w:tcPr>
          <w:p w:rsidR="00000000" w:rsidDel="00000000" w:rsidP="00000000" w:rsidRDefault="00000000" w:rsidRPr="00000000" w14:paraId="0000016B">
            <w:pPr>
              <w:jc w:val="center"/>
              <w:rPr>
                <w:sz w:val="22"/>
                <w:szCs w:val="22"/>
              </w:rPr>
            </w:pPr>
            <w:r w:rsidDel="00000000" w:rsidR="00000000" w:rsidRPr="00000000">
              <w:rPr>
                <w:sz w:val="22"/>
                <w:szCs w:val="22"/>
                <w:rtl w:val="0"/>
              </w:rPr>
              <w:t xml:space="preserve">Beurteilung</w:t>
            </w:r>
          </w:p>
        </w:tc>
        <w:tc>
          <w:tcPr>
            <w:gridSpan w:val="2"/>
          </w:tcPr>
          <w:p w:rsidR="00000000" w:rsidDel="00000000" w:rsidP="00000000" w:rsidRDefault="00000000" w:rsidRPr="00000000" w14:paraId="0000016D">
            <w:pPr>
              <w:rPr>
                <w:sz w:val="22"/>
                <w:szCs w:val="22"/>
              </w:rPr>
            </w:pPr>
            <w:r w:rsidDel="00000000" w:rsidR="00000000" w:rsidRPr="00000000">
              <w:rPr>
                <w:sz w:val="22"/>
                <w:szCs w:val="22"/>
                <w:rtl w:val="0"/>
              </w:rPr>
              <w:t xml:space="preserve">Multiple-Choice-Test über die Inhalte des gesamten Moduls</w:t>
            </w:r>
          </w:p>
        </w:tc>
      </w:tr>
      <w:tr>
        <w:tc>
          <w:tcPr>
            <w:gridSpan w:val="4"/>
            <w:vAlign w:val="center"/>
          </w:tcPr>
          <w:p w:rsidR="00000000" w:rsidDel="00000000" w:rsidP="00000000" w:rsidRDefault="00000000" w:rsidRPr="00000000" w14:paraId="0000016F">
            <w:pPr>
              <w:rPr>
                <w:sz w:val="8"/>
                <w:szCs w:val="8"/>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173">
            <w:pPr>
              <w:jc w:val="center"/>
              <w:rPr>
                <w:sz w:val="22"/>
                <w:szCs w:val="22"/>
              </w:rPr>
            </w:pPr>
            <w:r w:rsidDel="00000000" w:rsidR="00000000" w:rsidRPr="00000000">
              <w:rPr>
                <w:sz w:val="22"/>
                <w:szCs w:val="22"/>
                <w:rtl w:val="0"/>
              </w:rPr>
              <w:t xml:space="preserve">Beschreibung</w:t>
            </w:r>
          </w:p>
        </w:tc>
        <w:tc>
          <w:tcPr>
            <w:gridSpan w:val="2"/>
            <w:vMerge w:val="restart"/>
          </w:tcPr>
          <w:p w:rsidR="00000000" w:rsidDel="00000000" w:rsidP="00000000" w:rsidRDefault="00000000" w:rsidRPr="00000000" w14:paraId="00000175">
            <w:pPr>
              <w:jc w:val="both"/>
              <w:rPr>
                <w:sz w:val="22"/>
                <w:szCs w:val="22"/>
              </w:rPr>
            </w:pPr>
            <w:r w:rsidDel="00000000" w:rsidR="00000000" w:rsidRPr="00000000">
              <w:rPr>
                <w:sz w:val="22"/>
                <w:szCs w:val="22"/>
                <w:rtl w:val="0"/>
              </w:rPr>
              <w:t xml:space="preserve">Dieses Modul soll die KMU dabei unterstützen, die Notwendigkeit und die Hintergründe eines modernen Talentmanagements zu verstehen und ihnen zeigen, wie es helfen kann, die HR-Aktivitäten so zu optimieren, dass ihre Geschäftsziele leichter zu erreichen sind, z.B. wie man die richtigen Leute findet, sie in die richtige Position bringt und sie dazu bewegt, bleiben zu wollen. Es wird die KMU bei ihren ersten Schritten wie Talentdefinitionen, Strategieentwicklung und Kompetenzmodellierung anleiten.</w:t>
            </w:r>
          </w:p>
        </w:tc>
      </w:tr>
      <w:tr>
        <w:trPr>
          <w:trHeight w:val="521" w:hRule="atLeast"/>
        </w:trPr>
        <w:tc>
          <w:tcPr>
            <w:gridSpan w:val="2"/>
            <w:vAlign w:val="center"/>
          </w:tcPr>
          <w:p w:rsidR="00000000" w:rsidDel="00000000" w:rsidP="00000000" w:rsidRDefault="00000000" w:rsidRPr="00000000" w14:paraId="00000177">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17B">
            <w:pPr>
              <w:jc w:val="center"/>
              <w:rPr>
                <w:sz w:val="22"/>
                <w:szCs w:val="22"/>
              </w:rPr>
            </w:pPr>
            <w:r w:rsidDel="00000000" w:rsidR="00000000" w:rsidRPr="00000000">
              <w:rPr>
                <w:sz w:val="22"/>
                <w:szCs w:val="22"/>
                <w:rtl w:val="0"/>
              </w:rPr>
              <w:t xml:space="preserve">Hauptthemen</w:t>
            </w:r>
          </w:p>
        </w:tc>
        <w:tc>
          <w:tcPr>
            <w:vMerge w:val="restart"/>
          </w:tcPr>
          <w:p w:rsidR="00000000" w:rsidDel="00000000" w:rsidP="00000000" w:rsidRDefault="00000000" w:rsidRPr="00000000" w14:paraId="0000017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Definition der Begriffe Talent und Talentmanagement</w:t>
            </w:r>
          </w:p>
          <w:p w:rsidR="00000000" w:rsidDel="00000000" w:rsidP="00000000" w:rsidRDefault="00000000" w:rsidRPr="00000000" w14:paraId="0000017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Gesellschaftliche, kulturelle und wirtschaftliche Entwicklungen, die das Geschäfts- und Talentmanagement beeinflussen</w:t>
            </w:r>
          </w:p>
          <w:p w:rsidR="00000000" w:rsidDel="00000000" w:rsidP="00000000" w:rsidRDefault="00000000" w:rsidRPr="00000000" w14:paraId="0000017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Talentmanagement für die Industrie 4.0 / KMU – was ist daran neu?</w:t>
            </w:r>
          </w:p>
          <w:p w:rsidR="00000000" w:rsidDel="00000000" w:rsidP="00000000" w:rsidRDefault="00000000" w:rsidRPr="00000000" w14:paraId="0000018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Übersicht über typische Talentmanagement-Maßnahmen</w:t>
            </w:r>
          </w:p>
        </w:tc>
        <w:tc>
          <w:tcPr>
            <w:vMerge w:val="restart"/>
          </w:tcPr>
          <w:p w:rsidR="00000000" w:rsidDel="00000000" w:rsidP="00000000" w:rsidRDefault="00000000" w:rsidRPr="00000000" w14:paraId="0000018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8"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Elemente der Entwicklung von Talentmanagement-Strategien</w:t>
            </w:r>
          </w:p>
          <w:p w:rsidR="00000000" w:rsidDel="00000000" w:rsidP="00000000" w:rsidRDefault="00000000" w:rsidRPr="00000000" w14:paraId="0000018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8"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Erstellung einer Talentmanagement Strategie</w:t>
            </w:r>
          </w:p>
          <w:p w:rsidR="00000000" w:rsidDel="00000000" w:rsidP="00000000" w:rsidRDefault="00000000" w:rsidRPr="00000000" w14:paraId="0000018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8"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Talentsegmentierung</w:t>
            </w:r>
          </w:p>
          <w:p w:rsidR="00000000" w:rsidDel="00000000" w:rsidP="00000000" w:rsidRDefault="00000000" w:rsidRPr="00000000" w14:paraId="0000018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8"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Kompetenzmodelle und -planung</w:t>
            </w:r>
          </w:p>
          <w:p w:rsidR="00000000" w:rsidDel="00000000" w:rsidP="00000000" w:rsidRDefault="00000000" w:rsidRPr="00000000" w14:paraId="00000185">
            <w:pPr>
              <w:jc w:val="both"/>
              <w:rPr/>
            </w:pPr>
            <w:r w:rsidDel="00000000" w:rsidR="00000000" w:rsidRPr="00000000">
              <w:rPr>
                <w:rtl w:val="0"/>
              </w:rPr>
            </w:r>
          </w:p>
        </w:tc>
      </w:tr>
      <w:tr>
        <w:trPr>
          <w:trHeight w:val="1052" w:hRule="atLeast"/>
        </w:trPr>
        <w:tc>
          <w:tcPr>
            <w:gridSpan w:val="2"/>
            <w:vAlign w:val="center"/>
          </w:tcPr>
          <w:p w:rsidR="00000000" w:rsidDel="00000000" w:rsidP="00000000" w:rsidRDefault="00000000" w:rsidRPr="00000000" w14:paraId="00000186">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18A">
            <w:pPr>
              <w:jc w:val="center"/>
              <w:rPr>
                <w:sz w:val="22"/>
                <w:szCs w:val="22"/>
              </w:rPr>
            </w:pPr>
            <w:r w:rsidDel="00000000" w:rsidR="00000000" w:rsidRPr="00000000">
              <w:rPr>
                <w:sz w:val="22"/>
                <w:szCs w:val="22"/>
                <w:rtl w:val="0"/>
              </w:rPr>
              <w:t xml:space="preserve">Lernergebnisse</w:t>
            </w:r>
          </w:p>
        </w:tc>
        <w:tc>
          <w:tcPr>
            <w:gridSpan w:val="2"/>
            <w:vMerge w:val="restart"/>
          </w:tcPr>
          <w:p w:rsidR="00000000" w:rsidDel="00000000" w:rsidP="00000000" w:rsidRDefault="00000000" w:rsidRPr="00000000" w14:paraId="0000018C">
            <w:pPr>
              <w:ind w:left="16" w:firstLine="0"/>
              <w:jc w:val="both"/>
              <w:rPr>
                <w:sz w:val="22"/>
                <w:szCs w:val="22"/>
              </w:rPr>
            </w:pPr>
            <w:r w:rsidDel="00000000" w:rsidR="00000000" w:rsidRPr="00000000">
              <w:rPr>
                <w:sz w:val="22"/>
                <w:szCs w:val="22"/>
                <w:rtl w:val="0"/>
              </w:rPr>
              <w:t xml:space="preserve">Am Ende dieses Moduls werden die Teilnehmer(-innen) in der Lage sein:</w:t>
            </w:r>
          </w:p>
          <w:p w:rsidR="00000000" w:rsidDel="00000000" w:rsidP="00000000" w:rsidRDefault="00000000" w:rsidRPr="00000000" w14:paraId="0000018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einen integrativen Talentmanagement-Ansatz und seine Notwendigkeit für nachhaltigen Geschäftserfolg zu beschreiben,</w:t>
            </w:r>
          </w:p>
          <w:p w:rsidR="00000000" w:rsidDel="00000000" w:rsidP="00000000" w:rsidRDefault="00000000" w:rsidRPr="00000000" w14:paraId="0000018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Neuigkeit des Talentmanagements für die Industrie 4.0 / KMU zu skizieren,</w:t>
            </w:r>
          </w:p>
          <w:p w:rsidR="00000000" w:rsidDel="00000000" w:rsidP="00000000" w:rsidRDefault="00000000" w:rsidRPr="00000000" w14:paraId="0000018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typische Elemente der Entwicklung von Talentmanagement-Strategien zusammenzufassen,</w:t>
            </w:r>
          </w:p>
          <w:p w:rsidR="00000000" w:rsidDel="00000000" w:rsidP="00000000" w:rsidRDefault="00000000" w:rsidRPr="00000000" w14:paraId="0000019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grundlegenden Maßnahmen und Instrumente für die Strategieentwicklung im Bereich des Talentmanagements auf Ihren eigenen Geschäftskontext (unter Verwendung der Tools für Strategieentwicklung, Talentsegmentierung und Kompetenzplanung) anzuwenden.</w:t>
            </w:r>
          </w:p>
        </w:tc>
      </w:tr>
      <w:tr>
        <w:trPr>
          <w:trHeight w:val="1317" w:hRule="atLeast"/>
        </w:trPr>
        <w:tc>
          <w:tcPr>
            <w:gridSpan w:val="2"/>
            <w:vAlign w:val="center"/>
          </w:tcPr>
          <w:p w:rsidR="00000000" w:rsidDel="00000000" w:rsidP="00000000" w:rsidRDefault="00000000" w:rsidRPr="00000000" w14:paraId="00000192">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tbl>
      <w:tblPr>
        <w:tblStyle w:val="Table4"/>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439"/>
        <w:gridCol w:w="3675"/>
        <w:gridCol w:w="3676"/>
        <w:tblGridChange w:id="0">
          <w:tblGrid>
            <w:gridCol w:w="2122"/>
            <w:gridCol w:w="439"/>
            <w:gridCol w:w="3675"/>
            <w:gridCol w:w="3676"/>
          </w:tblGrid>
        </w:tblGridChange>
      </w:tblGrid>
      <w:tr>
        <w:tc>
          <w:tcPr>
            <w:tcBorders>
              <w:right w:color="000000" w:space="0" w:sz="0" w:val="nil"/>
            </w:tcBorders>
            <w:shd w:fill="ffd965" w:val="clear"/>
          </w:tcPr>
          <w:p w:rsidR="00000000" w:rsidDel="00000000" w:rsidP="00000000" w:rsidRDefault="00000000" w:rsidRPr="00000000" w14:paraId="00000198">
            <w:pPr>
              <w:rPr>
                <w:b w:val="1"/>
                <w:sz w:val="26"/>
                <w:szCs w:val="26"/>
              </w:rPr>
            </w:pPr>
            <w:r w:rsidDel="00000000" w:rsidR="00000000" w:rsidRPr="00000000">
              <w:rPr>
                <w:b w:val="1"/>
                <w:sz w:val="26"/>
                <w:szCs w:val="26"/>
                <w:rtl w:val="0"/>
              </w:rPr>
              <w:t xml:space="preserve">Modul 01</w:t>
            </w:r>
          </w:p>
        </w:tc>
        <w:tc>
          <w:tcPr>
            <w:gridSpan w:val="3"/>
            <w:tcBorders>
              <w:left w:color="000000" w:space="0" w:sz="0" w:val="nil"/>
            </w:tcBorders>
            <w:shd w:fill="ffd965" w:val="clear"/>
          </w:tcPr>
          <w:p w:rsidR="00000000" w:rsidDel="00000000" w:rsidP="00000000" w:rsidRDefault="00000000" w:rsidRPr="00000000" w14:paraId="00000199">
            <w:pPr>
              <w:jc w:val="center"/>
              <w:rPr>
                <w:b w:val="1"/>
                <w:sz w:val="26"/>
                <w:szCs w:val="26"/>
              </w:rPr>
            </w:pPr>
            <w:r w:rsidDel="00000000" w:rsidR="00000000" w:rsidRPr="00000000">
              <w:rPr>
                <w:b w:val="1"/>
                <w:sz w:val="26"/>
                <w:szCs w:val="26"/>
                <w:rtl w:val="0"/>
              </w:rPr>
              <w:t xml:space="preserve">Einchecken in das Talentmanagement für die Industrie 4.0</w:t>
            </w:r>
          </w:p>
        </w:tc>
      </w:tr>
      <w:tr>
        <w:tc>
          <w:tcPr>
            <w:gridSpan w:val="4"/>
          </w:tcPr>
          <w:p w:rsidR="00000000" w:rsidDel="00000000" w:rsidP="00000000" w:rsidRDefault="00000000" w:rsidRPr="00000000" w14:paraId="0000019C">
            <w:pPr>
              <w:jc w:val="center"/>
              <w:rPr>
                <w:b w:val="1"/>
                <w:sz w:val="8"/>
                <w:szCs w:val="8"/>
              </w:rPr>
            </w:pPr>
            <w:r w:rsidDel="00000000" w:rsidR="00000000" w:rsidRPr="00000000">
              <w:rPr>
                <w:rtl w:val="0"/>
              </w:rPr>
            </w:r>
          </w:p>
        </w:tc>
      </w:tr>
      <w:tr>
        <w:tc>
          <w:tcPr>
            <w:gridSpan w:val="2"/>
            <w:tcBorders>
              <w:right w:color="000000" w:space="0" w:sz="0" w:val="nil"/>
            </w:tcBorders>
            <w:shd w:fill="8eaadb" w:val="clear"/>
          </w:tcPr>
          <w:p w:rsidR="00000000" w:rsidDel="00000000" w:rsidP="00000000" w:rsidRDefault="00000000" w:rsidRPr="00000000" w14:paraId="000001A0">
            <w:pPr>
              <w:jc w:val="center"/>
              <w:rPr>
                <w:b w:val="1"/>
                <w:sz w:val="26"/>
                <w:szCs w:val="26"/>
              </w:rPr>
            </w:pPr>
            <w:r w:rsidDel="00000000" w:rsidR="00000000" w:rsidRPr="00000000">
              <w:rPr>
                <w:b w:val="1"/>
                <w:sz w:val="26"/>
                <w:szCs w:val="26"/>
                <w:rtl w:val="0"/>
              </w:rPr>
              <w:t xml:space="preserve">Lerneinheit 01.01</w:t>
            </w:r>
          </w:p>
        </w:tc>
        <w:tc>
          <w:tcPr>
            <w:gridSpan w:val="2"/>
            <w:tcBorders>
              <w:left w:color="000000" w:space="0" w:sz="0" w:val="nil"/>
            </w:tcBorders>
            <w:shd w:fill="8eaadb" w:val="clear"/>
          </w:tcPr>
          <w:p w:rsidR="00000000" w:rsidDel="00000000" w:rsidP="00000000" w:rsidRDefault="00000000" w:rsidRPr="00000000" w14:paraId="000001A2">
            <w:pPr>
              <w:jc w:val="center"/>
              <w:rPr>
                <w:b w:val="1"/>
                <w:sz w:val="26"/>
                <w:szCs w:val="26"/>
              </w:rPr>
            </w:pPr>
            <w:r w:rsidDel="00000000" w:rsidR="00000000" w:rsidRPr="00000000">
              <w:rPr>
                <w:b w:val="1"/>
                <w:sz w:val="26"/>
                <w:szCs w:val="26"/>
                <w:rtl w:val="0"/>
              </w:rPr>
              <w:t xml:space="preserve">Talentmanagement 4.0 – Was ist das und warum sollte ich mich darauf einlassen?</w:t>
            </w:r>
          </w:p>
        </w:tc>
      </w:tr>
      <w:tr>
        <w:trPr>
          <w:trHeight w:val="113" w:hRule="atLeast"/>
        </w:trPr>
        <w:tc>
          <w:tcPr>
            <w:gridSpan w:val="4"/>
          </w:tcPr>
          <w:p w:rsidR="00000000" w:rsidDel="00000000" w:rsidP="00000000" w:rsidRDefault="00000000" w:rsidRPr="00000000" w14:paraId="000001A4">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1A8">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1AC">
            <w:pPr>
              <w:jc w:val="center"/>
              <w:rPr>
                <w:b w:val="1"/>
                <w:sz w:val="22"/>
                <w:szCs w:val="22"/>
              </w:rPr>
            </w:pPr>
            <w:r w:rsidDel="00000000" w:rsidR="00000000" w:rsidRPr="00000000">
              <w:rPr>
                <w:b w:val="1"/>
                <w:sz w:val="22"/>
                <w:szCs w:val="22"/>
                <w:rtl w:val="0"/>
              </w:rPr>
              <w:t xml:space="preserve">Dauer</w:t>
            </w:r>
          </w:p>
        </w:tc>
        <w:tc>
          <w:tcPr>
            <w:gridSpan w:val="2"/>
          </w:tcPr>
          <w:p w:rsidR="00000000" w:rsidDel="00000000" w:rsidP="00000000" w:rsidRDefault="00000000" w:rsidRPr="00000000" w14:paraId="000001AE">
            <w:pPr>
              <w:rPr>
                <w:sz w:val="22"/>
                <w:szCs w:val="22"/>
              </w:rPr>
            </w:pPr>
            <w:r w:rsidDel="00000000" w:rsidR="00000000" w:rsidRPr="00000000">
              <w:rPr>
                <w:sz w:val="22"/>
                <w:szCs w:val="22"/>
                <w:rtl w:val="0"/>
              </w:rPr>
              <w:t xml:space="preserve">3 Stunden / 180 Minuten</w:t>
            </w:r>
          </w:p>
        </w:tc>
      </w:tr>
      <w:tr>
        <w:tc>
          <w:tcPr>
            <w:gridSpan w:val="2"/>
            <w:shd w:fill="d9d9d9" w:val="clear"/>
            <w:vAlign w:val="center"/>
          </w:tcPr>
          <w:p w:rsidR="00000000" w:rsidDel="00000000" w:rsidP="00000000" w:rsidRDefault="00000000" w:rsidRPr="00000000" w14:paraId="000001B0">
            <w:pPr>
              <w:jc w:val="center"/>
              <w:rPr>
                <w:b w:val="1"/>
                <w:sz w:val="22"/>
                <w:szCs w:val="22"/>
              </w:rPr>
            </w:pPr>
            <w:r w:rsidDel="00000000" w:rsidR="00000000" w:rsidRPr="00000000">
              <w:rPr>
                <w:b w:val="1"/>
                <w:sz w:val="22"/>
                <w:szCs w:val="22"/>
                <w:rtl w:val="0"/>
              </w:rPr>
              <w:t xml:space="preserve">ECVET-Punkte</w:t>
            </w:r>
          </w:p>
        </w:tc>
        <w:tc>
          <w:tcPr>
            <w:gridSpan w:val="2"/>
          </w:tcPr>
          <w:p w:rsidR="00000000" w:rsidDel="00000000" w:rsidP="00000000" w:rsidRDefault="00000000" w:rsidRPr="00000000" w14:paraId="000001B2">
            <w:pPr>
              <w:rPr>
                <w:sz w:val="22"/>
                <w:szCs w:val="22"/>
              </w:rPr>
            </w:pPr>
            <w:r w:rsidDel="00000000" w:rsidR="00000000" w:rsidRPr="00000000">
              <w:rPr>
                <w:sz w:val="22"/>
                <w:szCs w:val="22"/>
                <w:rtl w:val="0"/>
              </w:rPr>
              <w:t xml:space="preserve">0,1 Punkte</w:t>
            </w:r>
          </w:p>
        </w:tc>
      </w:tr>
      <w:tr>
        <w:tc>
          <w:tcPr>
            <w:gridSpan w:val="2"/>
            <w:shd w:fill="d9d9d9" w:val="clear"/>
            <w:vAlign w:val="center"/>
          </w:tcPr>
          <w:p w:rsidR="00000000" w:rsidDel="00000000" w:rsidP="00000000" w:rsidRDefault="00000000" w:rsidRPr="00000000" w14:paraId="000001B4">
            <w:pPr>
              <w:jc w:val="center"/>
              <w:rPr>
                <w:b w:val="1"/>
                <w:sz w:val="22"/>
                <w:szCs w:val="22"/>
              </w:rPr>
            </w:pPr>
            <w:r w:rsidDel="00000000" w:rsidR="00000000" w:rsidRPr="00000000">
              <w:rPr>
                <w:b w:val="1"/>
                <w:sz w:val="22"/>
                <w:szCs w:val="22"/>
                <w:rtl w:val="0"/>
              </w:rPr>
              <w:t xml:space="preserve">Lernumgebung</w:t>
            </w:r>
          </w:p>
        </w:tc>
        <w:tc>
          <w:tcPr>
            <w:gridSpan w:val="2"/>
          </w:tcPr>
          <w:p w:rsidR="00000000" w:rsidDel="00000000" w:rsidP="00000000" w:rsidRDefault="00000000" w:rsidRPr="00000000" w14:paraId="000001B6">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1B8">
            <w:pPr>
              <w:jc w:val="center"/>
              <w:rPr>
                <w:b w:val="1"/>
                <w:sz w:val="22"/>
                <w:szCs w:val="22"/>
              </w:rPr>
            </w:pPr>
            <w:r w:rsidDel="00000000" w:rsidR="00000000" w:rsidRPr="00000000">
              <w:rPr>
                <w:b w:val="1"/>
                <w:sz w:val="22"/>
                <w:szCs w:val="22"/>
                <w:rtl w:val="0"/>
              </w:rPr>
              <w:t xml:space="preserve">Talentmanagement-Säule</w:t>
            </w:r>
          </w:p>
        </w:tc>
        <w:tc>
          <w:tcPr>
            <w:gridSpan w:val="2"/>
            <w:vAlign w:val="center"/>
          </w:tcPr>
          <w:p w:rsidR="00000000" w:rsidDel="00000000" w:rsidP="00000000" w:rsidRDefault="00000000" w:rsidRPr="00000000" w14:paraId="000001BA">
            <w:pPr>
              <w:rPr>
                <w:sz w:val="22"/>
                <w:szCs w:val="22"/>
              </w:rPr>
            </w:pPr>
            <w:r w:rsidDel="00000000" w:rsidR="00000000" w:rsidRPr="00000000">
              <w:rPr>
                <w:sz w:val="22"/>
                <w:szCs w:val="22"/>
                <w:rtl w:val="0"/>
              </w:rPr>
              <w:t xml:space="preserve">Allgemeines/Einleitung</w:t>
            </w:r>
          </w:p>
        </w:tc>
      </w:tr>
      <w:tr>
        <w:tc>
          <w:tcPr>
            <w:gridSpan w:val="2"/>
            <w:shd w:fill="d9d9d9" w:val="clear"/>
            <w:vAlign w:val="center"/>
          </w:tcPr>
          <w:p w:rsidR="00000000" w:rsidDel="00000000" w:rsidP="00000000" w:rsidRDefault="00000000" w:rsidRPr="00000000" w14:paraId="000001BC">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gridSpan w:val="2"/>
          </w:tcPr>
          <w:p w:rsidR="00000000" w:rsidDel="00000000" w:rsidP="00000000" w:rsidRDefault="00000000" w:rsidRPr="00000000" w14:paraId="000001BE">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1C0">
            <w:pPr>
              <w:jc w:val="center"/>
              <w:rPr>
                <w:b w:val="1"/>
                <w:sz w:val="22"/>
                <w:szCs w:val="22"/>
              </w:rPr>
            </w:pPr>
            <w:r w:rsidDel="00000000" w:rsidR="00000000" w:rsidRPr="00000000">
              <w:rPr>
                <w:b w:val="1"/>
                <w:sz w:val="22"/>
                <w:szCs w:val="22"/>
                <w:rtl w:val="0"/>
              </w:rPr>
              <w:t xml:space="preserve">Anzuwendende Tools</w:t>
            </w:r>
          </w:p>
        </w:tc>
        <w:tc>
          <w:tcPr>
            <w:gridSpan w:val="2"/>
          </w:tcPr>
          <w:p w:rsidR="00000000" w:rsidDel="00000000" w:rsidP="00000000" w:rsidRDefault="00000000" w:rsidRPr="00000000" w14:paraId="000001C2">
            <w:pPr>
              <w:rPr>
                <w:sz w:val="22"/>
                <w:szCs w:val="22"/>
              </w:rPr>
            </w:pPr>
            <w:r w:rsidDel="00000000" w:rsidR="00000000" w:rsidRPr="00000000">
              <w:rPr>
                <w:sz w:val="22"/>
                <w:szCs w:val="22"/>
                <w:rtl w:val="0"/>
              </w:rPr>
              <w:t xml:space="preserve">Workshopmaterialien (PowerPoint-Präsentationen)</w:t>
            </w:r>
          </w:p>
        </w:tc>
      </w:tr>
      <w:tr>
        <w:tc>
          <w:tcPr>
            <w:gridSpan w:val="2"/>
            <w:shd w:fill="d9d9d9" w:val="clear"/>
            <w:vAlign w:val="center"/>
          </w:tcPr>
          <w:p w:rsidR="00000000" w:rsidDel="00000000" w:rsidP="00000000" w:rsidRDefault="00000000" w:rsidRPr="00000000" w14:paraId="000001C4">
            <w:pPr>
              <w:jc w:val="center"/>
              <w:rPr>
                <w:b w:val="1"/>
                <w:sz w:val="22"/>
                <w:szCs w:val="22"/>
              </w:rPr>
            </w:pPr>
            <w:r w:rsidDel="00000000" w:rsidR="00000000" w:rsidRPr="00000000">
              <w:rPr>
                <w:b w:val="1"/>
                <w:sz w:val="22"/>
                <w:szCs w:val="22"/>
                <w:rtl w:val="0"/>
              </w:rPr>
              <w:t xml:space="preserve">Sprachen</w:t>
            </w:r>
          </w:p>
        </w:tc>
        <w:tc>
          <w:tcPr>
            <w:gridSpan w:val="2"/>
          </w:tcPr>
          <w:p w:rsidR="00000000" w:rsidDel="00000000" w:rsidP="00000000" w:rsidRDefault="00000000" w:rsidRPr="00000000" w14:paraId="000001C6">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1C8">
            <w:pPr>
              <w:jc w:val="center"/>
              <w:rPr>
                <w:b w:val="1"/>
                <w:sz w:val="22"/>
                <w:szCs w:val="22"/>
              </w:rPr>
            </w:pPr>
            <w:r w:rsidDel="00000000" w:rsidR="00000000" w:rsidRPr="00000000">
              <w:rPr>
                <w:b w:val="1"/>
                <w:sz w:val="22"/>
                <w:szCs w:val="22"/>
                <w:rtl w:val="0"/>
              </w:rPr>
              <w:t xml:space="preserve">Zielgruppe</w:t>
            </w:r>
          </w:p>
        </w:tc>
        <w:tc>
          <w:tcPr>
            <w:gridSpan w:val="2"/>
          </w:tcPr>
          <w:p w:rsidR="00000000" w:rsidDel="00000000" w:rsidP="00000000" w:rsidRDefault="00000000" w:rsidRPr="00000000" w14:paraId="000001CA">
            <w:pPr>
              <w:rPr>
                <w:sz w:val="22"/>
                <w:szCs w:val="22"/>
              </w:rPr>
            </w:pPr>
            <w:r w:rsidDel="00000000" w:rsidR="00000000" w:rsidRPr="00000000">
              <w:rPr>
                <w:sz w:val="22"/>
                <w:szCs w:val="22"/>
                <w:rtl w:val="0"/>
              </w:rPr>
              <w:t xml:space="preserve">Manager und HR-Fachleute in KMU</w:t>
            </w:r>
          </w:p>
        </w:tc>
      </w:tr>
      <w:tr>
        <w:tc>
          <w:tcPr>
            <w:gridSpan w:val="4"/>
            <w:vAlign w:val="center"/>
          </w:tcPr>
          <w:p w:rsidR="00000000" w:rsidDel="00000000" w:rsidP="00000000" w:rsidRDefault="00000000" w:rsidRPr="00000000" w14:paraId="000001CC">
            <w:pPr>
              <w:rPr>
                <w:sz w:val="16"/>
                <w:szCs w:val="16"/>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1D0">
            <w:pPr>
              <w:jc w:val="center"/>
              <w:rPr>
                <w:b w:val="1"/>
                <w:sz w:val="22"/>
                <w:szCs w:val="22"/>
              </w:rPr>
            </w:pPr>
            <w:r w:rsidDel="00000000" w:rsidR="00000000" w:rsidRPr="00000000">
              <w:rPr>
                <w:b w:val="1"/>
                <w:sz w:val="22"/>
                <w:szCs w:val="22"/>
                <w:rtl w:val="0"/>
              </w:rPr>
              <w:t xml:space="preserve">Beschreibung</w:t>
            </w:r>
          </w:p>
        </w:tc>
        <w:tc>
          <w:tcPr>
            <w:gridSpan w:val="2"/>
            <w:vMerge w:val="restart"/>
          </w:tcPr>
          <w:p w:rsidR="00000000" w:rsidDel="00000000" w:rsidP="00000000" w:rsidRDefault="00000000" w:rsidRPr="00000000" w14:paraId="000001D2">
            <w:pPr>
              <w:jc w:val="both"/>
              <w:rPr>
                <w:color w:val="00b050"/>
                <w:sz w:val="22"/>
                <w:szCs w:val="22"/>
              </w:rPr>
            </w:pPr>
            <w:r w:rsidDel="00000000" w:rsidR="00000000" w:rsidRPr="00000000">
              <w:rPr>
                <w:sz w:val="22"/>
                <w:szCs w:val="22"/>
                <w:rtl w:val="0"/>
              </w:rPr>
              <w:t xml:space="preserve">Diese Lerneinheit sensibilisiert die Lernenden dafür, die Definition von Talent (in einem geschäftlichen Kontext) als etwas höchst Subjektives, Individuelles und Fragiles, das von spezifischen organisatorischen und sektoralen Anforderungen angetrieben wird und nicht universell ist, zu betrachten. Beispielsweise verändern sich Produkte und Dienstleistungen in vielen Branchen aufgrund der Digitalisierung. Dieser Wandel wirkt sich direkt auf die spezifischen Anforderungen an professionelles Know-how und Fähigkeiten aus. Talent ist also nichts Statisches, sondern etwas, das sich ständig weiterentwickelt. Ziel dieser Lerneinheit ist es, die Reflexion über die „Anforderungen an das Talentmanagement für die Industrie 4.0“ für ihr Unternehmen zu schärfen und ihnen dabei zu helfen, ihren Fokus auf das Wesentliche zu lenken.</w:t>
            </w:r>
            <w:r w:rsidDel="00000000" w:rsidR="00000000" w:rsidRPr="00000000">
              <w:rPr>
                <w:rtl w:val="0"/>
              </w:rPr>
            </w:r>
          </w:p>
        </w:tc>
      </w:tr>
      <w:tr>
        <w:trPr>
          <w:trHeight w:val="521" w:hRule="atLeast"/>
        </w:trPr>
        <w:tc>
          <w:tcPr>
            <w:gridSpan w:val="2"/>
            <w:vAlign w:val="center"/>
          </w:tcPr>
          <w:p w:rsidR="00000000" w:rsidDel="00000000" w:rsidP="00000000" w:rsidRDefault="00000000" w:rsidRPr="00000000" w14:paraId="000001D4">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1D8">
            <w:pPr>
              <w:jc w:val="center"/>
              <w:rPr>
                <w:b w:val="1"/>
                <w:sz w:val="22"/>
                <w:szCs w:val="22"/>
              </w:rPr>
            </w:pPr>
            <w:r w:rsidDel="00000000" w:rsidR="00000000" w:rsidRPr="00000000">
              <w:rPr>
                <w:b w:val="1"/>
                <w:sz w:val="22"/>
                <w:szCs w:val="22"/>
                <w:rtl w:val="0"/>
              </w:rPr>
              <w:t xml:space="preserve">Hauptthemen</w:t>
            </w:r>
          </w:p>
        </w:tc>
        <w:tc>
          <w:tcPr>
            <w:vMerge w:val="restart"/>
            <w:tcBorders>
              <w:right w:color="000000" w:space="0" w:sz="0" w:val="nil"/>
            </w:tcBorders>
          </w:tcPr>
          <w:p w:rsidR="00000000" w:rsidDel="00000000" w:rsidP="00000000" w:rsidRDefault="00000000" w:rsidRPr="00000000" w14:paraId="000001D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Gesellschaftliche, kulturelle und wirtschaftliche Faktoren, die sich auf Unternehmen und ihre Bemühungen im Bereich des Talentmanagements auswirken</w:t>
            </w:r>
          </w:p>
          <w:p w:rsidR="00000000" w:rsidDel="00000000" w:rsidP="00000000" w:rsidRDefault="00000000" w:rsidRPr="00000000" w14:paraId="000001D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Ansätze für Talent und Talentmanagement</w:t>
            </w:r>
          </w:p>
          <w:p w:rsidR="00000000" w:rsidDel="00000000" w:rsidP="00000000" w:rsidRDefault="00000000" w:rsidRPr="00000000" w14:paraId="000001D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Talentmanagement für die Industrie 4.0 / KMU und was es konkret ist</w:t>
            </w:r>
          </w:p>
        </w:tc>
        <w:tc>
          <w:tcPr>
            <w:vMerge w:val="restart"/>
            <w:tcBorders>
              <w:left w:color="000000" w:space="0" w:sz="0" w:val="nil"/>
            </w:tcBorders>
          </w:tcPr>
          <w:p w:rsidR="00000000" w:rsidDel="00000000" w:rsidP="00000000" w:rsidRDefault="00000000" w:rsidRPr="00000000" w14:paraId="000001D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8"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Typische Elemente eines integrativen Talentmanagement-Modells</w:t>
            </w:r>
          </w:p>
          <w:p w:rsidR="00000000" w:rsidDel="00000000" w:rsidP="00000000" w:rsidRDefault="00000000" w:rsidRPr="00000000" w14:paraId="000001D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8"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 Credo formulieren und das Wesen Ihres Unternehmens identifizieren - der erste Schritt zum Talentmanagement</w:t>
            </w:r>
          </w:p>
        </w:tc>
      </w:tr>
      <w:tr>
        <w:trPr>
          <w:trHeight w:val="1052" w:hRule="atLeast"/>
        </w:trPr>
        <w:tc>
          <w:tcPr>
            <w:gridSpan w:val="2"/>
            <w:vAlign w:val="center"/>
          </w:tcPr>
          <w:p w:rsidR="00000000" w:rsidDel="00000000" w:rsidP="00000000" w:rsidRDefault="00000000" w:rsidRPr="00000000" w14:paraId="000001DF">
            <w:pPr>
              <w:jc w:val="center"/>
              <w:rPr>
                <w:sz w:val="22"/>
                <w:szCs w:val="22"/>
              </w:rPr>
            </w:pPr>
            <w:r w:rsidDel="00000000" w:rsidR="00000000" w:rsidRPr="00000000">
              <w:rPr>
                <w:rtl w:val="0"/>
              </w:rPr>
            </w:r>
          </w:p>
        </w:tc>
        <w:tc>
          <w:tcPr>
            <w:vMerge w:val="continue"/>
            <w:tcBorders>
              <w:right w:color="000000" w:space="0" w:sz="0" w:val="nil"/>
            </w:tcBorders>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left w:color="000000" w:space="0" w:sz="0" w:val="nil"/>
            </w:tcBorders>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408" w:hRule="atLeast"/>
        </w:trPr>
        <w:tc>
          <w:tcPr>
            <w:gridSpan w:val="2"/>
            <w:shd w:fill="d9d9d9" w:val="clear"/>
          </w:tcPr>
          <w:p w:rsidR="00000000" w:rsidDel="00000000" w:rsidP="00000000" w:rsidRDefault="00000000" w:rsidRPr="00000000" w14:paraId="000001E3">
            <w:pPr>
              <w:jc w:val="center"/>
              <w:rPr>
                <w:b w:val="1"/>
                <w:sz w:val="22"/>
                <w:szCs w:val="22"/>
              </w:rPr>
            </w:pPr>
            <w:r w:rsidDel="00000000" w:rsidR="00000000" w:rsidRPr="00000000">
              <w:rPr>
                <w:b w:val="1"/>
                <w:sz w:val="22"/>
                <w:szCs w:val="22"/>
                <w:rtl w:val="0"/>
              </w:rPr>
              <w:t xml:space="preserve">Lernergebnisse</w:t>
            </w:r>
          </w:p>
        </w:tc>
        <w:tc>
          <w:tcPr>
            <w:gridSpan w:val="2"/>
            <w:vMerge w:val="restart"/>
          </w:tcPr>
          <w:p w:rsidR="00000000" w:rsidDel="00000000" w:rsidP="00000000" w:rsidRDefault="00000000" w:rsidRPr="00000000" w14:paraId="000001E5">
            <w:pPr>
              <w:ind w:left="16" w:firstLine="0"/>
              <w:rPr>
                <w:sz w:val="22"/>
                <w:szCs w:val="22"/>
              </w:rPr>
            </w:pPr>
            <w:r w:rsidDel="00000000" w:rsidR="00000000" w:rsidRPr="00000000">
              <w:rPr>
                <w:sz w:val="22"/>
                <w:szCs w:val="22"/>
                <w:rtl w:val="0"/>
              </w:rPr>
              <w:t xml:space="preserve">Am Ende dieser Lerneinheit werden die Teilnehmer(-innen) in der Lage sein:</w:t>
            </w:r>
          </w:p>
          <w:p w:rsidR="00000000" w:rsidDel="00000000" w:rsidP="00000000" w:rsidRDefault="00000000" w:rsidRPr="00000000" w14:paraId="000001E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zu erklären, welche sozialen, kulturellen und wirtschaftlichen Umstände einen Einfluss auf die KMU und ihre Ambitionen im Bereich des Talentmanagements haben,</w:t>
            </w:r>
          </w:p>
          <w:p w:rsidR="00000000" w:rsidDel="00000000" w:rsidP="00000000" w:rsidRDefault="00000000" w:rsidRPr="00000000" w14:paraId="000001E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ihr Verständnis von Talent und Talentmanagement zu identifizieren,</w:t>
            </w:r>
          </w:p>
          <w:p w:rsidR="00000000" w:rsidDel="00000000" w:rsidP="00000000" w:rsidRDefault="00000000" w:rsidRPr="00000000" w14:paraId="000001E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typischen Elemente eines integrativen Talentmanagement-Modells aufzulisten,</w:t>
            </w:r>
          </w:p>
          <w:p w:rsidR="00000000" w:rsidDel="00000000" w:rsidP="00000000" w:rsidRDefault="00000000" w:rsidRPr="00000000" w14:paraId="000001E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einen Überblick über typische Talentmanagement-Maßnahmen zu liefern</w:t>
            </w:r>
          </w:p>
          <w:p w:rsidR="00000000" w:rsidDel="00000000" w:rsidP="00000000" w:rsidRDefault="00000000" w:rsidRPr="00000000" w14:paraId="000001E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zu diskutieren, was Talentmanagement für die Industrie 4.0 bedeuten könnte,</w:t>
            </w:r>
          </w:p>
          <w:p w:rsidR="00000000" w:rsidDel="00000000" w:rsidP="00000000" w:rsidRDefault="00000000" w:rsidRPr="00000000" w14:paraId="000001E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 Credo für Ihr Unternehmen zu formulieren.</w:t>
            </w:r>
          </w:p>
        </w:tc>
      </w:tr>
      <w:tr>
        <w:trPr>
          <w:trHeight w:val="1766" w:hRule="atLeast"/>
        </w:trPr>
        <w:tc>
          <w:tcPr>
            <w:gridSpan w:val="2"/>
          </w:tcPr>
          <w:p w:rsidR="00000000" w:rsidDel="00000000" w:rsidP="00000000" w:rsidRDefault="00000000" w:rsidRPr="00000000" w14:paraId="000001ED">
            <w:pPr>
              <w:jc w:val="center"/>
              <w:rPr/>
            </w:pPr>
            <w:r w:rsidDel="00000000" w:rsidR="00000000" w:rsidRPr="00000000">
              <w:rPr>
                <w:rtl w:val="0"/>
              </w:rPr>
            </w:r>
          </w:p>
        </w:tc>
        <w:tc>
          <w:tcPr>
            <w:gridSpan w:val="2"/>
            <w:vMerge w:val="continue"/>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113" w:hRule="atLeast"/>
        </w:trPr>
        <w:tc>
          <w:tcPr>
            <w:gridSpan w:val="4"/>
          </w:tcPr>
          <w:p w:rsidR="00000000" w:rsidDel="00000000" w:rsidP="00000000" w:rsidRDefault="00000000" w:rsidRPr="00000000" w14:paraId="000001F1">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1F5">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4"/>
            <w:shd w:fill="auto" w:val="clear"/>
          </w:tcPr>
          <w:p w:rsidR="00000000" w:rsidDel="00000000" w:rsidP="00000000" w:rsidRDefault="00000000" w:rsidRPr="00000000" w14:paraId="000001F9">
            <w:pPr>
              <w:rPr>
                <w:sz w:val="22"/>
                <w:szCs w:val="22"/>
              </w:rPr>
            </w:pPr>
            <w:r w:rsidDel="00000000" w:rsidR="00000000" w:rsidRPr="00000000">
              <w:rPr>
                <w:sz w:val="22"/>
                <w:szCs w:val="22"/>
                <w:rtl w:val="0"/>
              </w:rPr>
              <w:t xml:space="preserve">Im Rahmen dieser Lerneinheit werden zehn verschiedene Aktivitäten in Form eines Workshops (WS) durchgeführt.</w:t>
            </w:r>
          </w:p>
        </w:tc>
      </w:tr>
      <w:tr>
        <w:trPr>
          <w:trHeight w:val="210" w:hRule="atLeast"/>
        </w:trPr>
        <w:tc>
          <w:tcPr>
            <w:gridSpan w:val="2"/>
            <w:shd w:fill="c5e0b3" w:val="clear"/>
          </w:tcPr>
          <w:p w:rsidR="00000000" w:rsidDel="00000000" w:rsidP="00000000" w:rsidRDefault="00000000" w:rsidRPr="00000000" w14:paraId="000001FD">
            <w:pPr>
              <w:jc w:val="center"/>
              <w:rPr>
                <w:b w:val="1"/>
                <w:sz w:val="22"/>
                <w:szCs w:val="22"/>
              </w:rPr>
            </w:pPr>
            <w:r w:rsidDel="00000000" w:rsidR="00000000" w:rsidRPr="00000000">
              <w:rPr>
                <w:b w:val="1"/>
                <w:sz w:val="22"/>
                <w:szCs w:val="22"/>
                <w:rtl w:val="0"/>
              </w:rPr>
              <w:t xml:space="preserve">WS-Aktivität 01</w:t>
            </w:r>
          </w:p>
        </w:tc>
        <w:tc>
          <w:tcPr>
            <w:gridSpan w:val="2"/>
          </w:tcPr>
          <w:p w:rsidR="00000000" w:rsidDel="00000000" w:rsidP="00000000" w:rsidRDefault="00000000" w:rsidRPr="00000000" w14:paraId="000001FF">
            <w:pPr>
              <w:jc w:val="both"/>
              <w:rPr>
                <w:sz w:val="22"/>
                <w:szCs w:val="22"/>
              </w:rPr>
            </w:pPr>
            <w:r w:rsidDel="00000000" w:rsidR="00000000" w:rsidRPr="00000000">
              <w:rPr>
                <w:sz w:val="22"/>
                <w:szCs w:val="22"/>
                <w:rtl w:val="0"/>
              </w:rPr>
              <w:t xml:space="preserve">Einführung in die Lernergebnisse und Inhalte des gesamten Einführungsmoduls und speziell dieser ersten Lerneinheit.</w:t>
            </w:r>
          </w:p>
        </w:tc>
      </w:tr>
      <w:tr>
        <w:trPr>
          <w:trHeight w:val="210" w:hRule="atLeast"/>
        </w:trPr>
        <w:tc>
          <w:tcPr>
            <w:gridSpan w:val="2"/>
            <w:shd w:fill="c5e0b3" w:val="clear"/>
          </w:tcPr>
          <w:p w:rsidR="00000000" w:rsidDel="00000000" w:rsidP="00000000" w:rsidRDefault="00000000" w:rsidRPr="00000000" w14:paraId="00000201">
            <w:pPr>
              <w:jc w:val="center"/>
              <w:rPr>
                <w:b w:val="1"/>
                <w:sz w:val="22"/>
                <w:szCs w:val="22"/>
              </w:rPr>
            </w:pPr>
            <w:r w:rsidDel="00000000" w:rsidR="00000000" w:rsidRPr="00000000">
              <w:rPr>
                <w:b w:val="1"/>
                <w:sz w:val="22"/>
                <w:szCs w:val="22"/>
                <w:rtl w:val="0"/>
              </w:rPr>
              <w:t xml:space="preserve">WS-Aktivität 02</w:t>
            </w:r>
          </w:p>
        </w:tc>
        <w:tc>
          <w:tcPr>
            <w:gridSpan w:val="2"/>
          </w:tcPr>
          <w:p w:rsidR="00000000" w:rsidDel="00000000" w:rsidP="00000000" w:rsidRDefault="00000000" w:rsidRPr="00000000" w14:paraId="00000203">
            <w:pPr>
              <w:jc w:val="both"/>
              <w:rPr>
                <w:sz w:val="22"/>
                <w:szCs w:val="22"/>
              </w:rPr>
            </w:pPr>
            <w:r w:rsidDel="00000000" w:rsidR="00000000" w:rsidRPr="00000000">
              <w:rPr>
                <w:sz w:val="22"/>
                <w:szCs w:val="22"/>
                <w:rtl w:val="0"/>
              </w:rPr>
              <w:t xml:space="preserve">Einführung in die Inhalte der Aktivität „Was ist ein Talent?“ und Erläuterung der 3 Arbeitsschritte dieser Aktivität:</w:t>
            </w:r>
          </w:p>
          <w:p w:rsidR="00000000" w:rsidDel="00000000" w:rsidP="00000000" w:rsidRDefault="00000000" w:rsidRPr="00000000" w14:paraId="0000020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Braindumping</w:t>
            </w:r>
          </w:p>
          <w:p w:rsidR="00000000" w:rsidDel="00000000" w:rsidP="00000000" w:rsidRDefault="00000000" w:rsidRPr="00000000" w14:paraId="0000020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Fallstudien</w:t>
            </w:r>
          </w:p>
          <w:p w:rsidR="00000000" w:rsidDel="00000000" w:rsidP="00000000" w:rsidRDefault="00000000" w:rsidRPr="00000000" w14:paraId="0000020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Brainstorming zu den Schlüsselmerkmalen guter und herausragender Mitarbeiter</w:t>
            </w:r>
          </w:p>
        </w:tc>
      </w:tr>
      <w:tr>
        <w:trPr>
          <w:trHeight w:val="210" w:hRule="atLeast"/>
        </w:trPr>
        <w:tc>
          <w:tcPr>
            <w:gridSpan w:val="2"/>
            <w:shd w:fill="c5e0b3" w:val="clear"/>
          </w:tcPr>
          <w:p w:rsidR="00000000" w:rsidDel="00000000" w:rsidP="00000000" w:rsidRDefault="00000000" w:rsidRPr="00000000" w14:paraId="00000208">
            <w:pPr>
              <w:jc w:val="center"/>
              <w:rPr>
                <w:b w:val="1"/>
              </w:rPr>
            </w:pPr>
            <w:r w:rsidDel="00000000" w:rsidR="00000000" w:rsidRPr="00000000">
              <w:rPr>
                <w:b w:val="1"/>
                <w:sz w:val="22"/>
                <w:szCs w:val="22"/>
                <w:rtl w:val="0"/>
              </w:rPr>
              <w:t xml:space="preserve">WS-Aktivität 03</w:t>
            </w:r>
            <w:r w:rsidDel="00000000" w:rsidR="00000000" w:rsidRPr="00000000">
              <w:rPr>
                <w:rtl w:val="0"/>
              </w:rPr>
            </w:r>
          </w:p>
        </w:tc>
        <w:tc>
          <w:tcPr>
            <w:gridSpan w:val="2"/>
          </w:tcPr>
          <w:p w:rsidR="00000000" w:rsidDel="00000000" w:rsidP="00000000" w:rsidRDefault="00000000" w:rsidRPr="00000000" w14:paraId="0000020A">
            <w:pPr>
              <w:jc w:val="both"/>
              <w:rPr>
                <w:sz w:val="22"/>
                <w:szCs w:val="22"/>
              </w:rPr>
            </w:pPr>
            <w:r w:rsidDel="00000000" w:rsidR="00000000" w:rsidRPr="00000000">
              <w:rPr>
                <w:sz w:val="22"/>
                <w:szCs w:val="22"/>
                <w:rtl w:val="0"/>
              </w:rPr>
              <w:t xml:space="preserve">Gruppen-/Paararbeit: Gemeinsame Nutzung von Talentprofilen und Erstellung eines Talentprofils für eine ausgewählte Arbeitsstelle.</w:t>
            </w:r>
          </w:p>
        </w:tc>
      </w:tr>
      <w:tr>
        <w:trPr>
          <w:trHeight w:val="210" w:hRule="atLeast"/>
        </w:trPr>
        <w:tc>
          <w:tcPr>
            <w:gridSpan w:val="2"/>
            <w:shd w:fill="c5e0b3" w:val="clear"/>
          </w:tcPr>
          <w:p w:rsidR="00000000" w:rsidDel="00000000" w:rsidP="00000000" w:rsidRDefault="00000000" w:rsidRPr="00000000" w14:paraId="0000020C">
            <w:pPr>
              <w:jc w:val="center"/>
              <w:rPr>
                <w:b w:val="1"/>
              </w:rPr>
            </w:pPr>
            <w:r w:rsidDel="00000000" w:rsidR="00000000" w:rsidRPr="00000000">
              <w:rPr>
                <w:b w:val="1"/>
                <w:sz w:val="22"/>
                <w:szCs w:val="22"/>
                <w:rtl w:val="0"/>
              </w:rPr>
              <w:t xml:space="preserve">WS-Aktivität 04</w:t>
            </w:r>
            <w:r w:rsidDel="00000000" w:rsidR="00000000" w:rsidRPr="00000000">
              <w:rPr>
                <w:rtl w:val="0"/>
              </w:rPr>
            </w:r>
          </w:p>
        </w:tc>
        <w:tc>
          <w:tcPr>
            <w:gridSpan w:val="2"/>
          </w:tcPr>
          <w:p w:rsidR="00000000" w:rsidDel="00000000" w:rsidP="00000000" w:rsidRDefault="00000000" w:rsidRPr="00000000" w14:paraId="0000020E">
            <w:pPr>
              <w:jc w:val="both"/>
              <w:rPr>
                <w:sz w:val="22"/>
                <w:szCs w:val="22"/>
              </w:rPr>
            </w:pPr>
            <w:r w:rsidDel="00000000" w:rsidR="00000000" w:rsidRPr="00000000">
              <w:rPr>
                <w:sz w:val="22"/>
                <w:szCs w:val="22"/>
                <w:rtl w:val="0"/>
              </w:rPr>
              <w:t xml:space="preserve">Präsentation zu allgemeinen und unternehmensspezifischen Talentdefinitionen sowie zur „inklusiven Definition des Talents“.</w:t>
            </w:r>
          </w:p>
        </w:tc>
      </w:tr>
      <w:tr>
        <w:trPr>
          <w:trHeight w:val="210" w:hRule="atLeast"/>
        </w:trPr>
        <w:tc>
          <w:tcPr>
            <w:gridSpan w:val="2"/>
            <w:shd w:fill="c5e0b3" w:val="clear"/>
          </w:tcPr>
          <w:p w:rsidR="00000000" w:rsidDel="00000000" w:rsidP="00000000" w:rsidRDefault="00000000" w:rsidRPr="00000000" w14:paraId="00000210">
            <w:pPr>
              <w:jc w:val="center"/>
              <w:rPr>
                <w:b w:val="1"/>
              </w:rPr>
            </w:pPr>
            <w:r w:rsidDel="00000000" w:rsidR="00000000" w:rsidRPr="00000000">
              <w:rPr>
                <w:b w:val="1"/>
                <w:sz w:val="22"/>
                <w:szCs w:val="22"/>
                <w:rtl w:val="0"/>
              </w:rPr>
              <w:t xml:space="preserve">WS-Aktivität 05</w:t>
            </w:r>
            <w:r w:rsidDel="00000000" w:rsidR="00000000" w:rsidRPr="00000000">
              <w:rPr>
                <w:rtl w:val="0"/>
              </w:rPr>
            </w:r>
          </w:p>
        </w:tc>
        <w:tc>
          <w:tcPr>
            <w:gridSpan w:val="2"/>
          </w:tcPr>
          <w:p w:rsidR="00000000" w:rsidDel="00000000" w:rsidP="00000000" w:rsidRDefault="00000000" w:rsidRPr="00000000" w14:paraId="00000212">
            <w:pPr>
              <w:jc w:val="both"/>
              <w:rPr>
                <w:sz w:val="22"/>
                <w:szCs w:val="22"/>
              </w:rPr>
            </w:pPr>
            <w:r w:rsidDel="00000000" w:rsidR="00000000" w:rsidRPr="00000000">
              <w:rPr>
                <w:sz w:val="22"/>
                <w:szCs w:val="22"/>
                <w:rtl w:val="0"/>
              </w:rPr>
              <w:t xml:space="preserve">Einführung in das Talentmanagement-Konzept und wie es sich von der traditionellen HR-Praktiken unterscheidet.</w:t>
            </w:r>
          </w:p>
        </w:tc>
      </w:tr>
      <w:tr>
        <w:trPr>
          <w:trHeight w:val="210" w:hRule="atLeast"/>
        </w:trPr>
        <w:tc>
          <w:tcPr>
            <w:gridSpan w:val="2"/>
            <w:shd w:fill="c5e0b3" w:val="clear"/>
          </w:tcPr>
          <w:p w:rsidR="00000000" w:rsidDel="00000000" w:rsidP="00000000" w:rsidRDefault="00000000" w:rsidRPr="00000000" w14:paraId="00000214">
            <w:pPr>
              <w:jc w:val="center"/>
              <w:rPr>
                <w:b w:val="1"/>
              </w:rPr>
            </w:pPr>
            <w:r w:rsidDel="00000000" w:rsidR="00000000" w:rsidRPr="00000000">
              <w:rPr>
                <w:b w:val="1"/>
                <w:sz w:val="22"/>
                <w:szCs w:val="22"/>
                <w:rtl w:val="0"/>
              </w:rPr>
              <w:t xml:space="preserve">WS-Aktivität 06</w:t>
            </w:r>
            <w:r w:rsidDel="00000000" w:rsidR="00000000" w:rsidRPr="00000000">
              <w:rPr>
                <w:rtl w:val="0"/>
              </w:rPr>
            </w:r>
          </w:p>
        </w:tc>
        <w:tc>
          <w:tcPr>
            <w:gridSpan w:val="2"/>
          </w:tcPr>
          <w:p w:rsidR="00000000" w:rsidDel="00000000" w:rsidP="00000000" w:rsidRDefault="00000000" w:rsidRPr="00000000" w14:paraId="00000216">
            <w:pPr>
              <w:jc w:val="both"/>
              <w:rPr>
                <w:sz w:val="22"/>
                <w:szCs w:val="22"/>
              </w:rPr>
            </w:pPr>
            <w:r w:rsidDel="00000000" w:rsidR="00000000" w:rsidRPr="00000000">
              <w:rPr>
                <w:sz w:val="22"/>
                <w:szCs w:val="22"/>
                <w:rtl w:val="0"/>
              </w:rPr>
              <w:t xml:space="preserve">Präsentation über wichtige Hintergrundentwicklungen, die die Talentmanagement-Aktivitäten beeinflussen sowie eine Diskussion. </w:t>
            </w:r>
          </w:p>
        </w:tc>
      </w:tr>
      <w:tr>
        <w:trPr>
          <w:trHeight w:val="210" w:hRule="atLeast"/>
        </w:trPr>
        <w:tc>
          <w:tcPr>
            <w:gridSpan w:val="2"/>
            <w:shd w:fill="c5e0b3" w:val="clear"/>
          </w:tcPr>
          <w:p w:rsidR="00000000" w:rsidDel="00000000" w:rsidP="00000000" w:rsidRDefault="00000000" w:rsidRPr="00000000" w14:paraId="00000218">
            <w:pPr>
              <w:jc w:val="center"/>
              <w:rPr>
                <w:b w:val="1"/>
              </w:rPr>
            </w:pPr>
            <w:r w:rsidDel="00000000" w:rsidR="00000000" w:rsidRPr="00000000">
              <w:rPr>
                <w:b w:val="1"/>
                <w:sz w:val="22"/>
                <w:szCs w:val="22"/>
                <w:rtl w:val="0"/>
              </w:rPr>
              <w:t xml:space="preserve">WS-Aktivität 07</w:t>
            </w:r>
            <w:r w:rsidDel="00000000" w:rsidR="00000000" w:rsidRPr="00000000">
              <w:rPr>
                <w:rtl w:val="0"/>
              </w:rPr>
            </w:r>
          </w:p>
        </w:tc>
        <w:tc>
          <w:tcPr>
            <w:gridSpan w:val="2"/>
          </w:tcPr>
          <w:p w:rsidR="00000000" w:rsidDel="00000000" w:rsidP="00000000" w:rsidRDefault="00000000" w:rsidRPr="00000000" w14:paraId="0000021A">
            <w:pPr>
              <w:rPr>
                <w:sz w:val="22"/>
                <w:szCs w:val="22"/>
              </w:rPr>
            </w:pPr>
            <w:r w:rsidDel="00000000" w:rsidR="00000000" w:rsidRPr="00000000">
              <w:rPr>
                <w:sz w:val="22"/>
                <w:szCs w:val="22"/>
                <w:rtl w:val="0"/>
              </w:rPr>
              <w:t xml:space="preserve">Konzept des Unternehmenscredos bzw. -leitbildes und seine leitende Rolle in einer starken Talentmanagement-Strategie sowie Best-Practice-Beispiele.</w:t>
            </w:r>
          </w:p>
        </w:tc>
      </w:tr>
      <w:tr>
        <w:trPr>
          <w:trHeight w:val="210" w:hRule="atLeast"/>
        </w:trPr>
        <w:tc>
          <w:tcPr>
            <w:gridSpan w:val="2"/>
            <w:shd w:fill="c5e0b3" w:val="clear"/>
          </w:tcPr>
          <w:p w:rsidR="00000000" w:rsidDel="00000000" w:rsidP="00000000" w:rsidRDefault="00000000" w:rsidRPr="00000000" w14:paraId="0000021C">
            <w:pPr>
              <w:jc w:val="center"/>
              <w:rPr>
                <w:b w:val="1"/>
              </w:rPr>
            </w:pPr>
            <w:r w:rsidDel="00000000" w:rsidR="00000000" w:rsidRPr="00000000">
              <w:rPr>
                <w:b w:val="1"/>
                <w:sz w:val="22"/>
                <w:szCs w:val="22"/>
                <w:rtl w:val="0"/>
              </w:rPr>
              <w:t xml:space="preserve">WS-Aktivität 08</w:t>
            </w:r>
            <w:r w:rsidDel="00000000" w:rsidR="00000000" w:rsidRPr="00000000">
              <w:rPr>
                <w:rtl w:val="0"/>
              </w:rPr>
            </w:r>
          </w:p>
        </w:tc>
        <w:tc>
          <w:tcPr>
            <w:gridSpan w:val="2"/>
          </w:tcPr>
          <w:p w:rsidR="00000000" w:rsidDel="00000000" w:rsidP="00000000" w:rsidRDefault="00000000" w:rsidRPr="00000000" w14:paraId="0000021E">
            <w:pPr>
              <w:jc w:val="both"/>
              <w:rPr>
                <w:sz w:val="22"/>
                <w:szCs w:val="22"/>
              </w:rPr>
            </w:pPr>
            <w:r w:rsidDel="00000000" w:rsidR="00000000" w:rsidRPr="00000000">
              <w:rPr>
                <w:sz w:val="22"/>
                <w:szCs w:val="22"/>
                <w:rtl w:val="0"/>
              </w:rPr>
              <w:t xml:space="preserve">Entwerfen eines eigenen Credos, um den Kern der Talentmanagement-Strategie zu definieren.</w:t>
            </w:r>
          </w:p>
        </w:tc>
      </w:tr>
      <w:tr>
        <w:trPr>
          <w:trHeight w:val="210" w:hRule="atLeast"/>
        </w:trPr>
        <w:tc>
          <w:tcPr>
            <w:gridSpan w:val="2"/>
            <w:shd w:fill="c5e0b3" w:val="clear"/>
          </w:tcPr>
          <w:p w:rsidR="00000000" w:rsidDel="00000000" w:rsidP="00000000" w:rsidRDefault="00000000" w:rsidRPr="00000000" w14:paraId="00000220">
            <w:pPr>
              <w:jc w:val="center"/>
              <w:rPr>
                <w:b w:val="1"/>
              </w:rPr>
            </w:pPr>
            <w:r w:rsidDel="00000000" w:rsidR="00000000" w:rsidRPr="00000000">
              <w:rPr>
                <w:b w:val="1"/>
                <w:sz w:val="22"/>
                <w:szCs w:val="22"/>
                <w:rtl w:val="0"/>
              </w:rPr>
              <w:t xml:space="preserve">WS-Aktivität 09</w:t>
            </w:r>
            <w:r w:rsidDel="00000000" w:rsidR="00000000" w:rsidRPr="00000000">
              <w:rPr>
                <w:rtl w:val="0"/>
              </w:rPr>
            </w:r>
          </w:p>
        </w:tc>
        <w:tc>
          <w:tcPr>
            <w:gridSpan w:val="2"/>
          </w:tcPr>
          <w:p w:rsidR="00000000" w:rsidDel="00000000" w:rsidP="00000000" w:rsidRDefault="00000000" w:rsidRPr="00000000" w14:paraId="00000222">
            <w:pPr>
              <w:rPr>
                <w:sz w:val="22"/>
                <w:szCs w:val="22"/>
              </w:rPr>
            </w:pPr>
            <w:r w:rsidDel="00000000" w:rsidR="00000000" w:rsidRPr="00000000">
              <w:rPr>
                <w:sz w:val="22"/>
                <w:szCs w:val="22"/>
                <w:rtl w:val="0"/>
              </w:rPr>
              <w:t xml:space="preserve">Einsammeln der Credos zur Beurteilung und für die Austausch- und Feedbackrunde.</w:t>
            </w:r>
          </w:p>
        </w:tc>
      </w:tr>
      <w:tr>
        <w:trPr>
          <w:trHeight w:val="210" w:hRule="atLeast"/>
        </w:trPr>
        <w:tc>
          <w:tcPr>
            <w:gridSpan w:val="2"/>
            <w:shd w:fill="c5e0b3" w:val="clear"/>
          </w:tcPr>
          <w:p w:rsidR="00000000" w:rsidDel="00000000" w:rsidP="00000000" w:rsidRDefault="00000000" w:rsidRPr="00000000" w14:paraId="00000224">
            <w:pPr>
              <w:jc w:val="center"/>
              <w:rPr>
                <w:b w:val="1"/>
              </w:rPr>
            </w:pPr>
            <w:r w:rsidDel="00000000" w:rsidR="00000000" w:rsidRPr="00000000">
              <w:rPr>
                <w:b w:val="1"/>
                <w:sz w:val="22"/>
                <w:szCs w:val="22"/>
                <w:rtl w:val="0"/>
              </w:rPr>
              <w:t xml:space="preserve">WS-Aktivität 10</w:t>
            </w:r>
            <w:r w:rsidDel="00000000" w:rsidR="00000000" w:rsidRPr="00000000">
              <w:rPr>
                <w:rtl w:val="0"/>
              </w:rPr>
            </w:r>
          </w:p>
        </w:tc>
        <w:tc>
          <w:tcPr>
            <w:gridSpan w:val="2"/>
          </w:tcPr>
          <w:p w:rsidR="00000000" w:rsidDel="00000000" w:rsidP="00000000" w:rsidRDefault="00000000" w:rsidRPr="00000000" w14:paraId="00000226">
            <w:pPr>
              <w:rPr>
                <w:color w:val="00b050"/>
                <w:sz w:val="22"/>
                <w:szCs w:val="22"/>
              </w:rPr>
            </w:pPr>
            <w:r w:rsidDel="00000000" w:rsidR="00000000" w:rsidRPr="00000000">
              <w:rPr>
                <w:sz w:val="22"/>
                <w:szCs w:val="22"/>
                <w:rtl w:val="0"/>
              </w:rPr>
              <w:t xml:space="preserve">Zusammenfassung der Lerneinheit und Aussichten.</w:t>
            </w:r>
            <w:r w:rsidDel="00000000" w:rsidR="00000000" w:rsidRPr="00000000">
              <w:rPr>
                <w:rtl w:val="0"/>
              </w:rPr>
            </w:r>
          </w:p>
        </w:tc>
      </w:tr>
      <w:tr>
        <w:trPr>
          <w:trHeight w:val="113" w:hRule="atLeast"/>
        </w:trPr>
        <w:tc>
          <w:tcPr>
            <w:gridSpan w:val="4"/>
            <w:shd w:fill="auto" w:val="clear"/>
          </w:tcPr>
          <w:p w:rsidR="00000000" w:rsidDel="00000000" w:rsidP="00000000" w:rsidRDefault="00000000" w:rsidRPr="00000000" w14:paraId="00000228">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22C">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4"/>
            <w:shd w:fill="auto" w:val="clear"/>
          </w:tcPr>
          <w:p w:rsidR="00000000" w:rsidDel="00000000" w:rsidP="00000000" w:rsidRDefault="00000000" w:rsidRPr="00000000" w14:paraId="00000230">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23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01.01.01: Erste Schritte, um ein Talent zu definieren</w:t>
            </w:r>
          </w:p>
          <w:p w:rsidR="00000000" w:rsidDel="00000000" w:rsidP="00000000" w:rsidRDefault="00000000" w:rsidRPr="00000000" w14:paraId="0000023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01.01.02: Ihr Credo formulieren</w:t>
            </w:r>
          </w:p>
          <w:p w:rsidR="00000000" w:rsidDel="00000000" w:rsidP="00000000" w:rsidRDefault="00000000" w:rsidRPr="00000000" w14:paraId="0000023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Padlet-Vorlage „Die Talentwand”</w:t>
            </w:r>
          </w:p>
          <w:p w:rsidR="00000000" w:rsidDel="00000000" w:rsidP="00000000" w:rsidRDefault="00000000" w:rsidRPr="00000000" w14:paraId="0000023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Präsentationsmaterialien</w:t>
            </w:r>
          </w:p>
        </w:tc>
      </w:tr>
      <w:tr>
        <w:trPr>
          <w:trHeight w:val="210" w:hRule="atLeast"/>
        </w:trPr>
        <w:tc>
          <w:tcPr>
            <w:gridSpan w:val="4"/>
            <w:shd w:fill="c5e0b3" w:val="clear"/>
          </w:tcPr>
          <w:p w:rsidR="00000000" w:rsidDel="00000000" w:rsidP="00000000" w:rsidRDefault="00000000" w:rsidRPr="00000000" w14:paraId="00000238">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4"/>
            <w:shd w:fill="auto" w:val="clear"/>
          </w:tcPr>
          <w:p w:rsidR="00000000" w:rsidDel="00000000" w:rsidP="00000000" w:rsidRDefault="00000000" w:rsidRPr="00000000" w14:paraId="0000023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Ritz, A./Sinelli, P. (2018): Talent Management – Überblick und konzeptionelle Grundlagen (3. Auflage, S. 3-32), in: Ritz, A./Thom, N. (2018), Talent Management, Wiesbaden, Springer Gabler</w:t>
            </w:r>
          </w:p>
          <w:p w:rsidR="00000000" w:rsidDel="00000000" w:rsidP="00000000" w:rsidRDefault="00000000" w:rsidRPr="00000000" w14:paraId="0000023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Morgan, J. (2018): Eight Trends Shaping the Future of Talent Management Programs, in: Berger, Lance A./Berger, Dorothy R. (2018): The Talent Management Handbook (3. Auflage, 2018), USA, McGraw-Hill Education</w:t>
            </w:r>
          </w:p>
          <w:p w:rsidR="00000000" w:rsidDel="00000000" w:rsidP="00000000" w:rsidRDefault="00000000" w:rsidRPr="00000000" w14:paraId="0000023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Berger, Lance A./Berger, Dorothy R. (2018): Using Talent Management to build a high performing work force, in: Berger, Lance A./Berger, Dorothy R. (2018): The Talent Management Handbook (3. Auflage, 2018), USA, McGraw-Hill Education</w:t>
            </w:r>
          </w:p>
        </w:tc>
      </w:tr>
      <w:tr>
        <w:tc>
          <w:tcPr>
            <w:gridSpan w:val="4"/>
          </w:tcPr>
          <w:p w:rsidR="00000000" w:rsidDel="00000000" w:rsidP="00000000" w:rsidRDefault="00000000" w:rsidRPr="00000000" w14:paraId="00000242">
            <w:pPr>
              <w:jc w:val="center"/>
              <w:rPr>
                <w:b w:val="1"/>
                <w:sz w:val="8"/>
                <w:szCs w:val="8"/>
              </w:rPr>
            </w:pPr>
            <w:r w:rsidDel="00000000" w:rsidR="00000000" w:rsidRPr="00000000">
              <w:rPr>
                <w:rtl w:val="0"/>
              </w:rPr>
            </w:r>
          </w:p>
        </w:tc>
      </w:tr>
      <w:tr>
        <w:tc>
          <w:tcPr>
            <w:gridSpan w:val="2"/>
            <w:tcBorders>
              <w:right w:color="000000" w:space="0" w:sz="0" w:val="nil"/>
            </w:tcBorders>
            <w:shd w:fill="8eaadb" w:val="clear"/>
          </w:tcPr>
          <w:p w:rsidR="00000000" w:rsidDel="00000000" w:rsidP="00000000" w:rsidRDefault="00000000" w:rsidRPr="00000000" w14:paraId="00000246">
            <w:pPr>
              <w:jc w:val="center"/>
              <w:rPr>
                <w:b w:val="1"/>
                <w:sz w:val="26"/>
                <w:szCs w:val="26"/>
              </w:rPr>
            </w:pPr>
            <w:r w:rsidDel="00000000" w:rsidR="00000000" w:rsidRPr="00000000">
              <w:rPr>
                <w:b w:val="1"/>
                <w:sz w:val="26"/>
                <w:szCs w:val="26"/>
                <w:rtl w:val="0"/>
              </w:rPr>
              <w:t xml:space="preserve">Lerneinheit 01.02</w:t>
            </w:r>
          </w:p>
        </w:tc>
        <w:tc>
          <w:tcPr>
            <w:gridSpan w:val="2"/>
            <w:tcBorders>
              <w:left w:color="000000" w:space="0" w:sz="0" w:val="nil"/>
            </w:tcBorders>
            <w:shd w:fill="8eaadb" w:val="clear"/>
          </w:tcPr>
          <w:p w:rsidR="00000000" w:rsidDel="00000000" w:rsidP="00000000" w:rsidRDefault="00000000" w:rsidRPr="00000000" w14:paraId="00000248">
            <w:pPr>
              <w:jc w:val="center"/>
              <w:rPr>
                <w:b w:val="1"/>
                <w:sz w:val="26"/>
                <w:szCs w:val="26"/>
              </w:rPr>
            </w:pPr>
            <w:r w:rsidDel="00000000" w:rsidR="00000000" w:rsidRPr="00000000">
              <w:rPr>
                <w:b w:val="1"/>
                <w:sz w:val="26"/>
                <w:szCs w:val="26"/>
                <w:rtl w:val="0"/>
              </w:rPr>
              <w:t xml:space="preserve">Entwicklung Ihrer eigenen Talentmanagement-Strategie</w:t>
            </w:r>
          </w:p>
        </w:tc>
      </w:tr>
      <w:tr>
        <w:trPr>
          <w:trHeight w:val="113" w:hRule="atLeast"/>
        </w:trPr>
        <w:tc>
          <w:tcPr>
            <w:gridSpan w:val="4"/>
          </w:tcPr>
          <w:p w:rsidR="00000000" w:rsidDel="00000000" w:rsidP="00000000" w:rsidRDefault="00000000" w:rsidRPr="00000000" w14:paraId="0000024A">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24E">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252">
            <w:pPr>
              <w:jc w:val="center"/>
              <w:rPr>
                <w:b w:val="1"/>
                <w:sz w:val="22"/>
                <w:szCs w:val="22"/>
              </w:rPr>
            </w:pPr>
            <w:r w:rsidDel="00000000" w:rsidR="00000000" w:rsidRPr="00000000">
              <w:rPr>
                <w:b w:val="1"/>
                <w:sz w:val="22"/>
                <w:szCs w:val="22"/>
                <w:rtl w:val="0"/>
              </w:rPr>
              <w:t xml:space="preserve">Dauer</w:t>
            </w:r>
          </w:p>
        </w:tc>
        <w:tc>
          <w:tcPr>
            <w:gridSpan w:val="2"/>
          </w:tcPr>
          <w:p w:rsidR="00000000" w:rsidDel="00000000" w:rsidP="00000000" w:rsidRDefault="00000000" w:rsidRPr="00000000" w14:paraId="00000254">
            <w:pPr>
              <w:rPr>
                <w:sz w:val="22"/>
                <w:szCs w:val="22"/>
              </w:rPr>
            </w:pPr>
            <w:r w:rsidDel="00000000" w:rsidR="00000000" w:rsidRPr="00000000">
              <w:rPr>
                <w:sz w:val="22"/>
                <w:szCs w:val="22"/>
                <w:rtl w:val="0"/>
              </w:rPr>
              <w:t xml:space="preserve">3 Stunden / 180 Minuten</w:t>
            </w:r>
          </w:p>
        </w:tc>
      </w:tr>
      <w:tr>
        <w:tc>
          <w:tcPr>
            <w:gridSpan w:val="2"/>
            <w:shd w:fill="d9d9d9" w:val="clear"/>
            <w:vAlign w:val="center"/>
          </w:tcPr>
          <w:p w:rsidR="00000000" w:rsidDel="00000000" w:rsidP="00000000" w:rsidRDefault="00000000" w:rsidRPr="00000000" w14:paraId="00000256">
            <w:pPr>
              <w:jc w:val="center"/>
              <w:rPr>
                <w:b w:val="1"/>
                <w:sz w:val="22"/>
                <w:szCs w:val="22"/>
              </w:rPr>
            </w:pPr>
            <w:r w:rsidDel="00000000" w:rsidR="00000000" w:rsidRPr="00000000">
              <w:rPr>
                <w:b w:val="1"/>
                <w:sz w:val="22"/>
                <w:szCs w:val="22"/>
                <w:rtl w:val="0"/>
              </w:rPr>
              <w:t xml:space="preserve">ECVET-Punkte</w:t>
            </w:r>
          </w:p>
        </w:tc>
        <w:tc>
          <w:tcPr>
            <w:gridSpan w:val="2"/>
          </w:tcPr>
          <w:p w:rsidR="00000000" w:rsidDel="00000000" w:rsidP="00000000" w:rsidRDefault="00000000" w:rsidRPr="00000000" w14:paraId="00000258">
            <w:pPr>
              <w:rPr>
                <w:sz w:val="22"/>
                <w:szCs w:val="22"/>
              </w:rPr>
            </w:pPr>
            <w:r w:rsidDel="00000000" w:rsidR="00000000" w:rsidRPr="00000000">
              <w:rPr>
                <w:sz w:val="22"/>
                <w:szCs w:val="22"/>
                <w:rtl w:val="0"/>
              </w:rPr>
              <w:t xml:space="preserve">0,1 Punkte</w:t>
            </w:r>
          </w:p>
        </w:tc>
      </w:tr>
      <w:tr>
        <w:tc>
          <w:tcPr>
            <w:gridSpan w:val="2"/>
            <w:shd w:fill="d9d9d9" w:val="clear"/>
            <w:vAlign w:val="center"/>
          </w:tcPr>
          <w:p w:rsidR="00000000" w:rsidDel="00000000" w:rsidP="00000000" w:rsidRDefault="00000000" w:rsidRPr="00000000" w14:paraId="0000025A">
            <w:pPr>
              <w:jc w:val="center"/>
              <w:rPr>
                <w:b w:val="1"/>
                <w:sz w:val="22"/>
                <w:szCs w:val="22"/>
              </w:rPr>
            </w:pPr>
            <w:r w:rsidDel="00000000" w:rsidR="00000000" w:rsidRPr="00000000">
              <w:rPr>
                <w:b w:val="1"/>
                <w:sz w:val="22"/>
                <w:szCs w:val="22"/>
                <w:rtl w:val="0"/>
              </w:rPr>
              <w:t xml:space="preserve">Lernumgebung</w:t>
            </w:r>
          </w:p>
        </w:tc>
        <w:tc>
          <w:tcPr>
            <w:gridSpan w:val="2"/>
          </w:tcPr>
          <w:p w:rsidR="00000000" w:rsidDel="00000000" w:rsidP="00000000" w:rsidRDefault="00000000" w:rsidRPr="00000000" w14:paraId="0000025C">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25E">
            <w:pPr>
              <w:jc w:val="center"/>
              <w:rPr>
                <w:b w:val="1"/>
                <w:sz w:val="22"/>
                <w:szCs w:val="22"/>
              </w:rPr>
            </w:pPr>
            <w:r w:rsidDel="00000000" w:rsidR="00000000" w:rsidRPr="00000000">
              <w:rPr>
                <w:b w:val="1"/>
                <w:sz w:val="22"/>
                <w:szCs w:val="22"/>
                <w:rtl w:val="0"/>
              </w:rPr>
              <w:t xml:space="preserve">Talentmanagement-Säule</w:t>
            </w:r>
          </w:p>
        </w:tc>
        <w:tc>
          <w:tcPr>
            <w:gridSpan w:val="2"/>
            <w:vAlign w:val="center"/>
          </w:tcPr>
          <w:p w:rsidR="00000000" w:rsidDel="00000000" w:rsidP="00000000" w:rsidRDefault="00000000" w:rsidRPr="00000000" w14:paraId="00000260">
            <w:pPr>
              <w:rPr>
                <w:sz w:val="22"/>
                <w:szCs w:val="22"/>
              </w:rPr>
            </w:pPr>
            <w:r w:rsidDel="00000000" w:rsidR="00000000" w:rsidRPr="00000000">
              <w:rPr>
                <w:sz w:val="22"/>
                <w:szCs w:val="22"/>
                <w:rtl w:val="0"/>
              </w:rPr>
              <w:t xml:space="preserve">Allgemeines/Einleitung</w:t>
            </w:r>
          </w:p>
        </w:tc>
      </w:tr>
      <w:tr>
        <w:tc>
          <w:tcPr>
            <w:gridSpan w:val="2"/>
            <w:shd w:fill="d9d9d9" w:val="clear"/>
            <w:vAlign w:val="center"/>
          </w:tcPr>
          <w:p w:rsidR="00000000" w:rsidDel="00000000" w:rsidP="00000000" w:rsidRDefault="00000000" w:rsidRPr="00000000" w14:paraId="00000262">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gridSpan w:val="2"/>
          </w:tcPr>
          <w:p w:rsidR="00000000" w:rsidDel="00000000" w:rsidP="00000000" w:rsidRDefault="00000000" w:rsidRPr="00000000" w14:paraId="00000264">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266">
            <w:pPr>
              <w:jc w:val="center"/>
              <w:rPr>
                <w:b w:val="1"/>
                <w:sz w:val="22"/>
                <w:szCs w:val="22"/>
              </w:rPr>
            </w:pPr>
            <w:r w:rsidDel="00000000" w:rsidR="00000000" w:rsidRPr="00000000">
              <w:rPr>
                <w:b w:val="1"/>
                <w:sz w:val="22"/>
                <w:szCs w:val="22"/>
                <w:rtl w:val="0"/>
              </w:rPr>
              <w:t xml:space="preserve">Anzuwendende Tools</w:t>
            </w:r>
          </w:p>
        </w:tc>
        <w:tc>
          <w:tcPr>
            <w:gridSpan w:val="2"/>
          </w:tcPr>
          <w:p w:rsidR="00000000" w:rsidDel="00000000" w:rsidP="00000000" w:rsidRDefault="00000000" w:rsidRPr="00000000" w14:paraId="00000268">
            <w:pPr>
              <w:rPr>
                <w:sz w:val="22"/>
                <w:szCs w:val="22"/>
              </w:rPr>
            </w:pPr>
            <w:r w:rsidDel="00000000" w:rsidR="00000000" w:rsidRPr="00000000">
              <w:rPr>
                <w:sz w:val="22"/>
                <w:szCs w:val="22"/>
                <w:rtl w:val="0"/>
              </w:rPr>
              <w:t xml:space="preserve">Workshopmaterialien (PowerPoint-Präsentationen)</w:t>
            </w:r>
          </w:p>
        </w:tc>
      </w:tr>
      <w:tr>
        <w:tc>
          <w:tcPr>
            <w:gridSpan w:val="2"/>
            <w:shd w:fill="d9d9d9" w:val="clear"/>
            <w:vAlign w:val="center"/>
          </w:tcPr>
          <w:p w:rsidR="00000000" w:rsidDel="00000000" w:rsidP="00000000" w:rsidRDefault="00000000" w:rsidRPr="00000000" w14:paraId="0000026A">
            <w:pPr>
              <w:jc w:val="center"/>
              <w:rPr>
                <w:b w:val="1"/>
                <w:sz w:val="22"/>
                <w:szCs w:val="22"/>
              </w:rPr>
            </w:pPr>
            <w:r w:rsidDel="00000000" w:rsidR="00000000" w:rsidRPr="00000000">
              <w:rPr>
                <w:b w:val="1"/>
                <w:sz w:val="22"/>
                <w:szCs w:val="22"/>
                <w:rtl w:val="0"/>
              </w:rPr>
              <w:t xml:space="preserve">Sprachen</w:t>
            </w:r>
          </w:p>
        </w:tc>
        <w:tc>
          <w:tcPr>
            <w:gridSpan w:val="2"/>
          </w:tcPr>
          <w:p w:rsidR="00000000" w:rsidDel="00000000" w:rsidP="00000000" w:rsidRDefault="00000000" w:rsidRPr="00000000" w14:paraId="0000026C">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26E">
            <w:pPr>
              <w:jc w:val="center"/>
              <w:rPr>
                <w:b w:val="1"/>
                <w:sz w:val="22"/>
                <w:szCs w:val="22"/>
              </w:rPr>
            </w:pPr>
            <w:r w:rsidDel="00000000" w:rsidR="00000000" w:rsidRPr="00000000">
              <w:rPr>
                <w:b w:val="1"/>
                <w:sz w:val="22"/>
                <w:szCs w:val="22"/>
                <w:rtl w:val="0"/>
              </w:rPr>
              <w:t xml:space="preserve">Zielgruppe</w:t>
            </w:r>
          </w:p>
        </w:tc>
        <w:tc>
          <w:tcPr>
            <w:gridSpan w:val="2"/>
          </w:tcPr>
          <w:p w:rsidR="00000000" w:rsidDel="00000000" w:rsidP="00000000" w:rsidRDefault="00000000" w:rsidRPr="00000000" w14:paraId="00000270">
            <w:pPr>
              <w:rPr>
                <w:sz w:val="22"/>
                <w:szCs w:val="22"/>
              </w:rPr>
            </w:pPr>
            <w:r w:rsidDel="00000000" w:rsidR="00000000" w:rsidRPr="00000000">
              <w:rPr>
                <w:sz w:val="22"/>
                <w:szCs w:val="22"/>
                <w:rtl w:val="0"/>
              </w:rPr>
              <w:t xml:space="preserve">Manager und HR-Fachleute in KMU</w:t>
            </w:r>
          </w:p>
        </w:tc>
      </w:tr>
      <w:tr>
        <w:tc>
          <w:tcPr>
            <w:gridSpan w:val="4"/>
            <w:vAlign w:val="center"/>
          </w:tcPr>
          <w:p w:rsidR="00000000" w:rsidDel="00000000" w:rsidP="00000000" w:rsidRDefault="00000000" w:rsidRPr="00000000" w14:paraId="00000272">
            <w:pPr>
              <w:rPr>
                <w:sz w:val="16"/>
                <w:szCs w:val="16"/>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276">
            <w:pPr>
              <w:jc w:val="center"/>
              <w:rPr>
                <w:b w:val="1"/>
                <w:sz w:val="22"/>
                <w:szCs w:val="22"/>
              </w:rPr>
            </w:pPr>
            <w:r w:rsidDel="00000000" w:rsidR="00000000" w:rsidRPr="00000000">
              <w:rPr>
                <w:b w:val="1"/>
                <w:sz w:val="22"/>
                <w:szCs w:val="22"/>
                <w:rtl w:val="0"/>
              </w:rPr>
              <w:t xml:space="preserve">Beschreibung</w:t>
            </w:r>
          </w:p>
        </w:tc>
        <w:tc>
          <w:tcPr>
            <w:gridSpan w:val="2"/>
            <w:vMerge w:val="restart"/>
          </w:tcPr>
          <w:p w:rsidR="00000000" w:rsidDel="00000000" w:rsidP="00000000" w:rsidRDefault="00000000" w:rsidRPr="00000000" w14:paraId="00000278">
            <w:pPr>
              <w:jc w:val="both"/>
              <w:rPr>
                <w:color w:val="00b050"/>
                <w:sz w:val="22"/>
                <w:szCs w:val="22"/>
              </w:rPr>
            </w:pPr>
            <w:r w:rsidDel="00000000" w:rsidR="00000000" w:rsidRPr="00000000">
              <w:rPr>
                <w:sz w:val="22"/>
                <w:szCs w:val="22"/>
                <w:rtl w:val="0"/>
              </w:rPr>
              <w:t xml:space="preserve">Diese Lerneinheit hilft den KMU, ihre Aufmerksamkeit auf die für ihren Erfolg entscheidenden Schlüsselfaktoren zu lenken, um ihre Talentmanagement-Maßnahmen mit ihrer Geschäftsstrategie und aktuellen und zukünftigen internen und externen Faktoren, die das Geschäft beeinflussen, zu verknüpfen. Dies ist ein notwendiger vorbereitender Schritt, der unternommen werden muss, um ein nachhaltiges Talentmanagement-System zu schaffen. Eine gute Talentmanagement-Strategie hilft den Unternehmen dabei, aktuelle Herausforderungen wie Digitalisierung, Automatisierung, Mangel an spezialisierten Arbeitskräften, Kulturwandel, Klimawandel und andere klar zu identifizieren und entsprechend anzugehen.</w:t>
            </w:r>
            <w:r w:rsidDel="00000000" w:rsidR="00000000" w:rsidRPr="00000000">
              <w:rPr>
                <w:rtl w:val="0"/>
              </w:rPr>
            </w:r>
          </w:p>
        </w:tc>
      </w:tr>
      <w:tr>
        <w:trPr>
          <w:trHeight w:val="521" w:hRule="atLeast"/>
        </w:trPr>
        <w:tc>
          <w:tcPr>
            <w:gridSpan w:val="2"/>
            <w:vAlign w:val="center"/>
          </w:tcPr>
          <w:p w:rsidR="00000000" w:rsidDel="00000000" w:rsidP="00000000" w:rsidRDefault="00000000" w:rsidRPr="00000000" w14:paraId="0000027A">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27E">
            <w:pPr>
              <w:jc w:val="center"/>
              <w:rPr>
                <w:b w:val="1"/>
                <w:sz w:val="22"/>
                <w:szCs w:val="22"/>
              </w:rPr>
            </w:pPr>
            <w:r w:rsidDel="00000000" w:rsidR="00000000" w:rsidRPr="00000000">
              <w:rPr>
                <w:b w:val="1"/>
                <w:sz w:val="22"/>
                <w:szCs w:val="22"/>
                <w:rtl w:val="0"/>
              </w:rPr>
              <w:t xml:space="preserve">Hauptthemen</w:t>
            </w:r>
          </w:p>
        </w:tc>
        <w:tc>
          <w:tcPr>
            <w:gridSpan w:val="2"/>
            <w:vMerge w:val="restart"/>
          </w:tcPr>
          <w:p w:rsidR="00000000" w:rsidDel="00000000" w:rsidP="00000000" w:rsidRDefault="00000000" w:rsidRPr="00000000" w14:paraId="0000028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Bestandteile einer erfolgreichen Talentstrategie</w:t>
            </w:r>
          </w:p>
          <w:p w:rsidR="00000000" w:rsidDel="00000000" w:rsidP="00000000" w:rsidRDefault="00000000" w:rsidRPr="00000000" w14:paraId="0000028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Analyse der Situation und Definition der Ziele</w:t>
            </w:r>
          </w:p>
          <w:p w:rsidR="00000000" w:rsidDel="00000000" w:rsidP="00000000" w:rsidRDefault="00000000" w:rsidRPr="00000000" w14:paraId="0000028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Entwurf eines Maßnahmenplans für Talentmanagement-Strategie</w:t>
            </w:r>
          </w:p>
        </w:tc>
      </w:tr>
      <w:tr>
        <w:trPr>
          <w:trHeight w:val="618" w:hRule="atLeast"/>
        </w:trPr>
        <w:tc>
          <w:tcPr>
            <w:gridSpan w:val="2"/>
            <w:vAlign w:val="center"/>
          </w:tcPr>
          <w:p w:rsidR="00000000" w:rsidDel="00000000" w:rsidP="00000000" w:rsidRDefault="00000000" w:rsidRPr="00000000" w14:paraId="00000284">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2"/>
            <w:shd w:fill="d9d9d9" w:val="clear"/>
          </w:tcPr>
          <w:p w:rsidR="00000000" w:rsidDel="00000000" w:rsidP="00000000" w:rsidRDefault="00000000" w:rsidRPr="00000000" w14:paraId="00000288">
            <w:pPr>
              <w:jc w:val="center"/>
              <w:rPr>
                <w:b w:val="1"/>
                <w:sz w:val="22"/>
                <w:szCs w:val="22"/>
              </w:rPr>
            </w:pPr>
            <w:r w:rsidDel="00000000" w:rsidR="00000000" w:rsidRPr="00000000">
              <w:rPr>
                <w:b w:val="1"/>
                <w:sz w:val="22"/>
                <w:szCs w:val="22"/>
                <w:rtl w:val="0"/>
              </w:rPr>
              <w:t xml:space="preserve">Lernergebnisse</w:t>
            </w:r>
          </w:p>
        </w:tc>
        <w:tc>
          <w:tcPr>
            <w:gridSpan w:val="2"/>
            <w:vMerge w:val="restart"/>
          </w:tcPr>
          <w:p w:rsidR="00000000" w:rsidDel="00000000" w:rsidP="00000000" w:rsidRDefault="00000000" w:rsidRPr="00000000" w14:paraId="0000028A">
            <w:pPr>
              <w:ind w:left="16" w:firstLine="0"/>
              <w:rPr>
                <w:sz w:val="22"/>
                <w:szCs w:val="22"/>
              </w:rPr>
            </w:pPr>
            <w:r w:rsidDel="00000000" w:rsidR="00000000" w:rsidRPr="00000000">
              <w:rPr>
                <w:sz w:val="22"/>
                <w:szCs w:val="22"/>
                <w:rtl w:val="0"/>
              </w:rPr>
              <w:t xml:space="preserve">Am Ende dieser Lerneinheit werden die Teilnehmer(-innen) in der Lage sein:</w:t>
            </w:r>
          </w:p>
          <w:p w:rsidR="00000000" w:rsidDel="00000000" w:rsidP="00000000" w:rsidRDefault="00000000" w:rsidRPr="00000000" w14:paraId="0000028B">
            <w:pPr>
              <w:numPr>
                <w:ilvl w:val="0"/>
                <w:numId w:val="2"/>
              </w:numPr>
              <w:ind w:left="301" w:hanging="284"/>
              <w:rPr>
                <w:sz w:val="22"/>
                <w:szCs w:val="22"/>
              </w:rPr>
            </w:pPr>
            <w:r w:rsidDel="00000000" w:rsidR="00000000" w:rsidRPr="00000000">
              <w:rPr>
                <w:sz w:val="22"/>
                <w:szCs w:val="22"/>
                <w:rtl w:val="0"/>
              </w:rPr>
              <w:t xml:space="preserve">Hauptbestandteile einer erfolgreichen Talentmanagement-Strategie zu beschreiben,</w:t>
            </w:r>
          </w:p>
          <w:p w:rsidR="00000000" w:rsidDel="00000000" w:rsidP="00000000" w:rsidRDefault="00000000" w:rsidRPr="00000000" w14:paraId="0000028C">
            <w:pPr>
              <w:numPr>
                <w:ilvl w:val="0"/>
                <w:numId w:val="2"/>
              </w:numPr>
              <w:ind w:left="301" w:hanging="284"/>
              <w:rPr>
                <w:sz w:val="22"/>
                <w:szCs w:val="22"/>
              </w:rPr>
            </w:pPr>
            <w:r w:rsidDel="00000000" w:rsidR="00000000" w:rsidRPr="00000000">
              <w:rPr>
                <w:sz w:val="22"/>
                <w:szCs w:val="22"/>
                <w:rtl w:val="0"/>
              </w:rPr>
              <w:t xml:space="preserve">aktuelle Herausforderungen, mit denen ihr Unternehmen konfrontiert wird und die sich auf ihre Talentstrategie auswirken, zu analysieren,</w:t>
            </w:r>
          </w:p>
          <w:p w:rsidR="00000000" w:rsidDel="00000000" w:rsidP="00000000" w:rsidRDefault="00000000" w:rsidRPr="00000000" w14:paraId="0000028D">
            <w:pPr>
              <w:numPr>
                <w:ilvl w:val="0"/>
                <w:numId w:val="2"/>
              </w:numPr>
              <w:ind w:left="301" w:hanging="284"/>
              <w:rPr>
                <w:sz w:val="22"/>
                <w:szCs w:val="22"/>
              </w:rPr>
            </w:pPr>
            <w:r w:rsidDel="00000000" w:rsidR="00000000" w:rsidRPr="00000000">
              <w:rPr>
                <w:sz w:val="22"/>
                <w:szCs w:val="22"/>
                <w:rtl w:val="0"/>
              </w:rPr>
              <w:t xml:space="preserve">das Talentstrategie-Tool in ihrem Unternehmen anzuwenden.</w:t>
            </w:r>
          </w:p>
        </w:tc>
      </w:tr>
      <w:tr>
        <w:trPr>
          <w:trHeight w:val="1415" w:hRule="atLeast"/>
        </w:trPr>
        <w:tc>
          <w:tcPr>
            <w:gridSpan w:val="2"/>
          </w:tcPr>
          <w:p w:rsidR="00000000" w:rsidDel="00000000" w:rsidP="00000000" w:rsidRDefault="00000000" w:rsidRPr="00000000" w14:paraId="0000028F">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4"/>
          </w:tcPr>
          <w:p w:rsidR="00000000" w:rsidDel="00000000" w:rsidP="00000000" w:rsidRDefault="00000000" w:rsidRPr="00000000" w14:paraId="00000293">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297">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4"/>
            <w:shd w:fill="auto" w:val="clear"/>
          </w:tcPr>
          <w:p w:rsidR="00000000" w:rsidDel="00000000" w:rsidP="00000000" w:rsidRDefault="00000000" w:rsidRPr="00000000" w14:paraId="0000029B">
            <w:pPr>
              <w:rPr>
                <w:sz w:val="22"/>
                <w:szCs w:val="22"/>
              </w:rPr>
            </w:pPr>
            <w:r w:rsidDel="00000000" w:rsidR="00000000" w:rsidRPr="00000000">
              <w:rPr>
                <w:sz w:val="22"/>
                <w:szCs w:val="22"/>
                <w:rtl w:val="0"/>
              </w:rPr>
              <w:t xml:space="preserve">Im Rahmen dieser Lerneinheit werden sieben verschiedene Aktivitäten in Form eines Workshops (WS) durchgeführt.</w:t>
            </w:r>
          </w:p>
        </w:tc>
      </w:tr>
      <w:tr>
        <w:trPr>
          <w:trHeight w:val="210" w:hRule="atLeast"/>
        </w:trPr>
        <w:tc>
          <w:tcPr>
            <w:gridSpan w:val="2"/>
            <w:shd w:fill="c5e0b3" w:val="clear"/>
          </w:tcPr>
          <w:p w:rsidR="00000000" w:rsidDel="00000000" w:rsidP="00000000" w:rsidRDefault="00000000" w:rsidRPr="00000000" w14:paraId="0000029F">
            <w:pPr>
              <w:jc w:val="center"/>
              <w:rPr>
                <w:b w:val="1"/>
                <w:sz w:val="22"/>
                <w:szCs w:val="22"/>
              </w:rPr>
            </w:pPr>
            <w:r w:rsidDel="00000000" w:rsidR="00000000" w:rsidRPr="00000000">
              <w:rPr>
                <w:b w:val="1"/>
                <w:sz w:val="22"/>
                <w:szCs w:val="22"/>
                <w:rtl w:val="0"/>
              </w:rPr>
              <w:t xml:space="preserve">WS-Aktivität 01</w:t>
            </w:r>
          </w:p>
        </w:tc>
        <w:tc>
          <w:tcPr>
            <w:gridSpan w:val="2"/>
          </w:tcPr>
          <w:p w:rsidR="00000000" w:rsidDel="00000000" w:rsidP="00000000" w:rsidRDefault="00000000" w:rsidRPr="00000000" w14:paraId="000002A1">
            <w:pPr>
              <w:jc w:val="both"/>
              <w:rPr>
                <w:sz w:val="22"/>
                <w:szCs w:val="22"/>
              </w:rPr>
            </w:pPr>
            <w:r w:rsidDel="00000000" w:rsidR="00000000" w:rsidRPr="00000000">
              <w:rPr>
                <w:sz w:val="22"/>
                <w:szCs w:val="22"/>
                <w:rtl w:val="0"/>
              </w:rPr>
              <w:t xml:space="preserve">Einführung in die Lernergebnisse und Inhalte der Lerneinheit.</w:t>
            </w:r>
          </w:p>
        </w:tc>
      </w:tr>
      <w:tr>
        <w:trPr>
          <w:trHeight w:val="210" w:hRule="atLeast"/>
        </w:trPr>
        <w:tc>
          <w:tcPr>
            <w:gridSpan w:val="2"/>
            <w:shd w:fill="c5e0b3" w:val="clear"/>
          </w:tcPr>
          <w:p w:rsidR="00000000" w:rsidDel="00000000" w:rsidP="00000000" w:rsidRDefault="00000000" w:rsidRPr="00000000" w14:paraId="000002A3">
            <w:pPr>
              <w:jc w:val="center"/>
              <w:rPr>
                <w:b w:val="1"/>
                <w:sz w:val="22"/>
                <w:szCs w:val="22"/>
              </w:rPr>
            </w:pPr>
            <w:r w:rsidDel="00000000" w:rsidR="00000000" w:rsidRPr="00000000">
              <w:rPr>
                <w:b w:val="1"/>
                <w:sz w:val="22"/>
                <w:szCs w:val="22"/>
                <w:rtl w:val="0"/>
              </w:rPr>
              <w:t xml:space="preserve">WS-Aktivität 02</w:t>
            </w:r>
          </w:p>
        </w:tc>
        <w:tc>
          <w:tcPr>
            <w:gridSpan w:val="2"/>
          </w:tcPr>
          <w:p w:rsidR="00000000" w:rsidDel="00000000" w:rsidP="00000000" w:rsidRDefault="00000000" w:rsidRPr="00000000" w14:paraId="000002A5">
            <w:pPr>
              <w:jc w:val="both"/>
              <w:rPr>
                <w:sz w:val="22"/>
                <w:szCs w:val="22"/>
              </w:rPr>
            </w:pPr>
            <w:r w:rsidDel="00000000" w:rsidR="00000000" w:rsidRPr="00000000">
              <w:rPr>
                <w:sz w:val="22"/>
                <w:szCs w:val="22"/>
                <w:rtl w:val="0"/>
              </w:rPr>
              <w:t xml:space="preserve">Schaffung eines gemeinsamen Verständnisses der Definition von Talentmanagement auf der Grundlage von Lerneinheit 1 basierend.</w:t>
            </w:r>
          </w:p>
        </w:tc>
      </w:tr>
      <w:tr>
        <w:trPr>
          <w:trHeight w:val="210" w:hRule="atLeast"/>
        </w:trPr>
        <w:tc>
          <w:tcPr>
            <w:gridSpan w:val="2"/>
            <w:shd w:fill="c5e0b3" w:val="clear"/>
          </w:tcPr>
          <w:p w:rsidR="00000000" w:rsidDel="00000000" w:rsidP="00000000" w:rsidRDefault="00000000" w:rsidRPr="00000000" w14:paraId="000002A7">
            <w:pPr>
              <w:jc w:val="center"/>
              <w:rPr>
                <w:b w:val="1"/>
              </w:rPr>
            </w:pPr>
            <w:r w:rsidDel="00000000" w:rsidR="00000000" w:rsidRPr="00000000">
              <w:rPr>
                <w:b w:val="1"/>
                <w:sz w:val="22"/>
                <w:szCs w:val="22"/>
                <w:rtl w:val="0"/>
              </w:rPr>
              <w:t xml:space="preserve">WS-Aktivität 03</w:t>
            </w:r>
            <w:r w:rsidDel="00000000" w:rsidR="00000000" w:rsidRPr="00000000">
              <w:rPr>
                <w:rtl w:val="0"/>
              </w:rPr>
            </w:r>
          </w:p>
        </w:tc>
        <w:tc>
          <w:tcPr>
            <w:gridSpan w:val="2"/>
          </w:tcPr>
          <w:p w:rsidR="00000000" w:rsidDel="00000000" w:rsidP="00000000" w:rsidRDefault="00000000" w:rsidRPr="00000000" w14:paraId="000002A9">
            <w:pPr>
              <w:jc w:val="both"/>
              <w:rPr>
                <w:color w:val="00b050"/>
                <w:sz w:val="22"/>
                <w:szCs w:val="22"/>
              </w:rPr>
            </w:pPr>
            <w:r w:rsidDel="00000000" w:rsidR="00000000" w:rsidRPr="00000000">
              <w:rPr>
                <w:sz w:val="22"/>
                <w:szCs w:val="22"/>
                <w:rtl w:val="0"/>
              </w:rPr>
              <w:t xml:space="preserve">Erläuterung der allgemeinen Ziele, Anforderungen und Hauptbestandteile einer guten Talentmanagement-Strategie und ihrer Bedeutung für ein erfolgreiches Geschäft.</w:t>
            </w:r>
            <w:r w:rsidDel="00000000" w:rsidR="00000000" w:rsidRPr="00000000">
              <w:rPr>
                <w:rtl w:val="0"/>
              </w:rPr>
            </w:r>
          </w:p>
        </w:tc>
      </w:tr>
      <w:tr>
        <w:trPr>
          <w:trHeight w:val="210" w:hRule="atLeast"/>
        </w:trPr>
        <w:tc>
          <w:tcPr>
            <w:gridSpan w:val="2"/>
            <w:shd w:fill="c5e0b3" w:val="clear"/>
          </w:tcPr>
          <w:p w:rsidR="00000000" w:rsidDel="00000000" w:rsidP="00000000" w:rsidRDefault="00000000" w:rsidRPr="00000000" w14:paraId="000002AB">
            <w:pPr>
              <w:jc w:val="center"/>
              <w:rPr>
                <w:b w:val="1"/>
              </w:rPr>
            </w:pPr>
            <w:r w:rsidDel="00000000" w:rsidR="00000000" w:rsidRPr="00000000">
              <w:rPr>
                <w:b w:val="1"/>
                <w:sz w:val="22"/>
                <w:szCs w:val="22"/>
                <w:rtl w:val="0"/>
              </w:rPr>
              <w:t xml:space="preserve">WS-Aktivität 04</w:t>
            </w:r>
            <w:r w:rsidDel="00000000" w:rsidR="00000000" w:rsidRPr="00000000">
              <w:rPr>
                <w:rtl w:val="0"/>
              </w:rPr>
            </w:r>
          </w:p>
        </w:tc>
        <w:tc>
          <w:tcPr>
            <w:gridSpan w:val="2"/>
          </w:tcPr>
          <w:p w:rsidR="00000000" w:rsidDel="00000000" w:rsidP="00000000" w:rsidRDefault="00000000" w:rsidRPr="00000000" w14:paraId="000002AD">
            <w:pPr>
              <w:jc w:val="both"/>
              <w:rPr>
                <w:color w:val="00b050"/>
                <w:sz w:val="22"/>
                <w:szCs w:val="22"/>
              </w:rPr>
            </w:pPr>
            <w:r w:rsidDel="00000000" w:rsidR="00000000" w:rsidRPr="00000000">
              <w:rPr>
                <w:sz w:val="22"/>
                <w:szCs w:val="22"/>
                <w:rtl w:val="0"/>
              </w:rPr>
              <w:t xml:space="preserve">Klärung der wichtigen Schritte, die unternommen werden müssen, um eine Talentmanagement-Strategie zu entwickeln.</w:t>
            </w:r>
            <w:r w:rsidDel="00000000" w:rsidR="00000000" w:rsidRPr="00000000">
              <w:rPr>
                <w:rtl w:val="0"/>
              </w:rPr>
            </w:r>
          </w:p>
        </w:tc>
      </w:tr>
      <w:tr>
        <w:trPr>
          <w:trHeight w:val="210" w:hRule="atLeast"/>
        </w:trPr>
        <w:tc>
          <w:tcPr>
            <w:gridSpan w:val="2"/>
            <w:shd w:fill="c5e0b3" w:val="clear"/>
          </w:tcPr>
          <w:p w:rsidR="00000000" w:rsidDel="00000000" w:rsidP="00000000" w:rsidRDefault="00000000" w:rsidRPr="00000000" w14:paraId="000002AF">
            <w:pPr>
              <w:jc w:val="center"/>
              <w:rPr>
                <w:b w:val="1"/>
              </w:rPr>
            </w:pPr>
            <w:r w:rsidDel="00000000" w:rsidR="00000000" w:rsidRPr="00000000">
              <w:rPr>
                <w:b w:val="1"/>
                <w:sz w:val="22"/>
                <w:szCs w:val="22"/>
                <w:rtl w:val="0"/>
              </w:rPr>
              <w:t xml:space="preserve">WS-Aktivität 05</w:t>
            </w:r>
            <w:r w:rsidDel="00000000" w:rsidR="00000000" w:rsidRPr="00000000">
              <w:rPr>
                <w:rtl w:val="0"/>
              </w:rPr>
            </w:r>
          </w:p>
        </w:tc>
        <w:tc>
          <w:tcPr>
            <w:gridSpan w:val="2"/>
          </w:tcPr>
          <w:p w:rsidR="00000000" w:rsidDel="00000000" w:rsidP="00000000" w:rsidRDefault="00000000" w:rsidRPr="00000000" w14:paraId="000002B1">
            <w:pPr>
              <w:jc w:val="both"/>
              <w:rPr>
                <w:sz w:val="22"/>
                <w:szCs w:val="22"/>
              </w:rPr>
            </w:pPr>
            <w:r w:rsidDel="00000000" w:rsidR="00000000" w:rsidRPr="00000000">
              <w:rPr>
                <w:sz w:val="22"/>
                <w:szCs w:val="22"/>
                <w:rtl w:val="0"/>
              </w:rPr>
              <w:t xml:space="preserve">Einführung und Erläuterung des Talentstrategie-Tools und anderer in diesem Modul bereitgestellter Ressourcen.</w:t>
            </w:r>
          </w:p>
        </w:tc>
      </w:tr>
      <w:tr>
        <w:trPr>
          <w:trHeight w:val="210" w:hRule="atLeast"/>
        </w:trPr>
        <w:tc>
          <w:tcPr>
            <w:gridSpan w:val="2"/>
            <w:shd w:fill="c5e0b3" w:val="clear"/>
          </w:tcPr>
          <w:p w:rsidR="00000000" w:rsidDel="00000000" w:rsidP="00000000" w:rsidRDefault="00000000" w:rsidRPr="00000000" w14:paraId="000002B3">
            <w:pPr>
              <w:jc w:val="center"/>
              <w:rPr>
                <w:b w:val="1"/>
              </w:rPr>
            </w:pPr>
            <w:r w:rsidDel="00000000" w:rsidR="00000000" w:rsidRPr="00000000">
              <w:rPr>
                <w:b w:val="1"/>
                <w:sz w:val="22"/>
                <w:szCs w:val="22"/>
                <w:rtl w:val="0"/>
              </w:rPr>
              <w:t xml:space="preserve">WS-Aktivität 06</w:t>
            </w:r>
            <w:r w:rsidDel="00000000" w:rsidR="00000000" w:rsidRPr="00000000">
              <w:rPr>
                <w:rtl w:val="0"/>
              </w:rPr>
            </w:r>
          </w:p>
        </w:tc>
        <w:tc>
          <w:tcPr>
            <w:gridSpan w:val="2"/>
          </w:tcPr>
          <w:p w:rsidR="00000000" w:rsidDel="00000000" w:rsidP="00000000" w:rsidRDefault="00000000" w:rsidRPr="00000000" w14:paraId="000002B5">
            <w:pPr>
              <w:rPr>
                <w:color w:val="00b050"/>
                <w:sz w:val="22"/>
                <w:szCs w:val="22"/>
              </w:rPr>
            </w:pPr>
            <w:r w:rsidDel="00000000" w:rsidR="00000000" w:rsidRPr="00000000">
              <w:rPr>
                <w:sz w:val="22"/>
                <w:szCs w:val="22"/>
                <w:rtl w:val="0"/>
              </w:rPr>
              <w:t xml:space="preserve">Erläuterung, Zusammenstellung der Teilnehmerpaare und Durchführung einer Übung.</w:t>
            </w:r>
            <w:r w:rsidDel="00000000" w:rsidR="00000000" w:rsidRPr="00000000">
              <w:rPr>
                <w:rtl w:val="0"/>
              </w:rPr>
            </w:r>
          </w:p>
        </w:tc>
      </w:tr>
      <w:tr>
        <w:trPr>
          <w:trHeight w:val="210" w:hRule="atLeast"/>
        </w:trPr>
        <w:tc>
          <w:tcPr>
            <w:gridSpan w:val="2"/>
            <w:shd w:fill="c5e0b3" w:val="clear"/>
          </w:tcPr>
          <w:p w:rsidR="00000000" w:rsidDel="00000000" w:rsidP="00000000" w:rsidRDefault="00000000" w:rsidRPr="00000000" w14:paraId="000002B7">
            <w:pPr>
              <w:jc w:val="center"/>
              <w:rPr>
                <w:b w:val="1"/>
              </w:rPr>
            </w:pPr>
            <w:r w:rsidDel="00000000" w:rsidR="00000000" w:rsidRPr="00000000">
              <w:rPr>
                <w:b w:val="1"/>
                <w:sz w:val="22"/>
                <w:szCs w:val="22"/>
                <w:rtl w:val="0"/>
              </w:rPr>
              <w:t xml:space="preserve">WS-Aktivität 07</w:t>
            </w:r>
            <w:r w:rsidDel="00000000" w:rsidR="00000000" w:rsidRPr="00000000">
              <w:rPr>
                <w:rtl w:val="0"/>
              </w:rPr>
            </w:r>
          </w:p>
        </w:tc>
        <w:tc>
          <w:tcPr>
            <w:gridSpan w:val="2"/>
          </w:tcPr>
          <w:p w:rsidR="00000000" w:rsidDel="00000000" w:rsidP="00000000" w:rsidRDefault="00000000" w:rsidRPr="00000000" w14:paraId="000002B9">
            <w:pPr>
              <w:rPr>
                <w:sz w:val="22"/>
                <w:szCs w:val="22"/>
              </w:rPr>
            </w:pPr>
            <w:r w:rsidDel="00000000" w:rsidR="00000000" w:rsidRPr="00000000">
              <w:rPr>
                <w:sz w:val="22"/>
                <w:szCs w:val="22"/>
                <w:rtl w:val="0"/>
              </w:rPr>
              <w:t xml:space="preserve">Zusammenfassung der Lerneinheit und Aussichten.</w:t>
            </w:r>
          </w:p>
        </w:tc>
      </w:tr>
      <w:tr>
        <w:trPr>
          <w:trHeight w:val="113" w:hRule="atLeast"/>
        </w:trPr>
        <w:tc>
          <w:tcPr>
            <w:gridSpan w:val="4"/>
            <w:shd w:fill="auto" w:val="clear"/>
          </w:tcPr>
          <w:p w:rsidR="00000000" w:rsidDel="00000000" w:rsidP="00000000" w:rsidRDefault="00000000" w:rsidRPr="00000000" w14:paraId="000002BB">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2BF">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4"/>
            <w:shd w:fill="auto" w:val="clear"/>
          </w:tcPr>
          <w:p w:rsidR="00000000" w:rsidDel="00000000" w:rsidP="00000000" w:rsidRDefault="00000000" w:rsidRPr="00000000" w14:paraId="000002C3">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2C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Talentstrategie-Tool</w:t>
            </w:r>
          </w:p>
          <w:p w:rsidR="00000000" w:rsidDel="00000000" w:rsidP="00000000" w:rsidRDefault="00000000" w:rsidRPr="00000000" w14:paraId="000002C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Vorlage für organisatorische Herausforderungen</w:t>
            </w:r>
          </w:p>
          <w:p w:rsidR="00000000" w:rsidDel="00000000" w:rsidP="00000000" w:rsidRDefault="00000000" w:rsidRPr="00000000" w14:paraId="000002C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Diagnose-Tool für Talent-Dilemmas </w:t>
            </w:r>
          </w:p>
          <w:p w:rsidR="00000000" w:rsidDel="00000000" w:rsidP="00000000" w:rsidRDefault="00000000" w:rsidRPr="00000000" w14:paraId="000002C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Planungsvorlage für den Talent-Fahrplan</w:t>
            </w:r>
          </w:p>
        </w:tc>
      </w:tr>
      <w:tr>
        <w:trPr>
          <w:trHeight w:val="210" w:hRule="atLeast"/>
        </w:trPr>
        <w:tc>
          <w:tcPr>
            <w:gridSpan w:val="4"/>
            <w:shd w:fill="c5e0b3" w:val="clear"/>
          </w:tcPr>
          <w:p w:rsidR="00000000" w:rsidDel="00000000" w:rsidP="00000000" w:rsidRDefault="00000000" w:rsidRPr="00000000" w14:paraId="000002CB">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4"/>
            <w:shd w:fill="auto" w:val="clear"/>
          </w:tcPr>
          <w:p w:rsidR="00000000" w:rsidDel="00000000" w:rsidP="00000000" w:rsidRDefault="00000000" w:rsidRPr="00000000" w14:paraId="000002C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Ritz, A./Sinelli, P. (2018): Talent Management – Überblick und konzeptionelle Grundlagen (3. Auflage, S. 3-32), in: Ritz, A./Thom, N. (2018), Talent Management, Wiesbaden, Springer Gabler</w:t>
            </w:r>
          </w:p>
          <w:p w:rsidR="00000000" w:rsidDel="00000000" w:rsidP="00000000" w:rsidRDefault="00000000" w:rsidRPr="00000000" w14:paraId="000002D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Morgan, J. (2018): Eight Trends Shaping the Future of Talent Management Programs, in: Berger, Lance A./Berger, Dorothy R. (2018): The Talent Management Handbook (3. Auflage, 2018), USA, McGraw-Hill Education</w:t>
            </w:r>
          </w:p>
          <w:p w:rsidR="00000000" w:rsidDel="00000000" w:rsidP="00000000" w:rsidRDefault="00000000" w:rsidRPr="00000000" w14:paraId="000002D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Berger, Lance A./Berger, Dorothy R. (2018): Using Talent Management to build a high performing work force, in: Berger, Lance A./Berger, Dorothy R. (2018): The Talent Management Handbook (3. Auflage, 2018), USA, McGraw-Hill Education</w:t>
            </w:r>
          </w:p>
        </w:tc>
      </w:tr>
      <w:tr>
        <w:tc>
          <w:tcPr>
            <w:gridSpan w:val="4"/>
          </w:tcPr>
          <w:p w:rsidR="00000000" w:rsidDel="00000000" w:rsidP="00000000" w:rsidRDefault="00000000" w:rsidRPr="00000000" w14:paraId="000002D5">
            <w:pPr>
              <w:jc w:val="center"/>
              <w:rPr>
                <w:b w:val="1"/>
                <w:sz w:val="8"/>
                <w:szCs w:val="8"/>
              </w:rPr>
            </w:pPr>
            <w:r w:rsidDel="00000000" w:rsidR="00000000" w:rsidRPr="00000000">
              <w:rPr>
                <w:rtl w:val="0"/>
              </w:rPr>
            </w:r>
          </w:p>
        </w:tc>
      </w:tr>
      <w:tr>
        <w:tc>
          <w:tcPr>
            <w:gridSpan w:val="2"/>
            <w:tcBorders>
              <w:right w:color="000000" w:space="0" w:sz="0" w:val="nil"/>
            </w:tcBorders>
            <w:shd w:fill="8eaadb" w:val="clear"/>
          </w:tcPr>
          <w:p w:rsidR="00000000" w:rsidDel="00000000" w:rsidP="00000000" w:rsidRDefault="00000000" w:rsidRPr="00000000" w14:paraId="000002D9">
            <w:pPr>
              <w:jc w:val="center"/>
              <w:rPr>
                <w:b w:val="1"/>
                <w:sz w:val="26"/>
                <w:szCs w:val="26"/>
              </w:rPr>
            </w:pPr>
            <w:r w:rsidDel="00000000" w:rsidR="00000000" w:rsidRPr="00000000">
              <w:rPr>
                <w:b w:val="1"/>
                <w:sz w:val="26"/>
                <w:szCs w:val="26"/>
                <w:rtl w:val="0"/>
              </w:rPr>
              <w:t xml:space="preserve">Lerneinheit 01.03</w:t>
            </w:r>
          </w:p>
        </w:tc>
        <w:tc>
          <w:tcPr>
            <w:gridSpan w:val="2"/>
            <w:tcBorders>
              <w:left w:color="000000" w:space="0" w:sz="0" w:val="nil"/>
            </w:tcBorders>
            <w:shd w:fill="8eaadb" w:val="clear"/>
          </w:tcPr>
          <w:p w:rsidR="00000000" w:rsidDel="00000000" w:rsidP="00000000" w:rsidRDefault="00000000" w:rsidRPr="00000000" w14:paraId="000002DB">
            <w:pPr>
              <w:jc w:val="center"/>
              <w:rPr>
                <w:b w:val="1"/>
                <w:sz w:val="26"/>
                <w:szCs w:val="26"/>
              </w:rPr>
            </w:pPr>
            <w:r w:rsidDel="00000000" w:rsidR="00000000" w:rsidRPr="00000000">
              <w:rPr>
                <w:b w:val="1"/>
                <w:sz w:val="26"/>
                <w:szCs w:val="26"/>
                <w:rtl w:val="0"/>
              </w:rPr>
              <w:t xml:space="preserve">Einstieg in die Talentsegmentierung und Kompetenzplanung</w:t>
            </w:r>
          </w:p>
        </w:tc>
      </w:tr>
      <w:tr>
        <w:trPr>
          <w:trHeight w:val="113" w:hRule="atLeast"/>
        </w:trPr>
        <w:tc>
          <w:tcPr>
            <w:gridSpan w:val="4"/>
          </w:tcPr>
          <w:p w:rsidR="00000000" w:rsidDel="00000000" w:rsidP="00000000" w:rsidRDefault="00000000" w:rsidRPr="00000000" w14:paraId="000002DD">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2E1">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2E5">
            <w:pPr>
              <w:jc w:val="center"/>
              <w:rPr>
                <w:b w:val="1"/>
                <w:sz w:val="22"/>
                <w:szCs w:val="22"/>
              </w:rPr>
            </w:pPr>
            <w:r w:rsidDel="00000000" w:rsidR="00000000" w:rsidRPr="00000000">
              <w:rPr>
                <w:b w:val="1"/>
                <w:sz w:val="22"/>
                <w:szCs w:val="22"/>
                <w:rtl w:val="0"/>
              </w:rPr>
              <w:t xml:space="preserve">Dauer</w:t>
            </w:r>
          </w:p>
        </w:tc>
        <w:tc>
          <w:tcPr>
            <w:gridSpan w:val="2"/>
          </w:tcPr>
          <w:p w:rsidR="00000000" w:rsidDel="00000000" w:rsidP="00000000" w:rsidRDefault="00000000" w:rsidRPr="00000000" w14:paraId="000002E7">
            <w:pPr>
              <w:rPr>
                <w:sz w:val="22"/>
                <w:szCs w:val="22"/>
              </w:rPr>
            </w:pPr>
            <w:r w:rsidDel="00000000" w:rsidR="00000000" w:rsidRPr="00000000">
              <w:rPr>
                <w:sz w:val="22"/>
                <w:szCs w:val="22"/>
                <w:rtl w:val="0"/>
              </w:rPr>
              <w:t xml:space="preserve">3 Stunden / 180 Minuten</w:t>
            </w:r>
          </w:p>
        </w:tc>
      </w:tr>
      <w:tr>
        <w:tc>
          <w:tcPr>
            <w:gridSpan w:val="2"/>
            <w:shd w:fill="d9d9d9" w:val="clear"/>
            <w:vAlign w:val="center"/>
          </w:tcPr>
          <w:p w:rsidR="00000000" w:rsidDel="00000000" w:rsidP="00000000" w:rsidRDefault="00000000" w:rsidRPr="00000000" w14:paraId="000002E9">
            <w:pPr>
              <w:jc w:val="center"/>
              <w:rPr>
                <w:b w:val="1"/>
                <w:sz w:val="22"/>
                <w:szCs w:val="22"/>
              </w:rPr>
            </w:pPr>
            <w:r w:rsidDel="00000000" w:rsidR="00000000" w:rsidRPr="00000000">
              <w:rPr>
                <w:b w:val="1"/>
                <w:sz w:val="22"/>
                <w:szCs w:val="22"/>
                <w:rtl w:val="0"/>
              </w:rPr>
              <w:t xml:space="preserve">ECVET-Punkte</w:t>
            </w:r>
          </w:p>
        </w:tc>
        <w:tc>
          <w:tcPr>
            <w:gridSpan w:val="2"/>
          </w:tcPr>
          <w:p w:rsidR="00000000" w:rsidDel="00000000" w:rsidP="00000000" w:rsidRDefault="00000000" w:rsidRPr="00000000" w14:paraId="000002EB">
            <w:pPr>
              <w:rPr>
                <w:sz w:val="22"/>
                <w:szCs w:val="22"/>
              </w:rPr>
            </w:pPr>
            <w:r w:rsidDel="00000000" w:rsidR="00000000" w:rsidRPr="00000000">
              <w:rPr>
                <w:sz w:val="22"/>
                <w:szCs w:val="22"/>
                <w:rtl w:val="0"/>
              </w:rPr>
              <w:t xml:space="preserve">0,1 Punkte</w:t>
            </w:r>
          </w:p>
        </w:tc>
      </w:tr>
      <w:tr>
        <w:tc>
          <w:tcPr>
            <w:gridSpan w:val="2"/>
            <w:shd w:fill="d9d9d9" w:val="clear"/>
            <w:vAlign w:val="center"/>
          </w:tcPr>
          <w:p w:rsidR="00000000" w:rsidDel="00000000" w:rsidP="00000000" w:rsidRDefault="00000000" w:rsidRPr="00000000" w14:paraId="000002ED">
            <w:pPr>
              <w:jc w:val="center"/>
              <w:rPr>
                <w:b w:val="1"/>
                <w:sz w:val="22"/>
                <w:szCs w:val="22"/>
              </w:rPr>
            </w:pPr>
            <w:r w:rsidDel="00000000" w:rsidR="00000000" w:rsidRPr="00000000">
              <w:rPr>
                <w:b w:val="1"/>
                <w:sz w:val="22"/>
                <w:szCs w:val="22"/>
                <w:rtl w:val="0"/>
              </w:rPr>
              <w:t xml:space="preserve">Lernumgebung</w:t>
            </w:r>
          </w:p>
        </w:tc>
        <w:tc>
          <w:tcPr>
            <w:gridSpan w:val="2"/>
          </w:tcPr>
          <w:p w:rsidR="00000000" w:rsidDel="00000000" w:rsidP="00000000" w:rsidRDefault="00000000" w:rsidRPr="00000000" w14:paraId="000002EF">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2F1">
            <w:pPr>
              <w:jc w:val="center"/>
              <w:rPr>
                <w:b w:val="1"/>
                <w:sz w:val="22"/>
                <w:szCs w:val="22"/>
              </w:rPr>
            </w:pPr>
            <w:r w:rsidDel="00000000" w:rsidR="00000000" w:rsidRPr="00000000">
              <w:rPr>
                <w:b w:val="1"/>
                <w:sz w:val="22"/>
                <w:szCs w:val="22"/>
                <w:rtl w:val="0"/>
              </w:rPr>
              <w:t xml:space="preserve">Talentmanagement-Säule</w:t>
            </w:r>
          </w:p>
        </w:tc>
        <w:tc>
          <w:tcPr>
            <w:gridSpan w:val="2"/>
            <w:vAlign w:val="center"/>
          </w:tcPr>
          <w:p w:rsidR="00000000" w:rsidDel="00000000" w:rsidP="00000000" w:rsidRDefault="00000000" w:rsidRPr="00000000" w14:paraId="000002F3">
            <w:pPr>
              <w:rPr>
                <w:sz w:val="22"/>
                <w:szCs w:val="22"/>
              </w:rPr>
            </w:pPr>
            <w:r w:rsidDel="00000000" w:rsidR="00000000" w:rsidRPr="00000000">
              <w:rPr>
                <w:sz w:val="22"/>
                <w:szCs w:val="22"/>
                <w:rtl w:val="0"/>
              </w:rPr>
              <w:t xml:space="preserve">Allgemeines/Einleitung</w:t>
            </w:r>
          </w:p>
        </w:tc>
      </w:tr>
      <w:tr>
        <w:tc>
          <w:tcPr>
            <w:gridSpan w:val="2"/>
            <w:shd w:fill="d9d9d9" w:val="clear"/>
            <w:vAlign w:val="center"/>
          </w:tcPr>
          <w:p w:rsidR="00000000" w:rsidDel="00000000" w:rsidP="00000000" w:rsidRDefault="00000000" w:rsidRPr="00000000" w14:paraId="000002F5">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gridSpan w:val="2"/>
          </w:tcPr>
          <w:p w:rsidR="00000000" w:rsidDel="00000000" w:rsidP="00000000" w:rsidRDefault="00000000" w:rsidRPr="00000000" w14:paraId="000002F7">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2F9">
            <w:pPr>
              <w:jc w:val="center"/>
              <w:rPr>
                <w:b w:val="1"/>
                <w:sz w:val="22"/>
                <w:szCs w:val="22"/>
              </w:rPr>
            </w:pPr>
            <w:r w:rsidDel="00000000" w:rsidR="00000000" w:rsidRPr="00000000">
              <w:rPr>
                <w:b w:val="1"/>
                <w:sz w:val="22"/>
                <w:szCs w:val="22"/>
                <w:rtl w:val="0"/>
              </w:rPr>
              <w:t xml:space="preserve">Anzuwendende Tools</w:t>
            </w:r>
          </w:p>
        </w:tc>
        <w:tc>
          <w:tcPr>
            <w:gridSpan w:val="2"/>
          </w:tcPr>
          <w:p w:rsidR="00000000" w:rsidDel="00000000" w:rsidP="00000000" w:rsidRDefault="00000000" w:rsidRPr="00000000" w14:paraId="000002FB">
            <w:pPr>
              <w:rPr>
                <w:sz w:val="22"/>
                <w:szCs w:val="22"/>
              </w:rPr>
            </w:pPr>
            <w:r w:rsidDel="00000000" w:rsidR="00000000" w:rsidRPr="00000000">
              <w:rPr>
                <w:sz w:val="22"/>
                <w:szCs w:val="22"/>
                <w:rtl w:val="0"/>
              </w:rPr>
              <w:t xml:space="preserve">Workshopmaterialien (PowerPoint-Präsentationen)</w:t>
            </w:r>
          </w:p>
        </w:tc>
      </w:tr>
      <w:tr>
        <w:tc>
          <w:tcPr>
            <w:gridSpan w:val="2"/>
            <w:shd w:fill="d9d9d9" w:val="clear"/>
            <w:vAlign w:val="center"/>
          </w:tcPr>
          <w:p w:rsidR="00000000" w:rsidDel="00000000" w:rsidP="00000000" w:rsidRDefault="00000000" w:rsidRPr="00000000" w14:paraId="000002FD">
            <w:pPr>
              <w:jc w:val="center"/>
              <w:rPr>
                <w:b w:val="1"/>
                <w:sz w:val="22"/>
                <w:szCs w:val="22"/>
              </w:rPr>
            </w:pPr>
            <w:r w:rsidDel="00000000" w:rsidR="00000000" w:rsidRPr="00000000">
              <w:rPr>
                <w:b w:val="1"/>
                <w:sz w:val="22"/>
                <w:szCs w:val="22"/>
                <w:rtl w:val="0"/>
              </w:rPr>
              <w:t xml:space="preserve">Sprachen</w:t>
            </w:r>
          </w:p>
        </w:tc>
        <w:tc>
          <w:tcPr>
            <w:gridSpan w:val="2"/>
          </w:tcPr>
          <w:p w:rsidR="00000000" w:rsidDel="00000000" w:rsidP="00000000" w:rsidRDefault="00000000" w:rsidRPr="00000000" w14:paraId="000002FF">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301">
            <w:pPr>
              <w:jc w:val="center"/>
              <w:rPr>
                <w:b w:val="1"/>
                <w:sz w:val="22"/>
                <w:szCs w:val="22"/>
              </w:rPr>
            </w:pPr>
            <w:r w:rsidDel="00000000" w:rsidR="00000000" w:rsidRPr="00000000">
              <w:rPr>
                <w:b w:val="1"/>
                <w:sz w:val="22"/>
                <w:szCs w:val="22"/>
                <w:rtl w:val="0"/>
              </w:rPr>
              <w:t xml:space="preserve">Zielgruppe</w:t>
            </w:r>
          </w:p>
        </w:tc>
        <w:tc>
          <w:tcPr>
            <w:gridSpan w:val="2"/>
          </w:tcPr>
          <w:p w:rsidR="00000000" w:rsidDel="00000000" w:rsidP="00000000" w:rsidRDefault="00000000" w:rsidRPr="00000000" w14:paraId="00000303">
            <w:pPr>
              <w:rPr>
                <w:sz w:val="22"/>
                <w:szCs w:val="22"/>
              </w:rPr>
            </w:pPr>
            <w:r w:rsidDel="00000000" w:rsidR="00000000" w:rsidRPr="00000000">
              <w:rPr>
                <w:sz w:val="22"/>
                <w:szCs w:val="22"/>
                <w:rtl w:val="0"/>
              </w:rPr>
              <w:t xml:space="preserve">Manager und HR-Fachleute in KMU</w:t>
            </w:r>
          </w:p>
        </w:tc>
      </w:tr>
      <w:tr>
        <w:tc>
          <w:tcPr>
            <w:gridSpan w:val="4"/>
            <w:vAlign w:val="center"/>
          </w:tcPr>
          <w:p w:rsidR="00000000" w:rsidDel="00000000" w:rsidP="00000000" w:rsidRDefault="00000000" w:rsidRPr="00000000" w14:paraId="00000305">
            <w:pPr>
              <w:rPr>
                <w:sz w:val="16"/>
                <w:szCs w:val="16"/>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309">
            <w:pPr>
              <w:jc w:val="center"/>
              <w:rPr>
                <w:b w:val="1"/>
                <w:sz w:val="22"/>
                <w:szCs w:val="22"/>
              </w:rPr>
            </w:pPr>
            <w:r w:rsidDel="00000000" w:rsidR="00000000" w:rsidRPr="00000000">
              <w:rPr>
                <w:b w:val="1"/>
                <w:sz w:val="22"/>
                <w:szCs w:val="22"/>
                <w:rtl w:val="0"/>
              </w:rPr>
              <w:t xml:space="preserve">Beschreibung</w:t>
            </w:r>
          </w:p>
        </w:tc>
        <w:tc>
          <w:tcPr>
            <w:gridSpan w:val="2"/>
            <w:vMerge w:val="restart"/>
          </w:tcPr>
          <w:p w:rsidR="00000000" w:rsidDel="00000000" w:rsidP="00000000" w:rsidRDefault="00000000" w:rsidRPr="00000000" w14:paraId="0000030B">
            <w:pPr>
              <w:jc w:val="both"/>
              <w:rPr>
                <w:sz w:val="22"/>
                <w:szCs w:val="22"/>
              </w:rPr>
            </w:pPr>
            <w:r w:rsidDel="00000000" w:rsidR="00000000" w:rsidRPr="00000000">
              <w:rPr>
                <w:sz w:val="22"/>
                <w:szCs w:val="22"/>
                <w:rtl w:val="0"/>
              </w:rPr>
              <w:t xml:space="preserve">Diese abschließende Lerneinheit des Moduls 01 besteht aus sehr wichtigen Kernschritten zu einem erfolgreichen Talentmanagement. Sie befähigt die KMU, erfolgskritische Kompetenzen und Verhaltensweisen klar zu definieren, entscheidende Talente (bzw. Talentsegmente) zu identifizieren und die Zukunft systematisch einzuschätzen und zu planen.</w:t>
            </w:r>
          </w:p>
          <w:p w:rsidR="00000000" w:rsidDel="00000000" w:rsidP="00000000" w:rsidRDefault="00000000" w:rsidRPr="00000000" w14:paraId="0000030C">
            <w:pPr>
              <w:jc w:val="both"/>
              <w:rPr>
                <w:sz w:val="22"/>
                <w:szCs w:val="22"/>
              </w:rPr>
            </w:pPr>
            <w:r w:rsidDel="00000000" w:rsidR="00000000" w:rsidRPr="00000000">
              <w:rPr>
                <w:sz w:val="22"/>
                <w:szCs w:val="22"/>
                <w:rtl w:val="0"/>
              </w:rPr>
              <w:t xml:space="preserve">Wenn diese Schritte richtig ausgeführt werden, unterstützen sie alle wichtigen Talentmanagement-Bemühungen und HR-Praktiken, um erfolgreich zu sein. Diese Aufgaben bilden die Vorstufe für alle zukünftigen Talentanalysen und Web 4.0-basierten Aktivitäten.</w:t>
            </w:r>
          </w:p>
        </w:tc>
      </w:tr>
      <w:tr>
        <w:trPr>
          <w:trHeight w:val="521" w:hRule="atLeast"/>
        </w:trPr>
        <w:tc>
          <w:tcPr>
            <w:gridSpan w:val="2"/>
            <w:vAlign w:val="center"/>
          </w:tcPr>
          <w:p w:rsidR="00000000" w:rsidDel="00000000" w:rsidP="00000000" w:rsidRDefault="00000000" w:rsidRPr="00000000" w14:paraId="0000030E">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312">
            <w:pPr>
              <w:jc w:val="center"/>
              <w:rPr>
                <w:b w:val="1"/>
                <w:sz w:val="22"/>
                <w:szCs w:val="22"/>
              </w:rPr>
            </w:pPr>
            <w:r w:rsidDel="00000000" w:rsidR="00000000" w:rsidRPr="00000000">
              <w:rPr>
                <w:b w:val="1"/>
                <w:sz w:val="22"/>
                <w:szCs w:val="22"/>
                <w:rtl w:val="0"/>
              </w:rPr>
              <w:t xml:space="preserve">Hauptthemen</w:t>
            </w:r>
          </w:p>
        </w:tc>
        <w:tc>
          <w:tcPr>
            <w:gridSpan w:val="2"/>
            <w:vMerge w:val="restart"/>
          </w:tcPr>
          <w:p w:rsidR="00000000" w:rsidDel="00000000" w:rsidP="00000000" w:rsidRDefault="00000000" w:rsidRPr="00000000" w14:paraId="0000031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0"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Talentsegmentierung</w:t>
            </w:r>
          </w:p>
          <w:p w:rsidR="00000000" w:rsidDel="00000000" w:rsidP="00000000" w:rsidRDefault="00000000" w:rsidRPr="00000000" w14:paraId="0000031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0"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Kompetenzmodelle und -planung</w:t>
            </w:r>
          </w:p>
          <w:p w:rsidR="00000000" w:rsidDel="00000000" w:rsidP="00000000" w:rsidRDefault="00000000" w:rsidRPr="00000000" w14:paraId="0000031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0"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Instrumente für Ihre nächsten Schritte im Bereich des Talentmanagements</w:t>
            </w:r>
          </w:p>
        </w:tc>
      </w:tr>
      <w:tr>
        <w:trPr>
          <w:trHeight w:val="739" w:hRule="atLeast"/>
        </w:trPr>
        <w:tc>
          <w:tcPr>
            <w:gridSpan w:val="2"/>
            <w:vAlign w:val="center"/>
          </w:tcPr>
          <w:p w:rsidR="00000000" w:rsidDel="00000000" w:rsidP="00000000" w:rsidRDefault="00000000" w:rsidRPr="00000000" w14:paraId="00000318">
            <w:pPr>
              <w:jc w:val="both"/>
              <w:rPr>
                <w:sz w:val="22"/>
                <w:szCs w:val="22"/>
              </w:rPr>
            </w:pPr>
            <w:r w:rsidDel="00000000" w:rsidR="00000000" w:rsidRPr="00000000">
              <w:rPr>
                <w:rtl w:val="0"/>
              </w:rPr>
            </w:r>
          </w:p>
        </w:tc>
        <w:tc>
          <w:tcPr>
            <w:gridSpan w:val="2"/>
            <w:vMerge w:val="continue"/>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2"/>
            <w:shd w:fill="d9d9d9" w:val="clear"/>
          </w:tcPr>
          <w:p w:rsidR="00000000" w:rsidDel="00000000" w:rsidP="00000000" w:rsidRDefault="00000000" w:rsidRPr="00000000" w14:paraId="0000031C">
            <w:pPr>
              <w:jc w:val="center"/>
              <w:rPr>
                <w:b w:val="1"/>
                <w:sz w:val="22"/>
                <w:szCs w:val="22"/>
              </w:rPr>
            </w:pPr>
            <w:r w:rsidDel="00000000" w:rsidR="00000000" w:rsidRPr="00000000">
              <w:rPr>
                <w:b w:val="1"/>
                <w:sz w:val="22"/>
                <w:szCs w:val="22"/>
                <w:rtl w:val="0"/>
              </w:rPr>
              <w:t xml:space="preserve">Lernergebnisse</w:t>
            </w:r>
          </w:p>
        </w:tc>
        <w:tc>
          <w:tcPr>
            <w:gridSpan w:val="2"/>
            <w:vMerge w:val="restart"/>
          </w:tcPr>
          <w:p w:rsidR="00000000" w:rsidDel="00000000" w:rsidP="00000000" w:rsidRDefault="00000000" w:rsidRPr="00000000" w14:paraId="0000031E">
            <w:pPr>
              <w:ind w:left="16" w:firstLine="0"/>
              <w:jc w:val="both"/>
              <w:rPr>
                <w:sz w:val="22"/>
                <w:szCs w:val="22"/>
              </w:rPr>
            </w:pPr>
            <w:r w:rsidDel="00000000" w:rsidR="00000000" w:rsidRPr="00000000">
              <w:rPr>
                <w:sz w:val="22"/>
                <w:szCs w:val="22"/>
                <w:rtl w:val="0"/>
              </w:rPr>
              <w:t xml:space="preserve">Am Ende dieser Lerneinheit werden die Teilnehmer(-innen) in der Lage sein:</w:t>
            </w:r>
          </w:p>
          <w:p w:rsidR="00000000" w:rsidDel="00000000" w:rsidP="00000000" w:rsidRDefault="00000000" w:rsidRPr="00000000" w14:paraId="0000031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Beispiele für kritische Talentsegmente in Ihrem Geschäft zu nennen,</w:t>
            </w:r>
          </w:p>
          <w:p w:rsidR="00000000" w:rsidDel="00000000" w:rsidP="00000000" w:rsidRDefault="00000000" w:rsidRPr="00000000" w14:paraId="0000032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 Kompetenzmodell, das Ihren Bedürfnissen entspricht, auszuwählen,</w:t>
            </w:r>
          </w:p>
          <w:p w:rsidR="00000000" w:rsidDel="00000000" w:rsidP="00000000" w:rsidRDefault="00000000" w:rsidRPr="00000000" w14:paraId="0000032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das Talentsegmentierung-Tool anzuwenden, um Ihre kritischen Talentsegmente identifizieren zu können,</w:t>
            </w:r>
          </w:p>
          <w:p w:rsidR="00000000" w:rsidDel="00000000" w:rsidP="00000000" w:rsidRDefault="00000000" w:rsidRPr="00000000" w14:paraId="0000032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0"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Ihr eigenes maßgeschneidertes Kompetenzplanungsraster zu entwickeln.</w:t>
            </w:r>
          </w:p>
        </w:tc>
      </w:tr>
      <w:tr>
        <w:trPr>
          <w:trHeight w:val="1278" w:hRule="atLeast"/>
        </w:trPr>
        <w:tc>
          <w:tcPr>
            <w:gridSpan w:val="2"/>
          </w:tcPr>
          <w:p w:rsidR="00000000" w:rsidDel="00000000" w:rsidP="00000000" w:rsidRDefault="00000000" w:rsidRPr="00000000" w14:paraId="00000324">
            <w:pPr>
              <w:jc w:val="both"/>
              <w:rPr>
                <w:sz w:val="22"/>
                <w:szCs w:val="22"/>
              </w:rPr>
            </w:pPr>
            <w:r w:rsidDel="00000000" w:rsidR="00000000" w:rsidRPr="00000000">
              <w:rPr>
                <w:rtl w:val="0"/>
              </w:rPr>
            </w:r>
          </w:p>
        </w:tc>
        <w:tc>
          <w:tcPr>
            <w:gridSpan w:val="2"/>
            <w:vMerge w:val="continue"/>
          </w:tcPr>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4"/>
          </w:tcPr>
          <w:p w:rsidR="00000000" w:rsidDel="00000000" w:rsidP="00000000" w:rsidRDefault="00000000" w:rsidRPr="00000000" w14:paraId="00000328">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32C">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4"/>
            <w:shd w:fill="auto" w:val="clear"/>
          </w:tcPr>
          <w:p w:rsidR="00000000" w:rsidDel="00000000" w:rsidP="00000000" w:rsidRDefault="00000000" w:rsidRPr="00000000" w14:paraId="00000330">
            <w:pPr>
              <w:rPr>
                <w:sz w:val="22"/>
                <w:szCs w:val="22"/>
              </w:rPr>
            </w:pPr>
            <w:r w:rsidDel="00000000" w:rsidR="00000000" w:rsidRPr="00000000">
              <w:rPr>
                <w:sz w:val="22"/>
                <w:szCs w:val="22"/>
                <w:rtl w:val="0"/>
              </w:rPr>
              <w:t xml:space="preserve">Im Rahmen dieser Lerneinheit werden acht verschiedene Aktivitäten in Form eines Workshops (WS) durchgeführt.</w:t>
            </w:r>
          </w:p>
        </w:tc>
      </w:tr>
      <w:tr>
        <w:trPr>
          <w:trHeight w:val="210" w:hRule="atLeast"/>
        </w:trPr>
        <w:tc>
          <w:tcPr>
            <w:gridSpan w:val="2"/>
            <w:shd w:fill="c5e0b3" w:val="clear"/>
          </w:tcPr>
          <w:p w:rsidR="00000000" w:rsidDel="00000000" w:rsidP="00000000" w:rsidRDefault="00000000" w:rsidRPr="00000000" w14:paraId="00000334">
            <w:pPr>
              <w:jc w:val="center"/>
              <w:rPr>
                <w:b w:val="1"/>
                <w:sz w:val="22"/>
                <w:szCs w:val="22"/>
              </w:rPr>
            </w:pPr>
            <w:r w:rsidDel="00000000" w:rsidR="00000000" w:rsidRPr="00000000">
              <w:rPr>
                <w:b w:val="1"/>
                <w:sz w:val="22"/>
                <w:szCs w:val="22"/>
                <w:rtl w:val="0"/>
              </w:rPr>
              <w:t xml:space="preserve">WS-Aktivität 01</w:t>
            </w:r>
          </w:p>
        </w:tc>
        <w:tc>
          <w:tcPr>
            <w:gridSpan w:val="2"/>
          </w:tcPr>
          <w:p w:rsidR="00000000" w:rsidDel="00000000" w:rsidP="00000000" w:rsidRDefault="00000000" w:rsidRPr="00000000" w14:paraId="00000336">
            <w:pPr>
              <w:jc w:val="both"/>
              <w:rPr>
                <w:sz w:val="22"/>
                <w:szCs w:val="22"/>
              </w:rPr>
            </w:pPr>
            <w:r w:rsidDel="00000000" w:rsidR="00000000" w:rsidRPr="00000000">
              <w:rPr>
                <w:sz w:val="22"/>
                <w:szCs w:val="22"/>
                <w:rtl w:val="0"/>
              </w:rPr>
              <w:t xml:space="preserve">Einführung in die Lernergebnisse und Inhalte der Lerneinheit.</w:t>
            </w:r>
          </w:p>
        </w:tc>
      </w:tr>
      <w:tr>
        <w:trPr>
          <w:trHeight w:val="210" w:hRule="atLeast"/>
        </w:trPr>
        <w:tc>
          <w:tcPr>
            <w:gridSpan w:val="2"/>
            <w:shd w:fill="c5e0b3" w:val="clear"/>
          </w:tcPr>
          <w:p w:rsidR="00000000" w:rsidDel="00000000" w:rsidP="00000000" w:rsidRDefault="00000000" w:rsidRPr="00000000" w14:paraId="00000338">
            <w:pPr>
              <w:jc w:val="center"/>
              <w:rPr>
                <w:b w:val="1"/>
                <w:sz w:val="22"/>
                <w:szCs w:val="22"/>
              </w:rPr>
            </w:pPr>
            <w:r w:rsidDel="00000000" w:rsidR="00000000" w:rsidRPr="00000000">
              <w:rPr>
                <w:b w:val="1"/>
                <w:sz w:val="22"/>
                <w:szCs w:val="22"/>
                <w:rtl w:val="0"/>
              </w:rPr>
              <w:t xml:space="preserve">WS-Aktivität 02</w:t>
            </w:r>
          </w:p>
        </w:tc>
        <w:tc>
          <w:tcPr>
            <w:gridSpan w:val="2"/>
          </w:tcPr>
          <w:p w:rsidR="00000000" w:rsidDel="00000000" w:rsidP="00000000" w:rsidRDefault="00000000" w:rsidRPr="00000000" w14:paraId="0000033A">
            <w:pPr>
              <w:jc w:val="both"/>
              <w:rPr>
                <w:sz w:val="22"/>
                <w:szCs w:val="22"/>
              </w:rPr>
            </w:pPr>
            <w:r w:rsidDel="00000000" w:rsidR="00000000" w:rsidRPr="00000000">
              <w:rPr>
                <w:sz w:val="22"/>
                <w:szCs w:val="22"/>
                <w:rtl w:val="0"/>
              </w:rPr>
              <w:t xml:space="preserve">Inhalte der letzten Lerneinheit, der ausgewählte Ansatz der Talentmanagement-Strategie und weitere entscheidende Schritte.</w:t>
            </w:r>
          </w:p>
        </w:tc>
      </w:tr>
      <w:tr>
        <w:trPr>
          <w:trHeight w:val="210" w:hRule="atLeast"/>
        </w:trPr>
        <w:tc>
          <w:tcPr>
            <w:gridSpan w:val="2"/>
            <w:shd w:fill="c5e0b3" w:val="clear"/>
          </w:tcPr>
          <w:p w:rsidR="00000000" w:rsidDel="00000000" w:rsidP="00000000" w:rsidRDefault="00000000" w:rsidRPr="00000000" w14:paraId="0000033C">
            <w:pPr>
              <w:jc w:val="center"/>
              <w:rPr>
                <w:b w:val="1"/>
              </w:rPr>
            </w:pPr>
            <w:r w:rsidDel="00000000" w:rsidR="00000000" w:rsidRPr="00000000">
              <w:rPr>
                <w:b w:val="1"/>
                <w:sz w:val="22"/>
                <w:szCs w:val="22"/>
                <w:rtl w:val="0"/>
              </w:rPr>
              <w:t xml:space="preserve">WS-Aktivität 03</w:t>
            </w:r>
            <w:r w:rsidDel="00000000" w:rsidR="00000000" w:rsidRPr="00000000">
              <w:rPr>
                <w:rtl w:val="0"/>
              </w:rPr>
            </w:r>
          </w:p>
        </w:tc>
        <w:tc>
          <w:tcPr>
            <w:gridSpan w:val="2"/>
          </w:tcPr>
          <w:p w:rsidR="00000000" w:rsidDel="00000000" w:rsidP="00000000" w:rsidRDefault="00000000" w:rsidRPr="00000000" w14:paraId="0000033E">
            <w:pPr>
              <w:jc w:val="both"/>
              <w:rPr>
                <w:sz w:val="22"/>
                <w:szCs w:val="22"/>
              </w:rPr>
            </w:pPr>
            <w:r w:rsidDel="00000000" w:rsidR="00000000" w:rsidRPr="00000000">
              <w:rPr>
                <w:sz w:val="22"/>
                <w:szCs w:val="22"/>
                <w:rtl w:val="0"/>
              </w:rPr>
              <w:t xml:space="preserve">Durchführung einer Aktivität, die den KMU hilft, sich durch die Verwendung des Talentsegmentierung-Tools auf die Talente/Rollen zu konzentrieren, die für ihren Erfolg ausschlaggebend sind.</w:t>
            </w:r>
          </w:p>
          <w:p w:rsidR="00000000" w:rsidDel="00000000" w:rsidP="00000000" w:rsidRDefault="00000000" w:rsidRPr="00000000" w14:paraId="0000033F">
            <w:pPr>
              <w:jc w:val="both"/>
              <w:rPr>
                <w:sz w:val="22"/>
                <w:szCs w:val="22"/>
              </w:rPr>
            </w:pPr>
            <w:r w:rsidDel="00000000" w:rsidR="00000000" w:rsidRPr="00000000">
              <w:rPr>
                <w:sz w:val="22"/>
                <w:szCs w:val="22"/>
                <w:rtl w:val="0"/>
              </w:rPr>
              <w:t xml:space="preserve">Identifizierung der kritischen Talent-/Rollen und Erläuterung des Tools.</w:t>
            </w:r>
          </w:p>
        </w:tc>
      </w:tr>
      <w:tr>
        <w:trPr>
          <w:trHeight w:val="210" w:hRule="atLeast"/>
        </w:trPr>
        <w:tc>
          <w:tcPr>
            <w:gridSpan w:val="2"/>
            <w:shd w:fill="c5e0b3" w:val="clear"/>
          </w:tcPr>
          <w:p w:rsidR="00000000" w:rsidDel="00000000" w:rsidP="00000000" w:rsidRDefault="00000000" w:rsidRPr="00000000" w14:paraId="00000341">
            <w:pPr>
              <w:jc w:val="center"/>
              <w:rPr>
                <w:b w:val="1"/>
                <w:sz w:val="22"/>
                <w:szCs w:val="22"/>
              </w:rPr>
            </w:pPr>
            <w:r w:rsidDel="00000000" w:rsidR="00000000" w:rsidRPr="00000000">
              <w:rPr>
                <w:b w:val="1"/>
                <w:sz w:val="22"/>
                <w:szCs w:val="22"/>
                <w:rtl w:val="0"/>
              </w:rPr>
              <w:t xml:space="preserve">WS-Aktivität 04</w:t>
            </w:r>
          </w:p>
        </w:tc>
        <w:tc>
          <w:tcPr>
            <w:gridSpan w:val="2"/>
          </w:tcPr>
          <w:p w:rsidR="00000000" w:rsidDel="00000000" w:rsidP="00000000" w:rsidRDefault="00000000" w:rsidRPr="00000000" w14:paraId="00000343">
            <w:pPr>
              <w:jc w:val="both"/>
              <w:rPr>
                <w:sz w:val="22"/>
                <w:szCs w:val="22"/>
              </w:rPr>
            </w:pPr>
            <w:r w:rsidDel="00000000" w:rsidR="00000000" w:rsidRPr="00000000">
              <w:rPr>
                <w:sz w:val="22"/>
                <w:szCs w:val="22"/>
                <w:rtl w:val="0"/>
              </w:rPr>
              <w:t xml:space="preserve">Einführung in den Begriff bzw. das Konzept von „Kompetenz“ mit Beispielen und Präsentation wissenschaftlicher Erkenntnisse. Erläuterung von Verhaltensweisen, die bei Talentmanagement- und HR-Aktivitäten zum Erfolg führen.</w:t>
            </w:r>
          </w:p>
        </w:tc>
      </w:tr>
      <w:tr>
        <w:trPr>
          <w:trHeight w:val="210" w:hRule="atLeast"/>
        </w:trPr>
        <w:tc>
          <w:tcPr>
            <w:gridSpan w:val="2"/>
            <w:shd w:fill="c5e0b3" w:val="clear"/>
          </w:tcPr>
          <w:p w:rsidR="00000000" w:rsidDel="00000000" w:rsidP="00000000" w:rsidRDefault="00000000" w:rsidRPr="00000000" w14:paraId="00000345">
            <w:pPr>
              <w:jc w:val="center"/>
              <w:rPr>
                <w:b w:val="1"/>
                <w:sz w:val="22"/>
                <w:szCs w:val="22"/>
              </w:rPr>
            </w:pPr>
            <w:r w:rsidDel="00000000" w:rsidR="00000000" w:rsidRPr="00000000">
              <w:rPr>
                <w:b w:val="1"/>
                <w:sz w:val="22"/>
                <w:szCs w:val="22"/>
                <w:rtl w:val="0"/>
              </w:rPr>
              <w:t xml:space="preserve">WS-Aktivität 05</w:t>
            </w:r>
          </w:p>
        </w:tc>
        <w:tc>
          <w:tcPr>
            <w:gridSpan w:val="2"/>
          </w:tcPr>
          <w:p w:rsidR="00000000" w:rsidDel="00000000" w:rsidP="00000000" w:rsidRDefault="00000000" w:rsidRPr="00000000" w14:paraId="00000347">
            <w:pPr>
              <w:jc w:val="both"/>
              <w:rPr>
                <w:sz w:val="22"/>
                <w:szCs w:val="22"/>
              </w:rPr>
            </w:pPr>
            <w:r w:rsidDel="00000000" w:rsidR="00000000" w:rsidRPr="00000000">
              <w:rPr>
                <w:sz w:val="22"/>
                <w:szCs w:val="22"/>
                <w:rtl w:val="0"/>
              </w:rPr>
              <w:t xml:space="preserve">Erläuterung eines Kompetenzmodells und seines Talentmanagement-Kontexts.</w:t>
            </w:r>
          </w:p>
        </w:tc>
      </w:tr>
      <w:tr>
        <w:trPr>
          <w:trHeight w:val="210" w:hRule="atLeast"/>
        </w:trPr>
        <w:tc>
          <w:tcPr>
            <w:gridSpan w:val="2"/>
            <w:shd w:fill="c5e0b3" w:val="clear"/>
          </w:tcPr>
          <w:p w:rsidR="00000000" w:rsidDel="00000000" w:rsidP="00000000" w:rsidRDefault="00000000" w:rsidRPr="00000000" w14:paraId="00000349">
            <w:pPr>
              <w:jc w:val="center"/>
              <w:rPr>
                <w:b w:val="1"/>
                <w:sz w:val="22"/>
                <w:szCs w:val="22"/>
              </w:rPr>
            </w:pPr>
            <w:r w:rsidDel="00000000" w:rsidR="00000000" w:rsidRPr="00000000">
              <w:rPr>
                <w:b w:val="1"/>
                <w:sz w:val="22"/>
                <w:szCs w:val="22"/>
                <w:rtl w:val="0"/>
              </w:rPr>
              <w:t xml:space="preserve">WS-Aktivität 06</w:t>
            </w:r>
          </w:p>
        </w:tc>
        <w:tc>
          <w:tcPr>
            <w:gridSpan w:val="2"/>
          </w:tcPr>
          <w:p w:rsidR="00000000" w:rsidDel="00000000" w:rsidP="00000000" w:rsidRDefault="00000000" w:rsidRPr="00000000" w14:paraId="0000034B">
            <w:pPr>
              <w:jc w:val="both"/>
              <w:rPr>
                <w:sz w:val="22"/>
                <w:szCs w:val="22"/>
              </w:rPr>
            </w:pPr>
            <w:r w:rsidDel="00000000" w:rsidR="00000000" w:rsidRPr="00000000">
              <w:rPr>
                <w:sz w:val="22"/>
                <w:szCs w:val="22"/>
                <w:rtl w:val="0"/>
              </w:rPr>
              <w:t xml:space="preserve">Durchführung der Übung „Die für Ihr Unternehmen entscheidenden Kompetenzen definieren“.</w:t>
            </w:r>
          </w:p>
        </w:tc>
      </w:tr>
      <w:tr>
        <w:trPr>
          <w:trHeight w:val="210" w:hRule="atLeast"/>
        </w:trPr>
        <w:tc>
          <w:tcPr>
            <w:gridSpan w:val="2"/>
            <w:shd w:fill="c5e0b3" w:val="clear"/>
          </w:tcPr>
          <w:p w:rsidR="00000000" w:rsidDel="00000000" w:rsidP="00000000" w:rsidRDefault="00000000" w:rsidRPr="00000000" w14:paraId="0000034D">
            <w:pPr>
              <w:jc w:val="center"/>
              <w:rPr>
                <w:b w:val="1"/>
                <w:sz w:val="22"/>
                <w:szCs w:val="22"/>
              </w:rPr>
            </w:pPr>
            <w:r w:rsidDel="00000000" w:rsidR="00000000" w:rsidRPr="00000000">
              <w:rPr>
                <w:b w:val="1"/>
                <w:sz w:val="22"/>
                <w:szCs w:val="22"/>
                <w:rtl w:val="0"/>
              </w:rPr>
              <w:t xml:space="preserve">WS-Aktivität 07</w:t>
            </w:r>
          </w:p>
        </w:tc>
        <w:tc>
          <w:tcPr>
            <w:gridSpan w:val="2"/>
          </w:tcPr>
          <w:p w:rsidR="00000000" w:rsidDel="00000000" w:rsidP="00000000" w:rsidRDefault="00000000" w:rsidRPr="00000000" w14:paraId="0000034F">
            <w:pPr>
              <w:jc w:val="both"/>
              <w:rPr>
                <w:color w:val="00b050"/>
                <w:sz w:val="22"/>
                <w:szCs w:val="22"/>
              </w:rPr>
            </w:pPr>
            <w:r w:rsidDel="00000000" w:rsidR="00000000" w:rsidRPr="00000000">
              <w:rPr>
                <w:sz w:val="22"/>
                <w:szCs w:val="22"/>
                <w:rtl w:val="0"/>
              </w:rPr>
              <w:t xml:space="preserve">Einführung in das Kompetenzplanung-Tool und seine Funktion im Prozess der Identifizierung von kritischen Talenten, in der Erstellung eines Kompetenzmodells und in der weiteren Planung, wie potenzielle Talentlücken behoben werden können.</w:t>
            </w:r>
            <w:r w:rsidDel="00000000" w:rsidR="00000000" w:rsidRPr="00000000">
              <w:rPr>
                <w:rtl w:val="0"/>
              </w:rPr>
            </w:r>
          </w:p>
        </w:tc>
      </w:tr>
      <w:tr>
        <w:trPr>
          <w:trHeight w:val="210" w:hRule="atLeast"/>
        </w:trPr>
        <w:tc>
          <w:tcPr>
            <w:gridSpan w:val="2"/>
            <w:shd w:fill="c5e0b3" w:val="clear"/>
          </w:tcPr>
          <w:p w:rsidR="00000000" w:rsidDel="00000000" w:rsidP="00000000" w:rsidRDefault="00000000" w:rsidRPr="00000000" w14:paraId="00000351">
            <w:pPr>
              <w:jc w:val="center"/>
              <w:rPr>
                <w:b w:val="1"/>
                <w:sz w:val="22"/>
                <w:szCs w:val="22"/>
              </w:rPr>
            </w:pPr>
            <w:r w:rsidDel="00000000" w:rsidR="00000000" w:rsidRPr="00000000">
              <w:rPr>
                <w:b w:val="1"/>
                <w:sz w:val="22"/>
                <w:szCs w:val="22"/>
                <w:rtl w:val="0"/>
              </w:rPr>
              <w:t xml:space="preserve">WS-Aktivität 08</w:t>
            </w:r>
          </w:p>
        </w:tc>
        <w:tc>
          <w:tcPr>
            <w:gridSpan w:val="2"/>
          </w:tcPr>
          <w:p w:rsidR="00000000" w:rsidDel="00000000" w:rsidP="00000000" w:rsidRDefault="00000000" w:rsidRPr="00000000" w14:paraId="00000353">
            <w:pPr>
              <w:rPr>
                <w:sz w:val="22"/>
                <w:szCs w:val="22"/>
              </w:rPr>
            </w:pPr>
            <w:r w:rsidDel="00000000" w:rsidR="00000000" w:rsidRPr="00000000">
              <w:rPr>
                <w:sz w:val="22"/>
                <w:szCs w:val="22"/>
                <w:rtl w:val="0"/>
              </w:rPr>
              <w:t xml:space="preserve">Zusammenfassung der Lerneinheit und Aussichten.</w:t>
            </w:r>
          </w:p>
        </w:tc>
      </w:tr>
      <w:tr>
        <w:trPr>
          <w:trHeight w:val="113" w:hRule="atLeast"/>
        </w:trPr>
        <w:tc>
          <w:tcPr>
            <w:gridSpan w:val="4"/>
            <w:shd w:fill="auto" w:val="clear"/>
          </w:tcPr>
          <w:p w:rsidR="00000000" w:rsidDel="00000000" w:rsidP="00000000" w:rsidRDefault="00000000" w:rsidRPr="00000000" w14:paraId="00000355">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359">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4"/>
            <w:shd w:fill="auto" w:val="clear"/>
          </w:tcPr>
          <w:p w:rsidR="00000000" w:rsidDel="00000000" w:rsidP="00000000" w:rsidRDefault="00000000" w:rsidRPr="00000000" w14:paraId="0000035D">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35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Talentsegmentierung-Tool</w:t>
            </w:r>
          </w:p>
          <w:p w:rsidR="00000000" w:rsidDel="00000000" w:rsidP="00000000" w:rsidRDefault="00000000" w:rsidRPr="00000000" w14:paraId="0000035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01.03.01: Entscheidende Kompetenzen definieren</w:t>
            </w:r>
          </w:p>
          <w:p w:rsidR="00000000" w:rsidDel="00000000" w:rsidP="00000000" w:rsidRDefault="00000000" w:rsidRPr="00000000" w14:paraId="0000036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Kompetenzplanung-Tool</w:t>
            </w:r>
          </w:p>
        </w:tc>
      </w:tr>
      <w:tr>
        <w:trPr>
          <w:trHeight w:val="210" w:hRule="atLeast"/>
        </w:trPr>
        <w:tc>
          <w:tcPr>
            <w:gridSpan w:val="4"/>
            <w:shd w:fill="c5e0b3" w:val="clear"/>
          </w:tcPr>
          <w:p w:rsidR="00000000" w:rsidDel="00000000" w:rsidP="00000000" w:rsidRDefault="00000000" w:rsidRPr="00000000" w14:paraId="00000364">
            <w:pPr>
              <w:jc w:val="center"/>
              <w:rPr>
                <w:sz w:val="22"/>
                <w:szCs w:val="22"/>
              </w:rPr>
            </w:pPr>
            <w:r w:rsidDel="00000000" w:rsidR="00000000" w:rsidRPr="00000000">
              <w:rPr>
                <w:sz w:val="22"/>
                <w:szCs w:val="22"/>
                <w:rtl w:val="0"/>
              </w:rPr>
              <w:t xml:space="preserve">Empfohlene Literatur</w:t>
            </w:r>
          </w:p>
        </w:tc>
      </w:tr>
      <w:tr>
        <w:trPr>
          <w:trHeight w:val="210" w:hRule="atLeast"/>
        </w:trPr>
        <w:tc>
          <w:tcPr>
            <w:gridSpan w:val="4"/>
            <w:shd w:fill="auto" w:val="clear"/>
          </w:tcPr>
          <w:p w:rsidR="00000000" w:rsidDel="00000000" w:rsidP="00000000" w:rsidRDefault="00000000" w:rsidRPr="00000000" w14:paraId="0000036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Ritz, A./Sinelli, P. (2018): Talent Management – Überblick und konzeptionelle Grundlagen (3. Auflage, S. 3-32), in: Ritz, A./Thom, N. (2018), Talent Management, Wiesbaden, Springer Gabler</w:t>
            </w:r>
          </w:p>
          <w:p w:rsidR="00000000" w:rsidDel="00000000" w:rsidP="00000000" w:rsidRDefault="00000000" w:rsidRPr="00000000" w14:paraId="0000036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Morgan, J. (2018): Eight Trends Shaping the Future of Talent Management Programs, in: Berger, Lance A./Berger, Dorothy R. (2018): The Talent Management Handbook (3. Auflage, 2018), USA, McGraw-Hill Education</w:t>
            </w:r>
          </w:p>
          <w:p w:rsidR="00000000" w:rsidDel="00000000" w:rsidP="00000000" w:rsidRDefault="00000000" w:rsidRPr="00000000" w14:paraId="0000036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Berger, Lance A./Berger, Dorothy R. (2018): Using Talent Management to build a high performing work force, in: Berger, Lance A./Berger, Dorothy R. (2018): The Talent Management Handbook (3. Auflage, 2018), USA, McGraw-Hill Education</w:t>
            </w:r>
          </w:p>
        </w:tc>
      </w:tr>
    </w:tbl>
    <w:p w:rsidR="00000000" w:rsidDel="00000000" w:rsidP="00000000" w:rsidRDefault="00000000" w:rsidRPr="00000000" w14:paraId="0000036E">
      <w:pPr>
        <w:pStyle w:val="Heading2"/>
        <w:numPr>
          <w:ilvl w:val="1"/>
          <w:numId w:val="10"/>
        </w:numPr>
        <w:ind w:left="924" w:hanging="567"/>
        <w:rPr/>
      </w:pPr>
      <w:bookmarkStart w:colFirst="0" w:colLast="0" w:name="_lnxbz9" w:id="13"/>
      <w:bookmarkEnd w:id="13"/>
      <w:r w:rsidDel="00000000" w:rsidR="00000000" w:rsidRPr="00000000">
        <w:rPr>
          <w:rtl w:val="0"/>
        </w:rPr>
        <w:t xml:space="preserve">Modul 02: Aufbau einer Arbeitgebermarke, um Talente anzuwerben</w:t>
      </w:r>
    </w:p>
    <w:tbl>
      <w:tblPr>
        <w:tblStyle w:val="Table5"/>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30"/>
        <w:gridCol w:w="3813"/>
        <w:gridCol w:w="3814"/>
        <w:tblGridChange w:id="0">
          <w:tblGrid>
            <w:gridCol w:w="1555"/>
            <w:gridCol w:w="730"/>
            <w:gridCol w:w="3813"/>
            <w:gridCol w:w="3814"/>
          </w:tblGrid>
        </w:tblGridChange>
      </w:tblGrid>
      <w:tr>
        <w:tc>
          <w:tcPr>
            <w:tcBorders>
              <w:right w:color="000000" w:space="0" w:sz="0" w:val="nil"/>
            </w:tcBorders>
            <w:shd w:fill="ffd965" w:val="clear"/>
          </w:tcPr>
          <w:p w:rsidR="00000000" w:rsidDel="00000000" w:rsidP="00000000" w:rsidRDefault="00000000" w:rsidRPr="00000000" w14:paraId="0000036F">
            <w:pPr>
              <w:rPr>
                <w:b w:val="1"/>
                <w:sz w:val="26"/>
                <w:szCs w:val="26"/>
              </w:rPr>
            </w:pPr>
            <w:r w:rsidDel="00000000" w:rsidR="00000000" w:rsidRPr="00000000">
              <w:rPr>
                <w:b w:val="1"/>
                <w:sz w:val="26"/>
                <w:szCs w:val="26"/>
                <w:rtl w:val="0"/>
              </w:rPr>
              <w:t xml:space="preserve">Modul 02</w:t>
            </w:r>
          </w:p>
        </w:tc>
        <w:tc>
          <w:tcPr>
            <w:gridSpan w:val="3"/>
            <w:tcBorders>
              <w:left w:color="000000" w:space="0" w:sz="0" w:val="nil"/>
            </w:tcBorders>
            <w:shd w:fill="ffd965" w:val="clear"/>
          </w:tcPr>
          <w:p w:rsidR="00000000" w:rsidDel="00000000" w:rsidP="00000000" w:rsidRDefault="00000000" w:rsidRPr="00000000" w14:paraId="00000370">
            <w:pPr>
              <w:jc w:val="center"/>
              <w:rPr>
                <w:b w:val="1"/>
                <w:sz w:val="26"/>
                <w:szCs w:val="26"/>
              </w:rPr>
            </w:pPr>
            <w:r w:rsidDel="00000000" w:rsidR="00000000" w:rsidRPr="00000000">
              <w:rPr>
                <w:b w:val="1"/>
                <w:sz w:val="26"/>
                <w:szCs w:val="26"/>
                <w:rtl w:val="0"/>
              </w:rPr>
              <w:t xml:space="preserve">Aufbau einer Arbeitgebermarke, um Talente anzuwerben</w:t>
            </w:r>
          </w:p>
        </w:tc>
      </w:tr>
      <w:tr>
        <w:trPr>
          <w:trHeight w:val="113" w:hRule="atLeast"/>
        </w:trPr>
        <w:tc>
          <w:tcPr>
            <w:gridSpan w:val="4"/>
          </w:tcPr>
          <w:p w:rsidR="00000000" w:rsidDel="00000000" w:rsidP="00000000" w:rsidRDefault="00000000" w:rsidRPr="00000000" w14:paraId="00000373">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377">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37B">
            <w:pPr>
              <w:jc w:val="center"/>
              <w:rPr>
                <w:b w:val="1"/>
                <w:sz w:val="22"/>
                <w:szCs w:val="22"/>
              </w:rPr>
            </w:pPr>
            <w:r w:rsidDel="00000000" w:rsidR="00000000" w:rsidRPr="00000000">
              <w:rPr>
                <w:b w:val="1"/>
                <w:sz w:val="22"/>
                <w:szCs w:val="22"/>
                <w:rtl w:val="0"/>
              </w:rPr>
              <w:t xml:space="preserve">Lerneinheiten</w:t>
            </w:r>
          </w:p>
        </w:tc>
        <w:tc>
          <w:tcPr>
            <w:gridSpan w:val="2"/>
          </w:tcPr>
          <w:p w:rsidR="00000000" w:rsidDel="00000000" w:rsidP="00000000" w:rsidRDefault="00000000" w:rsidRPr="00000000" w14:paraId="0000037D">
            <w:pPr>
              <w:rPr>
                <w:sz w:val="22"/>
                <w:szCs w:val="22"/>
              </w:rPr>
            </w:pPr>
            <w:r w:rsidDel="00000000" w:rsidR="00000000" w:rsidRPr="00000000">
              <w:rPr>
                <w:sz w:val="22"/>
                <w:szCs w:val="22"/>
                <w:rtl w:val="0"/>
              </w:rPr>
              <w:t xml:space="preserve">3 Lerneinheiten</w:t>
            </w:r>
          </w:p>
        </w:tc>
      </w:tr>
      <w:tr>
        <w:tc>
          <w:tcPr>
            <w:gridSpan w:val="2"/>
            <w:shd w:fill="d9d9d9" w:val="clear"/>
            <w:vAlign w:val="center"/>
          </w:tcPr>
          <w:p w:rsidR="00000000" w:rsidDel="00000000" w:rsidP="00000000" w:rsidRDefault="00000000" w:rsidRPr="00000000" w14:paraId="0000037F">
            <w:pPr>
              <w:jc w:val="center"/>
              <w:rPr>
                <w:b w:val="1"/>
                <w:sz w:val="22"/>
                <w:szCs w:val="22"/>
              </w:rPr>
            </w:pPr>
            <w:r w:rsidDel="00000000" w:rsidR="00000000" w:rsidRPr="00000000">
              <w:rPr>
                <w:b w:val="1"/>
                <w:sz w:val="22"/>
                <w:szCs w:val="22"/>
                <w:rtl w:val="0"/>
              </w:rPr>
              <w:t xml:space="preserve">Dauer</w:t>
            </w:r>
          </w:p>
        </w:tc>
        <w:tc>
          <w:tcPr>
            <w:gridSpan w:val="2"/>
          </w:tcPr>
          <w:p w:rsidR="00000000" w:rsidDel="00000000" w:rsidP="00000000" w:rsidRDefault="00000000" w:rsidRPr="00000000" w14:paraId="00000381">
            <w:pPr>
              <w:rPr>
                <w:sz w:val="22"/>
                <w:szCs w:val="22"/>
              </w:rPr>
            </w:pPr>
            <w:r w:rsidDel="00000000" w:rsidR="00000000" w:rsidRPr="00000000">
              <w:rPr>
                <w:sz w:val="22"/>
                <w:szCs w:val="22"/>
                <w:rtl w:val="0"/>
              </w:rPr>
              <w:t xml:space="preserve">8 Stunden / 480 Minuten</w:t>
            </w:r>
          </w:p>
        </w:tc>
      </w:tr>
      <w:tr>
        <w:tc>
          <w:tcPr>
            <w:gridSpan w:val="2"/>
            <w:shd w:fill="d9d9d9" w:val="clear"/>
            <w:vAlign w:val="center"/>
          </w:tcPr>
          <w:p w:rsidR="00000000" w:rsidDel="00000000" w:rsidP="00000000" w:rsidRDefault="00000000" w:rsidRPr="00000000" w14:paraId="00000383">
            <w:pPr>
              <w:jc w:val="center"/>
              <w:rPr>
                <w:b w:val="1"/>
                <w:sz w:val="22"/>
                <w:szCs w:val="22"/>
              </w:rPr>
            </w:pPr>
            <w:r w:rsidDel="00000000" w:rsidR="00000000" w:rsidRPr="00000000">
              <w:rPr>
                <w:b w:val="1"/>
                <w:sz w:val="22"/>
                <w:szCs w:val="22"/>
                <w:rtl w:val="0"/>
              </w:rPr>
              <w:t xml:space="preserve">ECVET-Punkte</w:t>
            </w:r>
          </w:p>
        </w:tc>
        <w:tc>
          <w:tcPr>
            <w:gridSpan w:val="2"/>
          </w:tcPr>
          <w:p w:rsidR="00000000" w:rsidDel="00000000" w:rsidP="00000000" w:rsidRDefault="00000000" w:rsidRPr="00000000" w14:paraId="00000385">
            <w:pPr>
              <w:rPr>
                <w:sz w:val="22"/>
                <w:szCs w:val="22"/>
              </w:rPr>
            </w:pPr>
            <w:r w:rsidDel="00000000" w:rsidR="00000000" w:rsidRPr="00000000">
              <w:rPr>
                <w:sz w:val="22"/>
                <w:szCs w:val="22"/>
                <w:rtl w:val="0"/>
              </w:rPr>
              <w:t xml:space="preserve">0,3 Punkte</w:t>
            </w:r>
          </w:p>
        </w:tc>
      </w:tr>
      <w:tr>
        <w:tc>
          <w:tcPr>
            <w:gridSpan w:val="2"/>
            <w:shd w:fill="d9d9d9" w:val="clear"/>
            <w:vAlign w:val="center"/>
          </w:tcPr>
          <w:p w:rsidR="00000000" w:rsidDel="00000000" w:rsidP="00000000" w:rsidRDefault="00000000" w:rsidRPr="00000000" w14:paraId="00000387">
            <w:pPr>
              <w:jc w:val="center"/>
              <w:rPr>
                <w:b w:val="1"/>
                <w:sz w:val="22"/>
                <w:szCs w:val="22"/>
              </w:rPr>
            </w:pPr>
            <w:r w:rsidDel="00000000" w:rsidR="00000000" w:rsidRPr="00000000">
              <w:rPr>
                <w:b w:val="1"/>
                <w:sz w:val="22"/>
                <w:szCs w:val="22"/>
                <w:rtl w:val="0"/>
              </w:rPr>
              <w:t xml:space="preserve">Lernumgebung</w:t>
            </w:r>
          </w:p>
        </w:tc>
        <w:tc>
          <w:tcPr>
            <w:gridSpan w:val="2"/>
          </w:tcPr>
          <w:p w:rsidR="00000000" w:rsidDel="00000000" w:rsidP="00000000" w:rsidRDefault="00000000" w:rsidRPr="00000000" w14:paraId="00000389">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38B">
            <w:pPr>
              <w:jc w:val="center"/>
              <w:rPr>
                <w:b w:val="1"/>
                <w:sz w:val="22"/>
                <w:szCs w:val="22"/>
              </w:rPr>
            </w:pPr>
            <w:r w:rsidDel="00000000" w:rsidR="00000000" w:rsidRPr="00000000">
              <w:rPr>
                <w:b w:val="1"/>
                <w:sz w:val="22"/>
                <w:szCs w:val="22"/>
                <w:rtl w:val="0"/>
              </w:rPr>
              <w:t xml:space="preserve">Talentmanagement-Säule</w:t>
            </w:r>
          </w:p>
        </w:tc>
        <w:tc>
          <w:tcPr>
            <w:gridSpan w:val="2"/>
            <w:vAlign w:val="center"/>
          </w:tcPr>
          <w:p w:rsidR="00000000" w:rsidDel="00000000" w:rsidP="00000000" w:rsidRDefault="00000000" w:rsidRPr="00000000" w14:paraId="0000038D">
            <w:pPr>
              <w:rPr>
                <w:sz w:val="22"/>
                <w:szCs w:val="22"/>
              </w:rPr>
            </w:pPr>
            <w:r w:rsidDel="00000000" w:rsidR="00000000" w:rsidRPr="00000000">
              <w:rPr>
                <w:sz w:val="22"/>
                <w:szCs w:val="22"/>
                <w:rtl w:val="0"/>
              </w:rPr>
              <w:t xml:space="preserve">Anwerben</w:t>
            </w:r>
          </w:p>
        </w:tc>
      </w:tr>
      <w:tr>
        <w:tc>
          <w:tcPr>
            <w:gridSpan w:val="2"/>
            <w:shd w:fill="d9d9d9" w:val="clear"/>
            <w:vAlign w:val="center"/>
          </w:tcPr>
          <w:p w:rsidR="00000000" w:rsidDel="00000000" w:rsidP="00000000" w:rsidRDefault="00000000" w:rsidRPr="00000000" w14:paraId="0000038F">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gridSpan w:val="2"/>
          </w:tcPr>
          <w:p w:rsidR="00000000" w:rsidDel="00000000" w:rsidP="00000000" w:rsidRDefault="00000000" w:rsidRPr="00000000" w14:paraId="00000391">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393">
            <w:pPr>
              <w:jc w:val="center"/>
              <w:rPr>
                <w:b w:val="1"/>
                <w:sz w:val="22"/>
                <w:szCs w:val="22"/>
              </w:rPr>
            </w:pPr>
            <w:r w:rsidDel="00000000" w:rsidR="00000000" w:rsidRPr="00000000">
              <w:rPr>
                <w:b w:val="1"/>
                <w:sz w:val="22"/>
                <w:szCs w:val="22"/>
                <w:rtl w:val="0"/>
              </w:rPr>
              <w:t xml:space="preserve">Anzuwendende Tools</w:t>
            </w:r>
          </w:p>
        </w:tc>
        <w:tc>
          <w:tcPr>
            <w:gridSpan w:val="2"/>
          </w:tcPr>
          <w:p w:rsidR="00000000" w:rsidDel="00000000" w:rsidP="00000000" w:rsidRDefault="00000000" w:rsidRPr="00000000" w14:paraId="00000395">
            <w:pPr>
              <w:rPr>
                <w:sz w:val="22"/>
                <w:szCs w:val="22"/>
              </w:rPr>
            </w:pPr>
            <w:r w:rsidDel="00000000" w:rsidR="00000000" w:rsidRPr="00000000">
              <w:rPr>
                <w:sz w:val="22"/>
                <w:szCs w:val="22"/>
                <w:rtl w:val="0"/>
              </w:rPr>
              <w:t xml:space="preserve">Video</w:t>
            </w:r>
          </w:p>
          <w:p w:rsidR="00000000" w:rsidDel="00000000" w:rsidP="00000000" w:rsidRDefault="00000000" w:rsidRPr="00000000" w14:paraId="00000396">
            <w:pPr>
              <w:rPr>
                <w:sz w:val="22"/>
                <w:szCs w:val="22"/>
              </w:rPr>
            </w:pPr>
            <w:r w:rsidDel="00000000" w:rsidR="00000000" w:rsidRPr="00000000">
              <w:rPr>
                <w:sz w:val="22"/>
                <w:szCs w:val="22"/>
                <w:rtl w:val="0"/>
              </w:rPr>
              <w:t xml:space="preserve">Materialien für Workshops/Selbststudium</w:t>
            </w:r>
          </w:p>
          <w:p w:rsidR="00000000" w:rsidDel="00000000" w:rsidP="00000000" w:rsidRDefault="00000000" w:rsidRPr="00000000" w14:paraId="00000397">
            <w:pPr>
              <w:rPr>
                <w:sz w:val="22"/>
                <w:szCs w:val="22"/>
              </w:rPr>
            </w:pPr>
            <w:r w:rsidDel="00000000" w:rsidR="00000000" w:rsidRPr="00000000">
              <w:rPr>
                <w:sz w:val="22"/>
                <w:szCs w:val="22"/>
                <w:rtl w:val="0"/>
              </w:rPr>
              <w:t xml:space="preserve">Checkliste</w:t>
            </w:r>
          </w:p>
        </w:tc>
      </w:tr>
      <w:tr>
        <w:tc>
          <w:tcPr>
            <w:gridSpan w:val="2"/>
            <w:shd w:fill="d9d9d9" w:val="clear"/>
            <w:vAlign w:val="center"/>
          </w:tcPr>
          <w:p w:rsidR="00000000" w:rsidDel="00000000" w:rsidP="00000000" w:rsidRDefault="00000000" w:rsidRPr="00000000" w14:paraId="00000399">
            <w:pPr>
              <w:jc w:val="center"/>
              <w:rPr>
                <w:b w:val="1"/>
                <w:sz w:val="22"/>
                <w:szCs w:val="22"/>
              </w:rPr>
            </w:pPr>
            <w:r w:rsidDel="00000000" w:rsidR="00000000" w:rsidRPr="00000000">
              <w:rPr>
                <w:b w:val="1"/>
                <w:sz w:val="22"/>
                <w:szCs w:val="22"/>
                <w:rtl w:val="0"/>
              </w:rPr>
              <w:t xml:space="preserve">Sprachen</w:t>
            </w:r>
          </w:p>
        </w:tc>
        <w:tc>
          <w:tcPr>
            <w:gridSpan w:val="2"/>
          </w:tcPr>
          <w:p w:rsidR="00000000" w:rsidDel="00000000" w:rsidP="00000000" w:rsidRDefault="00000000" w:rsidRPr="00000000" w14:paraId="0000039B">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39D">
            <w:pPr>
              <w:jc w:val="center"/>
              <w:rPr>
                <w:b w:val="1"/>
                <w:sz w:val="22"/>
                <w:szCs w:val="22"/>
              </w:rPr>
            </w:pPr>
            <w:r w:rsidDel="00000000" w:rsidR="00000000" w:rsidRPr="00000000">
              <w:rPr>
                <w:b w:val="1"/>
                <w:sz w:val="22"/>
                <w:szCs w:val="22"/>
                <w:rtl w:val="0"/>
              </w:rPr>
              <w:t xml:space="preserve">Zielgruppe</w:t>
            </w:r>
          </w:p>
        </w:tc>
        <w:tc>
          <w:tcPr>
            <w:gridSpan w:val="2"/>
          </w:tcPr>
          <w:p w:rsidR="00000000" w:rsidDel="00000000" w:rsidP="00000000" w:rsidRDefault="00000000" w:rsidRPr="00000000" w14:paraId="0000039F">
            <w:pPr>
              <w:rPr>
                <w:sz w:val="22"/>
                <w:szCs w:val="22"/>
              </w:rPr>
            </w:pPr>
            <w:r w:rsidDel="00000000" w:rsidR="00000000" w:rsidRPr="00000000">
              <w:rPr>
                <w:sz w:val="22"/>
                <w:szCs w:val="22"/>
                <w:rtl w:val="0"/>
              </w:rPr>
              <w:t xml:space="preserve">Manager und HR-Fachleute in KMU</w:t>
            </w:r>
          </w:p>
        </w:tc>
      </w:tr>
      <w:tr>
        <w:tc>
          <w:tcPr>
            <w:gridSpan w:val="2"/>
            <w:shd w:fill="d9d9d9" w:val="clear"/>
            <w:vAlign w:val="center"/>
          </w:tcPr>
          <w:p w:rsidR="00000000" w:rsidDel="00000000" w:rsidP="00000000" w:rsidRDefault="00000000" w:rsidRPr="00000000" w14:paraId="000003A1">
            <w:pPr>
              <w:jc w:val="center"/>
              <w:rPr>
                <w:b w:val="1"/>
                <w:sz w:val="22"/>
                <w:szCs w:val="22"/>
              </w:rPr>
            </w:pPr>
            <w:r w:rsidDel="00000000" w:rsidR="00000000" w:rsidRPr="00000000">
              <w:rPr>
                <w:b w:val="1"/>
                <w:sz w:val="22"/>
                <w:szCs w:val="22"/>
                <w:rtl w:val="0"/>
              </w:rPr>
              <w:t xml:space="preserve">Beurteilung</w:t>
            </w:r>
          </w:p>
        </w:tc>
        <w:tc>
          <w:tcPr>
            <w:gridSpan w:val="2"/>
          </w:tcPr>
          <w:p w:rsidR="00000000" w:rsidDel="00000000" w:rsidP="00000000" w:rsidRDefault="00000000" w:rsidRPr="00000000" w14:paraId="000003A3">
            <w:pPr>
              <w:rPr>
                <w:sz w:val="22"/>
                <w:szCs w:val="22"/>
              </w:rPr>
            </w:pPr>
            <w:r w:rsidDel="00000000" w:rsidR="00000000" w:rsidRPr="00000000">
              <w:rPr>
                <w:sz w:val="22"/>
                <w:szCs w:val="22"/>
                <w:rtl w:val="0"/>
              </w:rPr>
              <w:t xml:space="preserve">Multiple-Choice-Test über die Inhalte des gesamten Moduls</w:t>
            </w:r>
          </w:p>
        </w:tc>
      </w:tr>
      <w:tr>
        <w:tc>
          <w:tcPr>
            <w:gridSpan w:val="4"/>
            <w:vAlign w:val="center"/>
          </w:tcPr>
          <w:p w:rsidR="00000000" w:rsidDel="00000000" w:rsidP="00000000" w:rsidRDefault="00000000" w:rsidRPr="00000000" w14:paraId="000003A5">
            <w:pPr>
              <w:rPr>
                <w:sz w:val="8"/>
                <w:szCs w:val="8"/>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3A9">
            <w:pPr>
              <w:jc w:val="center"/>
              <w:rPr>
                <w:b w:val="1"/>
                <w:sz w:val="22"/>
                <w:szCs w:val="22"/>
              </w:rPr>
            </w:pPr>
            <w:r w:rsidDel="00000000" w:rsidR="00000000" w:rsidRPr="00000000">
              <w:rPr>
                <w:b w:val="1"/>
                <w:sz w:val="22"/>
                <w:szCs w:val="22"/>
                <w:rtl w:val="0"/>
              </w:rPr>
              <w:t xml:space="preserve">Beschreibung</w:t>
            </w:r>
          </w:p>
        </w:tc>
        <w:tc>
          <w:tcPr>
            <w:gridSpan w:val="2"/>
            <w:vMerge w:val="restart"/>
          </w:tcPr>
          <w:p w:rsidR="00000000" w:rsidDel="00000000" w:rsidP="00000000" w:rsidRDefault="00000000" w:rsidRPr="00000000" w14:paraId="000003AB">
            <w:pPr>
              <w:jc w:val="both"/>
              <w:rPr>
                <w:color w:val="00b050"/>
                <w:sz w:val="22"/>
                <w:szCs w:val="22"/>
              </w:rPr>
            </w:pPr>
            <w:r w:rsidDel="00000000" w:rsidR="00000000" w:rsidRPr="00000000">
              <w:rPr>
                <w:sz w:val="22"/>
                <w:szCs w:val="22"/>
                <w:rtl w:val="0"/>
              </w:rPr>
              <w:t xml:space="preserve">Im Kampf um Talente kann eine starke Marke dem Unternehmen dabei helfen, die talentiertesten Mitarbeiter anzuwerben und zu binden. Die Kandidaten möchten für Arbeitgeber mit großem Ansehen arbeiten, die für ihre Fairness, Flexibilität, Unabhängigkeit, starke Führung und Wachstumschancen bekannt sind. In diesem, aus 3 Lerneinheiten bestehenden Modul werden wir uns genau ansehen, worum es bei einer Arbeitgebermarke geht, warum sie wichtig ist und welche Faktoren eine Arbeitgebermarke ausmachen. Wir werden sehen, wie einige Arbeitgebermarken Spitzentalente anwerben, welche Auswirkungen sie auf die Gewinne haben und wie man eine Arbeitgebermarke aufbaut, um Talente anzuwerben, zu überzeugen und sie dauerhaft zu binden. Werden Sie zu einem Unternehmen, von dem die Menschen träumen, dort arbeiten zu dürfen. Bauen Sie Ihre Marke als Top-Arbeitgeber auf.</w:t>
            </w:r>
            <w:r w:rsidDel="00000000" w:rsidR="00000000" w:rsidRPr="00000000">
              <w:rPr>
                <w:rtl w:val="0"/>
              </w:rPr>
            </w:r>
          </w:p>
          <w:p w:rsidR="00000000" w:rsidDel="00000000" w:rsidP="00000000" w:rsidRDefault="00000000" w:rsidRPr="00000000" w14:paraId="000003AC">
            <w:pPr>
              <w:jc w:val="both"/>
              <w:rPr>
                <w:color w:val="0070c0"/>
                <w:sz w:val="22"/>
                <w:szCs w:val="22"/>
              </w:rPr>
            </w:pPr>
            <w:r w:rsidDel="00000000" w:rsidR="00000000" w:rsidRPr="00000000">
              <w:rPr>
                <w:sz w:val="22"/>
                <w:szCs w:val="22"/>
                <w:rtl w:val="0"/>
              </w:rPr>
              <w:t xml:space="preserve">Dieses Modul soll den Managern und Personalfachleuten in den KMU dabei helfen, ihre Arbeitgebermarke und ihren Ruf zu entwickeln, damit sie die hochwertigen Talente gewinnen können, die sie benötigen. Tatsächlich wird es den Managern helfen, über ihre Marke in einer Weise nachzudenken, an die sie vorher noch nie gedacht haben, indem sie die Tools von Management 4.0 und Industrie 4.0 anwenden.</w:t>
            </w:r>
            <w:r w:rsidDel="00000000" w:rsidR="00000000" w:rsidRPr="00000000">
              <w:rPr>
                <w:rtl w:val="0"/>
              </w:rPr>
            </w:r>
          </w:p>
        </w:tc>
      </w:tr>
      <w:tr>
        <w:trPr>
          <w:trHeight w:val="521" w:hRule="atLeast"/>
        </w:trPr>
        <w:tc>
          <w:tcPr>
            <w:gridSpan w:val="2"/>
            <w:vAlign w:val="center"/>
          </w:tcPr>
          <w:p w:rsidR="00000000" w:rsidDel="00000000" w:rsidP="00000000" w:rsidRDefault="00000000" w:rsidRPr="00000000" w14:paraId="000003AE">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3B2">
            <w:pPr>
              <w:jc w:val="center"/>
              <w:rPr>
                <w:b w:val="1"/>
                <w:sz w:val="22"/>
                <w:szCs w:val="22"/>
              </w:rPr>
            </w:pPr>
            <w:r w:rsidDel="00000000" w:rsidR="00000000" w:rsidRPr="00000000">
              <w:rPr>
                <w:b w:val="1"/>
                <w:sz w:val="22"/>
                <w:szCs w:val="22"/>
                <w:rtl w:val="0"/>
              </w:rPr>
              <w:t xml:space="preserve">Hauptthemen</w:t>
            </w:r>
          </w:p>
        </w:tc>
        <w:tc>
          <w:tcPr>
            <w:vMerge w:val="restart"/>
          </w:tcPr>
          <w:p w:rsidR="00000000" w:rsidDel="00000000" w:rsidP="00000000" w:rsidRDefault="00000000" w:rsidRPr="00000000" w14:paraId="000003B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Wie man eine Arbeitgebermarke aufbaut, um Talente zu gewinnen</w:t>
            </w:r>
          </w:p>
          <w:p w:rsidR="00000000" w:rsidDel="00000000" w:rsidP="00000000" w:rsidRDefault="00000000" w:rsidRPr="00000000" w14:paraId="000003B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Bewertung der Unternehmen als potenzielle Arbeitgeber</w:t>
            </w:r>
          </w:p>
        </w:tc>
        <w:tc>
          <w:tcPr>
            <w:vMerge w:val="restart"/>
          </w:tcPr>
          <w:p w:rsidR="00000000" w:rsidDel="00000000" w:rsidP="00000000" w:rsidRDefault="00000000" w:rsidRPr="00000000" w14:paraId="000003B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Wie man zu einem Unternehmen wird, von dem die Menschen träumen, dort arbeiten zu dürfen</w:t>
            </w:r>
          </w:p>
          <w:p w:rsidR="00000000" w:rsidDel="00000000" w:rsidP="00000000" w:rsidRDefault="00000000" w:rsidRPr="00000000" w14:paraId="000003B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Bauen Sie Ihre Marke als bester Arbeitgeber auf</w:t>
            </w:r>
          </w:p>
        </w:tc>
      </w:tr>
      <w:tr>
        <w:trPr>
          <w:trHeight w:val="838" w:hRule="atLeast"/>
        </w:trPr>
        <w:tc>
          <w:tcPr>
            <w:gridSpan w:val="2"/>
            <w:vAlign w:val="center"/>
          </w:tcPr>
          <w:p w:rsidR="00000000" w:rsidDel="00000000" w:rsidP="00000000" w:rsidRDefault="00000000" w:rsidRPr="00000000" w14:paraId="000003B8">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3BC">
            <w:pPr>
              <w:jc w:val="center"/>
              <w:rPr>
                <w:b w:val="1"/>
                <w:sz w:val="22"/>
                <w:szCs w:val="22"/>
              </w:rPr>
            </w:pPr>
            <w:r w:rsidDel="00000000" w:rsidR="00000000" w:rsidRPr="00000000">
              <w:rPr>
                <w:b w:val="1"/>
                <w:sz w:val="22"/>
                <w:szCs w:val="22"/>
                <w:rtl w:val="0"/>
              </w:rPr>
              <w:t xml:space="preserve">Lernergebnisse</w:t>
            </w:r>
          </w:p>
        </w:tc>
        <w:tc>
          <w:tcPr>
            <w:gridSpan w:val="2"/>
            <w:vMerge w:val="restart"/>
          </w:tcPr>
          <w:p w:rsidR="00000000" w:rsidDel="00000000" w:rsidP="00000000" w:rsidRDefault="00000000" w:rsidRPr="00000000" w14:paraId="000003BE">
            <w:pPr>
              <w:jc w:val="both"/>
              <w:rPr>
                <w:sz w:val="22"/>
                <w:szCs w:val="22"/>
              </w:rPr>
            </w:pPr>
            <w:r w:rsidDel="00000000" w:rsidR="00000000" w:rsidRPr="00000000">
              <w:rPr>
                <w:sz w:val="22"/>
                <w:szCs w:val="22"/>
                <w:rtl w:val="0"/>
              </w:rPr>
              <w:t xml:space="preserve">Am Ende dieses Moduls werden die Teilnehmer(-innen) in der Lage sein:</w:t>
            </w:r>
          </w:p>
          <w:p w:rsidR="00000000" w:rsidDel="00000000" w:rsidP="00000000" w:rsidRDefault="00000000" w:rsidRPr="00000000" w14:paraId="000003B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eine Arbeitgebermarke aufzubauen,</w:t>
            </w:r>
          </w:p>
          <w:p w:rsidR="00000000" w:rsidDel="00000000" w:rsidP="00000000" w:rsidRDefault="00000000" w:rsidRPr="00000000" w14:paraId="000003C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Kandidaten anzusprechen,</w:t>
            </w:r>
          </w:p>
          <w:p w:rsidR="00000000" w:rsidDel="00000000" w:rsidP="00000000" w:rsidRDefault="00000000" w:rsidRPr="00000000" w14:paraId="000003C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eine emotionale Verbindung herzustellen,</w:t>
            </w:r>
          </w:p>
          <w:p w:rsidR="00000000" w:rsidDel="00000000" w:rsidP="00000000" w:rsidRDefault="00000000" w:rsidRPr="00000000" w14:paraId="000003C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Ihre Marke zu kommunizieren.</w:t>
            </w:r>
          </w:p>
        </w:tc>
      </w:tr>
      <w:tr>
        <w:trPr>
          <w:trHeight w:val="1138" w:hRule="atLeast"/>
        </w:trPr>
        <w:tc>
          <w:tcPr>
            <w:gridSpan w:val="2"/>
            <w:vAlign w:val="center"/>
          </w:tcPr>
          <w:p w:rsidR="00000000" w:rsidDel="00000000" w:rsidP="00000000" w:rsidRDefault="00000000" w:rsidRPr="00000000" w14:paraId="000003C4">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br w:type="page"/>
      </w:r>
      <w:r w:rsidDel="00000000" w:rsidR="00000000" w:rsidRPr="00000000">
        <w:rPr>
          <w:rtl w:val="0"/>
        </w:rPr>
      </w:r>
    </w:p>
    <w:tbl>
      <w:tblPr>
        <w:tblStyle w:val="Table6"/>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18"/>
        <w:gridCol w:w="3582"/>
        <w:gridCol w:w="3590"/>
        <w:tblGridChange w:id="0">
          <w:tblGrid>
            <w:gridCol w:w="2122"/>
            <w:gridCol w:w="618"/>
            <w:gridCol w:w="3582"/>
            <w:gridCol w:w="3590"/>
          </w:tblGrid>
        </w:tblGridChange>
      </w:tblGrid>
      <w:tr>
        <w:tc>
          <w:tcPr>
            <w:tcBorders>
              <w:right w:color="000000" w:space="0" w:sz="0" w:val="nil"/>
            </w:tcBorders>
            <w:shd w:fill="ffd965" w:val="clear"/>
          </w:tcPr>
          <w:p w:rsidR="00000000" w:rsidDel="00000000" w:rsidP="00000000" w:rsidRDefault="00000000" w:rsidRPr="00000000" w14:paraId="000003CA">
            <w:pPr>
              <w:rPr>
                <w:b w:val="1"/>
                <w:sz w:val="26"/>
                <w:szCs w:val="26"/>
              </w:rPr>
            </w:pPr>
            <w:r w:rsidDel="00000000" w:rsidR="00000000" w:rsidRPr="00000000">
              <w:rPr>
                <w:b w:val="1"/>
                <w:sz w:val="26"/>
                <w:szCs w:val="26"/>
                <w:rtl w:val="0"/>
              </w:rPr>
              <w:t xml:space="preserve">Modul 02</w:t>
            </w:r>
          </w:p>
        </w:tc>
        <w:tc>
          <w:tcPr>
            <w:gridSpan w:val="3"/>
            <w:tcBorders>
              <w:left w:color="000000" w:space="0" w:sz="0" w:val="nil"/>
            </w:tcBorders>
            <w:shd w:fill="ffd965" w:val="clear"/>
          </w:tcPr>
          <w:p w:rsidR="00000000" w:rsidDel="00000000" w:rsidP="00000000" w:rsidRDefault="00000000" w:rsidRPr="00000000" w14:paraId="000003CB">
            <w:pPr>
              <w:jc w:val="center"/>
              <w:rPr>
                <w:b w:val="1"/>
                <w:sz w:val="26"/>
                <w:szCs w:val="26"/>
              </w:rPr>
            </w:pPr>
            <w:r w:rsidDel="00000000" w:rsidR="00000000" w:rsidRPr="00000000">
              <w:rPr>
                <w:b w:val="1"/>
                <w:sz w:val="26"/>
                <w:szCs w:val="26"/>
                <w:rtl w:val="0"/>
              </w:rPr>
              <w:t xml:space="preserve">Aufbau einer Arbeitgebermarke, um Talente anzuwerben</w:t>
            </w:r>
          </w:p>
        </w:tc>
      </w:tr>
      <w:tr>
        <w:tc>
          <w:tcPr>
            <w:gridSpan w:val="4"/>
          </w:tcPr>
          <w:p w:rsidR="00000000" w:rsidDel="00000000" w:rsidP="00000000" w:rsidRDefault="00000000" w:rsidRPr="00000000" w14:paraId="000003CE">
            <w:pPr>
              <w:jc w:val="center"/>
              <w:rPr>
                <w:b w:val="1"/>
                <w:sz w:val="8"/>
                <w:szCs w:val="8"/>
              </w:rPr>
            </w:pPr>
            <w:r w:rsidDel="00000000" w:rsidR="00000000" w:rsidRPr="00000000">
              <w:rPr>
                <w:rtl w:val="0"/>
              </w:rPr>
            </w:r>
          </w:p>
        </w:tc>
      </w:tr>
      <w:tr>
        <w:tc>
          <w:tcPr>
            <w:gridSpan w:val="2"/>
            <w:tcBorders>
              <w:right w:color="000000" w:space="0" w:sz="0" w:val="nil"/>
            </w:tcBorders>
            <w:shd w:fill="8eaadb" w:val="clear"/>
          </w:tcPr>
          <w:p w:rsidR="00000000" w:rsidDel="00000000" w:rsidP="00000000" w:rsidRDefault="00000000" w:rsidRPr="00000000" w14:paraId="000003D2">
            <w:pPr>
              <w:rPr>
                <w:b w:val="1"/>
                <w:sz w:val="26"/>
                <w:szCs w:val="26"/>
              </w:rPr>
            </w:pPr>
            <w:r w:rsidDel="00000000" w:rsidR="00000000" w:rsidRPr="00000000">
              <w:rPr>
                <w:b w:val="1"/>
                <w:sz w:val="26"/>
                <w:szCs w:val="26"/>
                <w:rtl w:val="0"/>
              </w:rPr>
              <w:t xml:space="preserve">Lerneinheit 02.01</w:t>
            </w:r>
          </w:p>
        </w:tc>
        <w:tc>
          <w:tcPr>
            <w:gridSpan w:val="2"/>
            <w:tcBorders>
              <w:left w:color="000000" w:space="0" w:sz="0" w:val="nil"/>
            </w:tcBorders>
            <w:shd w:fill="8eaadb" w:val="clear"/>
          </w:tcPr>
          <w:p w:rsidR="00000000" w:rsidDel="00000000" w:rsidP="00000000" w:rsidRDefault="00000000" w:rsidRPr="00000000" w14:paraId="000003D4">
            <w:pPr>
              <w:jc w:val="center"/>
              <w:rPr>
                <w:b w:val="1"/>
                <w:sz w:val="26"/>
                <w:szCs w:val="26"/>
              </w:rPr>
            </w:pPr>
            <w:r w:rsidDel="00000000" w:rsidR="00000000" w:rsidRPr="00000000">
              <w:rPr>
                <w:b w:val="1"/>
                <w:sz w:val="26"/>
                <w:szCs w:val="26"/>
                <w:rtl w:val="0"/>
              </w:rPr>
              <w:t xml:space="preserve">Definition der Arbeitgebermarke</w:t>
            </w:r>
          </w:p>
        </w:tc>
      </w:tr>
      <w:tr>
        <w:trPr>
          <w:trHeight w:val="113" w:hRule="atLeast"/>
        </w:trPr>
        <w:tc>
          <w:tcPr>
            <w:gridSpan w:val="4"/>
          </w:tcPr>
          <w:p w:rsidR="00000000" w:rsidDel="00000000" w:rsidP="00000000" w:rsidRDefault="00000000" w:rsidRPr="00000000" w14:paraId="000003D6">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3DA">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3DE">
            <w:pPr>
              <w:jc w:val="center"/>
              <w:rPr>
                <w:b w:val="1"/>
                <w:sz w:val="22"/>
                <w:szCs w:val="22"/>
              </w:rPr>
            </w:pPr>
            <w:r w:rsidDel="00000000" w:rsidR="00000000" w:rsidRPr="00000000">
              <w:rPr>
                <w:b w:val="1"/>
                <w:sz w:val="22"/>
                <w:szCs w:val="22"/>
                <w:rtl w:val="0"/>
              </w:rPr>
              <w:t xml:space="preserve">Dauer</w:t>
            </w:r>
          </w:p>
        </w:tc>
        <w:tc>
          <w:tcPr>
            <w:gridSpan w:val="2"/>
          </w:tcPr>
          <w:p w:rsidR="00000000" w:rsidDel="00000000" w:rsidP="00000000" w:rsidRDefault="00000000" w:rsidRPr="00000000" w14:paraId="000003E0">
            <w:pPr>
              <w:rPr>
                <w:sz w:val="22"/>
                <w:szCs w:val="22"/>
              </w:rPr>
            </w:pPr>
            <w:r w:rsidDel="00000000" w:rsidR="00000000" w:rsidRPr="00000000">
              <w:rPr>
                <w:sz w:val="22"/>
                <w:szCs w:val="22"/>
                <w:rtl w:val="0"/>
              </w:rPr>
              <w:t xml:space="preserve">3 Stunden / 180 Minuten</w:t>
            </w:r>
          </w:p>
        </w:tc>
      </w:tr>
      <w:tr>
        <w:tc>
          <w:tcPr>
            <w:gridSpan w:val="2"/>
            <w:shd w:fill="d9d9d9" w:val="clear"/>
            <w:vAlign w:val="center"/>
          </w:tcPr>
          <w:p w:rsidR="00000000" w:rsidDel="00000000" w:rsidP="00000000" w:rsidRDefault="00000000" w:rsidRPr="00000000" w14:paraId="000003E2">
            <w:pPr>
              <w:jc w:val="center"/>
              <w:rPr>
                <w:b w:val="1"/>
                <w:sz w:val="22"/>
                <w:szCs w:val="22"/>
              </w:rPr>
            </w:pPr>
            <w:r w:rsidDel="00000000" w:rsidR="00000000" w:rsidRPr="00000000">
              <w:rPr>
                <w:b w:val="1"/>
                <w:sz w:val="22"/>
                <w:szCs w:val="22"/>
                <w:rtl w:val="0"/>
              </w:rPr>
              <w:t xml:space="preserve">ECVET-Punkte</w:t>
            </w:r>
          </w:p>
        </w:tc>
        <w:tc>
          <w:tcPr>
            <w:gridSpan w:val="2"/>
          </w:tcPr>
          <w:p w:rsidR="00000000" w:rsidDel="00000000" w:rsidP="00000000" w:rsidRDefault="00000000" w:rsidRPr="00000000" w14:paraId="000003E4">
            <w:pPr>
              <w:rPr>
                <w:sz w:val="22"/>
                <w:szCs w:val="22"/>
              </w:rPr>
            </w:pPr>
            <w:r w:rsidDel="00000000" w:rsidR="00000000" w:rsidRPr="00000000">
              <w:rPr>
                <w:sz w:val="22"/>
                <w:szCs w:val="22"/>
                <w:rtl w:val="0"/>
              </w:rPr>
              <w:t xml:space="preserve">0,1 Punkte</w:t>
            </w:r>
          </w:p>
        </w:tc>
      </w:tr>
      <w:tr>
        <w:tc>
          <w:tcPr>
            <w:gridSpan w:val="2"/>
            <w:shd w:fill="d9d9d9" w:val="clear"/>
            <w:vAlign w:val="center"/>
          </w:tcPr>
          <w:p w:rsidR="00000000" w:rsidDel="00000000" w:rsidP="00000000" w:rsidRDefault="00000000" w:rsidRPr="00000000" w14:paraId="000003E6">
            <w:pPr>
              <w:jc w:val="center"/>
              <w:rPr>
                <w:b w:val="1"/>
                <w:sz w:val="22"/>
                <w:szCs w:val="22"/>
              </w:rPr>
            </w:pPr>
            <w:r w:rsidDel="00000000" w:rsidR="00000000" w:rsidRPr="00000000">
              <w:rPr>
                <w:b w:val="1"/>
                <w:sz w:val="22"/>
                <w:szCs w:val="22"/>
                <w:rtl w:val="0"/>
              </w:rPr>
              <w:t xml:space="preserve">Lernumgebung</w:t>
            </w:r>
          </w:p>
        </w:tc>
        <w:tc>
          <w:tcPr>
            <w:gridSpan w:val="2"/>
          </w:tcPr>
          <w:p w:rsidR="00000000" w:rsidDel="00000000" w:rsidP="00000000" w:rsidRDefault="00000000" w:rsidRPr="00000000" w14:paraId="000003E8">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3EA">
            <w:pPr>
              <w:jc w:val="center"/>
              <w:rPr>
                <w:b w:val="1"/>
                <w:sz w:val="22"/>
                <w:szCs w:val="22"/>
              </w:rPr>
            </w:pPr>
            <w:r w:rsidDel="00000000" w:rsidR="00000000" w:rsidRPr="00000000">
              <w:rPr>
                <w:b w:val="1"/>
                <w:sz w:val="22"/>
                <w:szCs w:val="22"/>
                <w:rtl w:val="0"/>
              </w:rPr>
              <w:t xml:space="preserve">Talentmanagement-Säule</w:t>
            </w:r>
          </w:p>
        </w:tc>
        <w:tc>
          <w:tcPr>
            <w:gridSpan w:val="2"/>
            <w:vAlign w:val="center"/>
          </w:tcPr>
          <w:p w:rsidR="00000000" w:rsidDel="00000000" w:rsidP="00000000" w:rsidRDefault="00000000" w:rsidRPr="00000000" w14:paraId="000003EC">
            <w:pPr>
              <w:rPr>
                <w:sz w:val="22"/>
                <w:szCs w:val="22"/>
              </w:rPr>
            </w:pPr>
            <w:r w:rsidDel="00000000" w:rsidR="00000000" w:rsidRPr="00000000">
              <w:rPr>
                <w:sz w:val="22"/>
                <w:szCs w:val="22"/>
                <w:rtl w:val="0"/>
              </w:rPr>
              <w:t xml:space="preserve">Anwerben</w:t>
            </w:r>
          </w:p>
        </w:tc>
      </w:tr>
      <w:tr>
        <w:tc>
          <w:tcPr>
            <w:gridSpan w:val="2"/>
            <w:shd w:fill="d9d9d9" w:val="clear"/>
            <w:vAlign w:val="center"/>
          </w:tcPr>
          <w:p w:rsidR="00000000" w:rsidDel="00000000" w:rsidP="00000000" w:rsidRDefault="00000000" w:rsidRPr="00000000" w14:paraId="000003EE">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gridSpan w:val="2"/>
          </w:tcPr>
          <w:p w:rsidR="00000000" w:rsidDel="00000000" w:rsidP="00000000" w:rsidRDefault="00000000" w:rsidRPr="00000000" w14:paraId="000003F0">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3F2">
            <w:pPr>
              <w:jc w:val="center"/>
              <w:rPr>
                <w:b w:val="1"/>
                <w:sz w:val="22"/>
                <w:szCs w:val="22"/>
              </w:rPr>
            </w:pPr>
            <w:r w:rsidDel="00000000" w:rsidR="00000000" w:rsidRPr="00000000">
              <w:rPr>
                <w:b w:val="1"/>
                <w:sz w:val="22"/>
                <w:szCs w:val="22"/>
                <w:rtl w:val="0"/>
              </w:rPr>
              <w:t xml:space="preserve">Anzuwendende Tools</w:t>
            </w:r>
          </w:p>
        </w:tc>
        <w:tc>
          <w:tcPr>
            <w:gridSpan w:val="2"/>
          </w:tcPr>
          <w:p w:rsidR="00000000" w:rsidDel="00000000" w:rsidP="00000000" w:rsidRDefault="00000000" w:rsidRPr="00000000" w14:paraId="000003F4">
            <w:pPr>
              <w:rPr>
                <w:sz w:val="22"/>
                <w:szCs w:val="22"/>
              </w:rPr>
            </w:pPr>
            <w:r w:rsidDel="00000000" w:rsidR="00000000" w:rsidRPr="00000000">
              <w:rPr>
                <w:sz w:val="22"/>
                <w:szCs w:val="22"/>
                <w:rtl w:val="0"/>
              </w:rPr>
              <w:t xml:space="preserve">Workshopmaterialien (PowerPoint-Präsentationen)</w:t>
            </w:r>
          </w:p>
        </w:tc>
      </w:tr>
      <w:tr>
        <w:tc>
          <w:tcPr>
            <w:gridSpan w:val="2"/>
            <w:shd w:fill="d9d9d9" w:val="clear"/>
            <w:vAlign w:val="center"/>
          </w:tcPr>
          <w:p w:rsidR="00000000" w:rsidDel="00000000" w:rsidP="00000000" w:rsidRDefault="00000000" w:rsidRPr="00000000" w14:paraId="000003F6">
            <w:pPr>
              <w:jc w:val="center"/>
              <w:rPr>
                <w:b w:val="1"/>
                <w:sz w:val="22"/>
                <w:szCs w:val="22"/>
              </w:rPr>
            </w:pPr>
            <w:r w:rsidDel="00000000" w:rsidR="00000000" w:rsidRPr="00000000">
              <w:rPr>
                <w:b w:val="1"/>
                <w:sz w:val="22"/>
                <w:szCs w:val="22"/>
                <w:rtl w:val="0"/>
              </w:rPr>
              <w:t xml:space="preserve">Sprachen</w:t>
            </w:r>
          </w:p>
        </w:tc>
        <w:tc>
          <w:tcPr>
            <w:gridSpan w:val="2"/>
          </w:tcPr>
          <w:p w:rsidR="00000000" w:rsidDel="00000000" w:rsidP="00000000" w:rsidRDefault="00000000" w:rsidRPr="00000000" w14:paraId="000003F8">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3FA">
            <w:pPr>
              <w:jc w:val="center"/>
              <w:rPr>
                <w:b w:val="1"/>
                <w:sz w:val="22"/>
                <w:szCs w:val="22"/>
              </w:rPr>
            </w:pPr>
            <w:r w:rsidDel="00000000" w:rsidR="00000000" w:rsidRPr="00000000">
              <w:rPr>
                <w:b w:val="1"/>
                <w:sz w:val="22"/>
                <w:szCs w:val="22"/>
                <w:rtl w:val="0"/>
              </w:rPr>
              <w:t xml:space="preserve">Zielgruppe</w:t>
            </w:r>
          </w:p>
        </w:tc>
        <w:tc>
          <w:tcPr>
            <w:gridSpan w:val="2"/>
          </w:tcPr>
          <w:p w:rsidR="00000000" w:rsidDel="00000000" w:rsidP="00000000" w:rsidRDefault="00000000" w:rsidRPr="00000000" w14:paraId="000003FC">
            <w:pPr>
              <w:rPr>
                <w:sz w:val="22"/>
                <w:szCs w:val="22"/>
              </w:rPr>
            </w:pPr>
            <w:r w:rsidDel="00000000" w:rsidR="00000000" w:rsidRPr="00000000">
              <w:rPr>
                <w:sz w:val="22"/>
                <w:szCs w:val="22"/>
                <w:rtl w:val="0"/>
              </w:rPr>
              <w:t xml:space="preserve">Manager und HR-Fachleute in KMU</w:t>
            </w:r>
          </w:p>
        </w:tc>
      </w:tr>
      <w:tr>
        <w:tc>
          <w:tcPr>
            <w:gridSpan w:val="4"/>
            <w:vAlign w:val="center"/>
          </w:tcPr>
          <w:p w:rsidR="00000000" w:rsidDel="00000000" w:rsidP="00000000" w:rsidRDefault="00000000" w:rsidRPr="00000000" w14:paraId="000003FE">
            <w:pPr>
              <w:rPr>
                <w:sz w:val="16"/>
                <w:szCs w:val="16"/>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402">
            <w:pPr>
              <w:jc w:val="center"/>
              <w:rPr>
                <w:b w:val="1"/>
                <w:sz w:val="22"/>
                <w:szCs w:val="22"/>
              </w:rPr>
            </w:pPr>
            <w:r w:rsidDel="00000000" w:rsidR="00000000" w:rsidRPr="00000000">
              <w:rPr>
                <w:b w:val="1"/>
                <w:sz w:val="22"/>
                <w:szCs w:val="22"/>
                <w:rtl w:val="0"/>
              </w:rPr>
              <w:t xml:space="preserve">Beschreibung</w:t>
            </w:r>
          </w:p>
        </w:tc>
        <w:tc>
          <w:tcPr>
            <w:gridSpan w:val="2"/>
            <w:vMerge w:val="restart"/>
          </w:tcPr>
          <w:p w:rsidR="00000000" w:rsidDel="00000000" w:rsidP="00000000" w:rsidRDefault="00000000" w:rsidRPr="00000000" w14:paraId="00000404">
            <w:pPr>
              <w:jc w:val="both"/>
              <w:rPr>
                <w:color w:val="00b050"/>
                <w:sz w:val="22"/>
                <w:szCs w:val="22"/>
              </w:rPr>
            </w:pPr>
            <w:r w:rsidDel="00000000" w:rsidR="00000000" w:rsidRPr="00000000">
              <w:rPr>
                <w:sz w:val="22"/>
                <w:szCs w:val="22"/>
                <w:rtl w:val="0"/>
              </w:rPr>
              <w:t xml:space="preserve">In dieser Lerneinheit wird erklärt, was eine Arbeitgebermarke ist und warum Sie diesem Thema vielleicht mehr Aufmerksamkeit schenken sollten. Eine Arbeitgebermarke ist die auf dem Markt herrschende Wahrnehmung dessen, wie es ist, für das jeweilige Unternehmen zu arbeiten. Mit anderen Worten: es ist das Bild, das sich Ihre potenziellen, derzeitigen und früheren Mitarbeiter von der Beschäftigungserfahrung in Ihrem Unternehmen machen. Sie basiert auf einer Reihe von Faktoren, einschließlich Ihrer Unternehmenskultur, Ihres Arbeitsumfelds und Ihrer Leistungen für die Mitarbeiter. Jedes Unternehmen hat eine Arbeitgebermarke. Der Schlüssel liegt darin, Ihre Arbeitgebermarke so zu managen, dass Ihr Ruf bei potenziellen, gegenwärtigen und früheren Mitarbeitern, die alle zukünftige Kunden werden können, ein Ruf ist, den Sie mit Stolz als Ihren eigenen bezeichnen würden.</w:t>
            </w:r>
            <w:r w:rsidDel="00000000" w:rsidR="00000000" w:rsidRPr="00000000">
              <w:rPr>
                <w:rtl w:val="0"/>
              </w:rPr>
            </w:r>
          </w:p>
          <w:p w:rsidR="00000000" w:rsidDel="00000000" w:rsidP="00000000" w:rsidRDefault="00000000" w:rsidRPr="00000000" w14:paraId="00000405">
            <w:pPr>
              <w:jc w:val="both"/>
              <w:rPr>
                <w:sz w:val="22"/>
                <w:szCs w:val="22"/>
              </w:rPr>
            </w:pPr>
            <w:r w:rsidDel="00000000" w:rsidR="00000000" w:rsidRPr="00000000">
              <w:rPr>
                <w:sz w:val="22"/>
                <w:szCs w:val="22"/>
                <w:rtl w:val="0"/>
              </w:rPr>
              <w:t xml:space="preserve">All diese Inhalte werden den KMU dabei helfen, die Zufriedenheit der Mitarbeiter zu steigern, ihre Loyalität zu verbessern, qualitativ hochwertigere Kandidaten anzuwerben, und die Arbeitgebermarke wird jeden Tag stärker, auch in Bezug auf Ansprüche der Industrie 4.0.</w:t>
            </w:r>
          </w:p>
        </w:tc>
      </w:tr>
      <w:tr>
        <w:trPr>
          <w:trHeight w:val="521" w:hRule="atLeast"/>
        </w:trPr>
        <w:tc>
          <w:tcPr>
            <w:gridSpan w:val="2"/>
            <w:vAlign w:val="center"/>
          </w:tcPr>
          <w:p w:rsidR="00000000" w:rsidDel="00000000" w:rsidP="00000000" w:rsidRDefault="00000000" w:rsidRPr="00000000" w14:paraId="00000407">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40B">
            <w:pPr>
              <w:jc w:val="center"/>
              <w:rPr>
                <w:b w:val="1"/>
                <w:sz w:val="22"/>
                <w:szCs w:val="22"/>
              </w:rPr>
            </w:pPr>
            <w:r w:rsidDel="00000000" w:rsidR="00000000" w:rsidRPr="00000000">
              <w:rPr>
                <w:b w:val="1"/>
                <w:sz w:val="22"/>
                <w:szCs w:val="22"/>
                <w:rtl w:val="0"/>
              </w:rPr>
              <w:t xml:space="preserve">Hauptthemen</w:t>
            </w:r>
          </w:p>
        </w:tc>
        <w:tc>
          <w:tcPr>
            <w:vMerge w:val="restart"/>
            <w:tcBorders>
              <w:right w:color="000000" w:space="0" w:sz="0" w:val="nil"/>
            </w:tcBorders>
          </w:tcPr>
          <w:p w:rsidR="00000000" w:rsidDel="00000000" w:rsidP="00000000" w:rsidRDefault="00000000" w:rsidRPr="00000000" w14:paraId="0000040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0"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Arbeitgebermarke</w:t>
            </w:r>
          </w:p>
          <w:p w:rsidR="00000000" w:rsidDel="00000000" w:rsidP="00000000" w:rsidRDefault="00000000" w:rsidRPr="00000000" w14:paraId="0000040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Komponenten einer Arbeitgebermarke</w:t>
            </w:r>
          </w:p>
        </w:tc>
        <w:tc>
          <w:tcPr>
            <w:vMerge w:val="restart"/>
            <w:tcBorders>
              <w:left w:color="000000" w:space="0" w:sz="0" w:val="nil"/>
            </w:tcBorders>
          </w:tcPr>
          <w:p w:rsidR="00000000" w:rsidDel="00000000" w:rsidP="00000000" w:rsidRDefault="00000000" w:rsidRPr="00000000" w14:paraId="0000040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Schritte durch den Bildungsprozess bzw. -zyklus einer Arbeitgebermarke</w:t>
            </w:r>
          </w:p>
          <w:p w:rsidR="00000000" w:rsidDel="00000000" w:rsidP="00000000" w:rsidRDefault="00000000" w:rsidRPr="00000000" w14:paraId="0000041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 Beispiel aus dem Geschäftsleben</w:t>
            </w:r>
          </w:p>
        </w:tc>
      </w:tr>
      <w:tr>
        <w:trPr>
          <w:trHeight w:val="540" w:hRule="atLeast"/>
        </w:trPr>
        <w:tc>
          <w:tcPr>
            <w:gridSpan w:val="2"/>
            <w:vAlign w:val="center"/>
          </w:tcPr>
          <w:p w:rsidR="00000000" w:rsidDel="00000000" w:rsidP="00000000" w:rsidRDefault="00000000" w:rsidRPr="00000000" w14:paraId="00000411">
            <w:pPr>
              <w:jc w:val="center"/>
              <w:rPr>
                <w:sz w:val="22"/>
                <w:szCs w:val="22"/>
              </w:rPr>
            </w:pPr>
            <w:r w:rsidDel="00000000" w:rsidR="00000000" w:rsidRPr="00000000">
              <w:rPr>
                <w:rtl w:val="0"/>
              </w:rPr>
            </w:r>
          </w:p>
        </w:tc>
        <w:tc>
          <w:tcPr>
            <w:vMerge w:val="continue"/>
            <w:tcBorders>
              <w:right w:color="000000" w:space="0" w:sz="0" w:val="nil"/>
            </w:tcBorders>
          </w:tcPr>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left w:color="000000" w:space="0" w:sz="0" w:val="nil"/>
            </w:tcBorders>
          </w:tcPr>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2"/>
            <w:shd w:fill="d9d9d9" w:val="clear"/>
          </w:tcPr>
          <w:p w:rsidR="00000000" w:rsidDel="00000000" w:rsidP="00000000" w:rsidRDefault="00000000" w:rsidRPr="00000000" w14:paraId="00000415">
            <w:pPr>
              <w:jc w:val="center"/>
              <w:rPr>
                <w:b w:val="1"/>
                <w:sz w:val="22"/>
                <w:szCs w:val="22"/>
              </w:rPr>
            </w:pPr>
            <w:r w:rsidDel="00000000" w:rsidR="00000000" w:rsidRPr="00000000">
              <w:rPr>
                <w:b w:val="1"/>
                <w:sz w:val="22"/>
                <w:szCs w:val="22"/>
                <w:rtl w:val="0"/>
              </w:rPr>
              <w:t xml:space="preserve">Lernergebnisse</w:t>
            </w:r>
          </w:p>
        </w:tc>
        <w:tc>
          <w:tcPr>
            <w:gridSpan w:val="2"/>
            <w:vMerge w:val="restart"/>
          </w:tcPr>
          <w:p w:rsidR="00000000" w:rsidDel="00000000" w:rsidP="00000000" w:rsidRDefault="00000000" w:rsidRPr="00000000" w14:paraId="00000417">
            <w:pPr>
              <w:rPr>
                <w:sz w:val="22"/>
                <w:szCs w:val="22"/>
              </w:rPr>
            </w:pPr>
            <w:r w:rsidDel="00000000" w:rsidR="00000000" w:rsidRPr="00000000">
              <w:rPr>
                <w:sz w:val="22"/>
                <w:szCs w:val="22"/>
                <w:rtl w:val="0"/>
              </w:rPr>
              <w:t xml:space="preserve">Am Ende dieser Lerneinheit werden die Teilnehmer(-innen) in der Lage sein:</w:t>
            </w:r>
          </w:p>
          <w:p w:rsidR="00000000" w:rsidDel="00000000" w:rsidP="00000000" w:rsidRDefault="00000000" w:rsidRPr="00000000" w14:paraId="0000041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zu verstehen, was eine Arbeitgebermarke ist,</w:t>
            </w:r>
          </w:p>
          <w:p w:rsidR="00000000" w:rsidDel="00000000" w:rsidP="00000000" w:rsidRDefault="00000000" w:rsidRPr="00000000" w14:paraId="0000041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Komponenten einer Arbeitgebermarke zu nennen und anzuwenden,</w:t>
            </w:r>
          </w:p>
          <w:p w:rsidR="00000000" w:rsidDel="00000000" w:rsidP="00000000" w:rsidRDefault="00000000" w:rsidRPr="00000000" w14:paraId="0000041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den Ruf (= die Marke) des Unternehmens aufzubauen. </w:t>
            </w:r>
          </w:p>
        </w:tc>
      </w:tr>
      <w:tr>
        <w:trPr>
          <w:trHeight w:val="879" w:hRule="atLeast"/>
        </w:trPr>
        <w:tc>
          <w:tcPr>
            <w:gridSpan w:val="2"/>
          </w:tcPr>
          <w:p w:rsidR="00000000" w:rsidDel="00000000" w:rsidP="00000000" w:rsidRDefault="00000000" w:rsidRPr="00000000" w14:paraId="0000041C">
            <w:pPr>
              <w:jc w:val="center"/>
              <w:rPr/>
            </w:pPr>
            <w:r w:rsidDel="00000000" w:rsidR="00000000" w:rsidRPr="00000000">
              <w:rPr>
                <w:rtl w:val="0"/>
              </w:rPr>
            </w:r>
          </w:p>
        </w:tc>
        <w:tc>
          <w:tcPr>
            <w:gridSpan w:val="2"/>
            <w:vMerge w:val="continue"/>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113" w:hRule="atLeast"/>
        </w:trPr>
        <w:tc>
          <w:tcPr>
            <w:gridSpan w:val="4"/>
          </w:tcPr>
          <w:p w:rsidR="00000000" w:rsidDel="00000000" w:rsidP="00000000" w:rsidRDefault="00000000" w:rsidRPr="00000000" w14:paraId="00000420">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424">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4"/>
            <w:shd w:fill="auto" w:val="clear"/>
          </w:tcPr>
          <w:p w:rsidR="00000000" w:rsidDel="00000000" w:rsidP="00000000" w:rsidRDefault="00000000" w:rsidRPr="00000000" w14:paraId="00000428">
            <w:pPr>
              <w:rPr>
                <w:sz w:val="22"/>
                <w:szCs w:val="22"/>
              </w:rPr>
            </w:pPr>
            <w:r w:rsidDel="00000000" w:rsidR="00000000" w:rsidRPr="00000000">
              <w:rPr>
                <w:sz w:val="22"/>
                <w:szCs w:val="22"/>
                <w:rtl w:val="0"/>
              </w:rPr>
              <w:t xml:space="preserve">Im Rahmen dieser Lerneinheit werden acht verschiedene Aktivitäten in Form eines Workshops (WS) durchgeführt.</w:t>
            </w:r>
          </w:p>
        </w:tc>
      </w:tr>
      <w:tr>
        <w:trPr>
          <w:trHeight w:val="210" w:hRule="atLeast"/>
        </w:trPr>
        <w:tc>
          <w:tcPr>
            <w:gridSpan w:val="2"/>
            <w:shd w:fill="c5e0b3" w:val="clear"/>
          </w:tcPr>
          <w:p w:rsidR="00000000" w:rsidDel="00000000" w:rsidP="00000000" w:rsidRDefault="00000000" w:rsidRPr="00000000" w14:paraId="0000042C">
            <w:pPr>
              <w:jc w:val="center"/>
              <w:rPr>
                <w:b w:val="1"/>
                <w:sz w:val="22"/>
                <w:szCs w:val="22"/>
              </w:rPr>
            </w:pPr>
            <w:r w:rsidDel="00000000" w:rsidR="00000000" w:rsidRPr="00000000">
              <w:rPr>
                <w:b w:val="1"/>
                <w:sz w:val="22"/>
                <w:szCs w:val="22"/>
                <w:rtl w:val="0"/>
              </w:rPr>
              <w:t xml:space="preserve">WS-Aktivität 01</w:t>
            </w:r>
          </w:p>
        </w:tc>
        <w:tc>
          <w:tcPr>
            <w:gridSpan w:val="2"/>
          </w:tcPr>
          <w:p w:rsidR="00000000" w:rsidDel="00000000" w:rsidP="00000000" w:rsidRDefault="00000000" w:rsidRPr="00000000" w14:paraId="0000042E">
            <w:pPr>
              <w:jc w:val="both"/>
              <w:rPr>
                <w:sz w:val="22"/>
                <w:szCs w:val="22"/>
              </w:rPr>
            </w:pPr>
            <w:r w:rsidDel="00000000" w:rsidR="00000000" w:rsidRPr="00000000">
              <w:rPr>
                <w:sz w:val="22"/>
                <w:szCs w:val="22"/>
                <w:rtl w:val="0"/>
              </w:rPr>
              <w:t xml:space="preserve">Einführung in die Lernergebnisse und Inhalte der Lerneinheit.</w:t>
            </w:r>
          </w:p>
        </w:tc>
      </w:tr>
      <w:tr>
        <w:trPr>
          <w:trHeight w:val="210" w:hRule="atLeast"/>
        </w:trPr>
        <w:tc>
          <w:tcPr>
            <w:gridSpan w:val="2"/>
            <w:shd w:fill="c5e0b3" w:val="clear"/>
          </w:tcPr>
          <w:p w:rsidR="00000000" w:rsidDel="00000000" w:rsidP="00000000" w:rsidRDefault="00000000" w:rsidRPr="00000000" w14:paraId="00000430">
            <w:pPr>
              <w:jc w:val="center"/>
              <w:rPr>
                <w:b w:val="1"/>
                <w:sz w:val="22"/>
                <w:szCs w:val="22"/>
              </w:rPr>
            </w:pPr>
            <w:r w:rsidDel="00000000" w:rsidR="00000000" w:rsidRPr="00000000">
              <w:rPr>
                <w:b w:val="1"/>
                <w:sz w:val="22"/>
                <w:szCs w:val="22"/>
                <w:rtl w:val="0"/>
              </w:rPr>
              <w:t xml:space="preserve">WS-Aktivität 02</w:t>
            </w:r>
          </w:p>
        </w:tc>
        <w:tc>
          <w:tcPr>
            <w:gridSpan w:val="2"/>
          </w:tcPr>
          <w:p w:rsidR="00000000" w:rsidDel="00000000" w:rsidP="00000000" w:rsidRDefault="00000000" w:rsidRPr="00000000" w14:paraId="00000432">
            <w:pPr>
              <w:jc w:val="both"/>
              <w:rPr>
                <w:sz w:val="22"/>
                <w:szCs w:val="22"/>
              </w:rPr>
            </w:pPr>
            <w:r w:rsidDel="00000000" w:rsidR="00000000" w:rsidRPr="00000000">
              <w:rPr>
                <w:sz w:val="22"/>
                <w:szCs w:val="22"/>
                <w:rtl w:val="0"/>
              </w:rPr>
              <w:t xml:space="preserve">Erläuterung, was ist eine Arbeitgebermarke und warum sie für Talentanwerbung wichtig ist.</w:t>
            </w:r>
          </w:p>
        </w:tc>
      </w:tr>
      <w:tr>
        <w:trPr>
          <w:trHeight w:val="210" w:hRule="atLeast"/>
        </w:trPr>
        <w:tc>
          <w:tcPr>
            <w:gridSpan w:val="2"/>
            <w:shd w:fill="c5e0b3" w:val="clear"/>
          </w:tcPr>
          <w:p w:rsidR="00000000" w:rsidDel="00000000" w:rsidP="00000000" w:rsidRDefault="00000000" w:rsidRPr="00000000" w14:paraId="00000434">
            <w:pPr>
              <w:jc w:val="center"/>
              <w:rPr>
                <w:b w:val="1"/>
                <w:sz w:val="22"/>
                <w:szCs w:val="22"/>
              </w:rPr>
            </w:pPr>
            <w:r w:rsidDel="00000000" w:rsidR="00000000" w:rsidRPr="00000000">
              <w:rPr>
                <w:b w:val="1"/>
                <w:sz w:val="22"/>
                <w:szCs w:val="22"/>
                <w:rtl w:val="0"/>
              </w:rPr>
              <w:t xml:space="preserve">WS-Aktivität 03</w:t>
            </w:r>
          </w:p>
        </w:tc>
        <w:tc>
          <w:tcPr>
            <w:gridSpan w:val="2"/>
          </w:tcPr>
          <w:p w:rsidR="00000000" w:rsidDel="00000000" w:rsidP="00000000" w:rsidRDefault="00000000" w:rsidRPr="00000000" w14:paraId="00000436">
            <w:pPr>
              <w:jc w:val="both"/>
              <w:rPr>
                <w:sz w:val="22"/>
                <w:szCs w:val="22"/>
              </w:rPr>
            </w:pPr>
            <w:r w:rsidDel="00000000" w:rsidR="00000000" w:rsidRPr="00000000">
              <w:rPr>
                <w:sz w:val="22"/>
                <w:szCs w:val="22"/>
                <w:rtl w:val="0"/>
              </w:rPr>
              <w:t xml:space="preserve">Präsentation von Vorteilen der Arbeitgebermarkenbildung.</w:t>
            </w:r>
          </w:p>
        </w:tc>
      </w:tr>
      <w:tr>
        <w:trPr>
          <w:trHeight w:val="210" w:hRule="atLeast"/>
        </w:trPr>
        <w:tc>
          <w:tcPr>
            <w:gridSpan w:val="2"/>
            <w:shd w:fill="c5e0b3" w:val="clear"/>
          </w:tcPr>
          <w:p w:rsidR="00000000" w:rsidDel="00000000" w:rsidP="00000000" w:rsidRDefault="00000000" w:rsidRPr="00000000" w14:paraId="00000438">
            <w:pPr>
              <w:jc w:val="center"/>
              <w:rPr>
                <w:b w:val="1"/>
                <w:sz w:val="22"/>
                <w:szCs w:val="22"/>
              </w:rPr>
            </w:pPr>
            <w:r w:rsidDel="00000000" w:rsidR="00000000" w:rsidRPr="00000000">
              <w:rPr>
                <w:b w:val="1"/>
                <w:sz w:val="22"/>
                <w:szCs w:val="22"/>
                <w:rtl w:val="0"/>
              </w:rPr>
              <w:t xml:space="preserve">WS-Aktivität 04</w:t>
            </w:r>
          </w:p>
        </w:tc>
        <w:tc>
          <w:tcPr>
            <w:gridSpan w:val="2"/>
          </w:tcPr>
          <w:p w:rsidR="00000000" w:rsidDel="00000000" w:rsidP="00000000" w:rsidRDefault="00000000" w:rsidRPr="00000000" w14:paraId="0000043A">
            <w:pPr>
              <w:jc w:val="both"/>
              <w:rPr>
                <w:sz w:val="22"/>
                <w:szCs w:val="22"/>
              </w:rPr>
            </w:pPr>
            <w:r w:rsidDel="00000000" w:rsidR="00000000" w:rsidRPr="00000000">
              <w:rPr>
                <w:sz w:val="22"/>
                <w:szCs w:val="22"/>
                <w:rtl w:val="0"/>
              </w:rPr>
              <w:t xml:space="preserve">Präsentation von drei Komponenten, die eine Arbeitgebermarke ausmachen: Wertversprechen, Kultur und Erfahrungen der Kandidaten.</w:t>
            </w:r>
          </w:p>
        </w:tc>
      </w:tr>
      <w:tr>
        <w:trPr>
          <w:trHeight w:val="210" w:hRule="atLeast"/>
        </w:trPr>
        <w:tc>
          <w:tcPr>
            <w:gridSpan w:val="2"/>
            <w:shd w:fill="c5e0b3" w:val="clear"/>
          </w:tcPr>
          <w:p w:rsidR="00000000" w:rsidDel="00000000" w:rsidP="00000000" w:rsidRDefault="00000000" w:rsidRPr="00000000" w14:paraId="0000043C">
            <w:pPr>
              <w:jc w:val="center"/>
              <w:rPr>
                <w:b w:val="1"/>
                <w:sz w:val="22"/>
                <w:szCs w:val="22"/>
              </w:rPr>
            </w:pPr>
            <w:r w:rsidDel="00000000" w:rsidR="00000000" w:rsidRPr="00000000">
              <w:rPr>
                <w:b w:val="1"/>
                <w:sz w:val="22"/>
                <w:szCs w:val="22"/>
                <w:rtl w:val="0"/>
              </w:rPr>
              <w:t xml:space="preserve">WS-Aktivität 05</w:t>
            </w:r>
          </w:p>
        </w:tc>
        <w:tc>
          <w:tcPr>
            <w:gridSpan w:val="2"/>
          </w:tcPr>
          <w:p w:rsidR="00000000" w:rsidDel="00000000" w:rsidP="00000000" w:rsidRDefault="00000000" w:rsidRPr="00000000" w14:paraId="0000043E">
            <w:pPr>
              <w:jc w:val="both"/>
              <w:rPr>
                <w:sz w:val="22"/>
                <w:szCs w:val="22"/>
              </w:rPr>
            </w:pPr>
            <w:r w:rsidDel="00000000" w:rsidR="00000000" w:rsidRPr="00000000">
              <w:rPr>
                <w:sz w:val="22"/>
                <w:szCs w:val="22"/>
                <w:rtl w:val="0"/>
              </w:rPr>
              <w:t xml:space="preserve">Einführung in das Konzept „Der Ruf eines Unternehmens ist seine Marke“.</w:t>
            </w:r>
          </w:p>
        </w:tc>
      </w:tr>
      <w:tr>
        <w:trPr>
          <w:trHeight w:val="210" w:hRule="atLeast"/>
        </w:trPr>
        <w:tc>
          <w:tcPr>
            <w:gridSpan w:val="2"/>
            <w:shd w:fill="c5e0b3" w:val="clear"/>
          </w:tcPr>
          <w:p w:rsidR="00000000" w:rsidDel="00000000" w:rsidP="00000000" w:rsidRDefault="00000000" w:rsidRPr="00000000" w14:paraId="00000440">
            <w:pPr>
              <w:jc w:val="center"/>
              <w:rPr>
                <w:b w:val="1"/>
                <w:sz w:val="22"/>
                <w:szCs w:val="22"/>
              </w:rPr>
            </w:pPr>
            <w:r w:rsidDel="00000000" w:rsidR="00000000" w:rsidRPr="00000000">
              <w:rPr>
                <w:b w:val="1"/>
                <w:sz w:val="22"/>
                <w:szCs w:val="22"/>
                <w:rtl w:val="0"/>
              </w:rPr>
              <w:t xml:space="preserve">WS-Aktivität 06</w:t>
            </w:r>
          </w:p>
        </w:tc>
        <w:tc>
          <w:tcPr>
            <w:gridSpan w:val="2"/>
          </w:tcPr>
          <w:p w:rsidR="00000000" w:rsidDel="00000000" w:rsidP="00000000" w:rsidRDefault="00000000" w:rsidRPr="00000000" w14:paraId="00000442">
            <w:pPr>
              <w:jc w:val="both"/>
              <w:rPr>
                <w:sz w:val="22"/>
                <w:szCs w:val="22"/>
              </w:rPr>
            </w:pPr>
            <w:r w:rsidDel="00000000" w:rsidR="00000000" w:rsidRPr="00000000">
              <w:rPr>
                <w:sz w:val="22"/>
                <w:szCs w:val="22"/>
                <w:rtl w:val="0"/>
              </w:rPr>
              <w:t xml:space="preserve">Vorstellung des Bildungsprozesses bzw. -zyklus einer starken positiven Arbeitgebermarke.</w:t>
            </w:r>
          </w:p>
        </w:tc>
      </w:tr>
      <w:tr>
        <w:trPr>
          <w:trHeight w:val="210" w:hRule="atLeast"/>
        </w:trPr>
        <w:tc>
          <w:tcPr>
            <w:gridSpan w:val="2"/>
            <w:shd w:fill="c5e0b3" w:val="clear"/>
          </w:tcPr>
          <w:p w:rsidR="00000000" w:rsidDel="00000000" w:rsidP="00000000" w:rsidRDefault="00000000" w:rsidRPr="00000000" w14:paraId="00000444">
            <w:pPr>
              <w:jc w:val="center"/>
              <w:rPr>
                <w:b w:val="1"/>
                <w:sz w:val="22"/>
                <w:szCs w:val="22"/>
              </w:rPr>
            </w:pPr>
            <w:r w:rsidDel="00000000" w:rsidR="00000000" w:rsidRPr="00000000">
              <w:rPr>
                <w:b w:val="1"/>
                <w:sz w:val="22"/>
                <w:szCs w:val="22"/>
                <w:rtl w:val="0"/>
              </w:rPr>
              <w:t xml:space="preserve">WS-Aktivität 07</w:t>
            </w:r>
          </w:p>
        </w:tc>
        <w:tc>
          <w:tcPr>
            <w:gridSpan w:val="2"/>
          </w:tcPr>
          <w:p w:rsidR="00000000" w:rsidDel="00000000" w:rsidP="00000000" w:rsidRDefault="00000000" w:rsidRPr="00000000" w14:paraId="00000446">
            <w:pPr>
              <w:jc w:val="both"/>
              <w:rPr>
                <w:sz w:val="22"/>
                <w:szCs w:val="22"/>
              </w:rPr>
            </w:pPr>
            <w:r w:rsidDel="00000000" w:rsidR="00000000" w:rsidRPr="00000000">
              <w:rPr>
                <w:sz w:val="22"/>
                <w:szCs w:val="22"/>
                <w:rtl w:val="0"/>
              </w:rPr>
              <w:t xml:space="preserve">Übung: Ein vorgelegtes Beispiel aus dem Geschäftsleben in Kleingruppen analysieren und diskutieren.</w:t>
            </w:r>
          </w:p>
        </w:tc>
      </w:tr>
      <w:tr>
        <w:trPr>
          <w:trHeight w:val="210" w:hRule="atLeast"/>
        </w:trPr>
        <w:tc>
          <w:tcPr>
            <w:gridSpan w:val="2"/>
            <w:shd w:fill="c5e0b3" w:val="clear"/>
          </w:tcPr>
          <w:p w:rsidR="00000000" w:rsidDel="00000000" w:rsidP="00000000" w:rsidRDefault="00000000" w:rsidRPr="00000000" w14:paraId="00000448">
            <w:pPr>
              <w:jc w:val="center"/>
              <w:rPr>
                <w:b w:val="1"/>
                <w:sz w:val="22"/>
                <w:szCs w:val="22"/>
              </w:rPr>
            </w:pPr>
            <w:r w:rsidDel="00000000" w:rsidR="00000000" w:rsidRPr="00000000">
              <w:rPr>
                <w:b w:val="1"/>
                <w:sz w:val="22"/>
                <w:szCs w:val="22"/>
                <w:rtl w:val="0"/>
              </w:rPr>
              <w:t xml:space="preserve">WS-Aktivität 08</w:t>
            </w:r>
          </w:p>
        </w:tc>
        <w:tc>
          <w:tcPr>
            <w:gridSpan w:val="2"/>
          </w:tcPr>
          <w:p w:rsidR="00000000" w:rsidDel="00000000" w:rsidP="00000000" w:rsidRDefault="00000000" w:rsidRPr="00000000" w14:paraId="0000044A">
            <w:pPr>
              <w:jc w:val="both"/>
              <w:rPr>
                <w:sz w:val="22"/>
                <w:szCs w:val="22"/>
              </w:rPr>
            </w:pPr>
            <w:r w:rsidDel="00000000" w:rsidR="00000000" w:rsidRPr="00000000">
              <w:rPr>
                <w:sz w:val="22"/>
                <w:szCs w:val="22"/>
                <w:rtl w:val="0"/>
              </w:rPr>
              <w:t xml:space="preserve">Zusammenfassung der Lerneinheit und Aussichten.</w:t>
            </w:r>
          </w:p>
        </w:tc>
      </w:tr>
      <w:tr>
        <w:trPr>
          <w:trHeight w:val="113" w:hRule="atLeast"/>
        </w:trPr>
        <w:tc>
          <w:tcPr>
            <w:gridSpan w:val="4"/>
            <w:shd w:fill="auto" w:val="clear"/>
          </w:tcPr>
          <w:p w:rsidR="00000000" w:rsidDel="00000000" w:rsidP="00000000" w:rsidRDefault="00000000" w:rsidRPr="00000000" w14:paraId="0000044C">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450">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4"/>
            <w:shd w:fill="auto" w:val="clear"/>
          </w:tcPr>
          <w:p w:rsidR="00000000" w:rsidDel="00000000" w:rsidP="00000000" w:rsidRDefault="00000000" w:rsidRPr="00000000" w14:paraId="00000454">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45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zur Lerneinheit 02.01</w:t>
            </w:r>
          </w:p>
          <w:p w:rsidR="00000000" w:rsidDel="00000000" w:rsidP="00000000" w:rsidRDefault="00000000" w:rsidRPr="00000000" w14:paraId="0000045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zum Sammeln von Stärken und Schwächen anhand eines Beispiels aus dem Geschäftsleben</w:t>
            </w:r>
          </w:p>
        </w:tc>
      </w:tr>
      <w:tr>
        <w:trPr>
          <w:trHeight w:val="210" w:hRule="atLeast"/>
        </w:trPr>
        <w:tc>
          <w:tcPr>
            <w:gridSpan w:val="4"/>
            <w:shd w:fill="c5e0b3" w:val="clear"/>
          </w:tcPr>
          <w:p w:rsidR="00000000" w:rsidDel="00000000" w:rsidP="00000000" w:rsidRDefault="00000000" w:rsidRPr="00000000" w14:paraId="0000045A">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4"/>
            <w:shd w:fill="auto" w:val="clear"/>
          </w:tcPr>
          <w:p w:rsidR="00000000" w:rsidDel="00000000" w:rsidP="00000000" w:rsidRDefault="00000000" w:rsidRPr="00000000" w14:paraId="0000045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Mosley, Richard (2014): Employer Brand Management, Wiley 2014</w:t>
            </w:r>
          </w:p>
          <w:p w:rsidR="00000000" w:rsidDel="00000000" w:rsidP="00000000" w:rsidRDefault="00000000" w:rsidRPr="00000000" w14:paraId="0000045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Barrow, Simon/Mosley, Richard (2005): The Employer Brand, Wiley 2005</w:t>
            </w:r>
          </w:p>
          <w:p w:rsidR="00000000" w:rsidDel="00000000" w:rsidP="00000000" w:rsidRDefault="00000000" w:rsidRPr="00000000" w14:paraId="0000046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Kotler/Keller/Ancarani/Costabile (2013): Marketing Management (14. Auflage), Pearson 2013</w:t>
            </w:r>
          </w:p>
          <w:p w:rsidR="00000000" w:rsidDel="00000000" w:rsidP="00000000" w:rsidRDefault="00000000" w:rsidRPr="00000000" w14:paraId="0000046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Schneer, Manuel/Velazquez, Adriana (2015): Come Costruire il tuo Brand, GueriniNext 2015</w:t>
            </w:r>
          </w:p>
          <w:p w:rsidR="00000000" w:rsidDel="00000000" w:rsidP="00000000" w:rsidRDefault="00000000" w:rsidRPr="00000000" w14:paraId="0000046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Clayton, Sarah (2018): How to strengthen your reputation as an employer, abgerufen am 30.09.2020 unter </w:t>
            </w:r>
            <w:hyperlink r:id="rId24">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https://hbr.org/2018/05/how-to-strengthen-your-reputation-as-an-employer</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6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Laurano, Madeline (TLNT.com): Talent acquisition’s evolution to strategic business partner, abgerufen am 30.09.2020 unter </w:t>
            </w:r>
            <w:hyperlink r:id="rId25">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https://more.bountyjobs.com/rs/129-JDH-285/images/TLNT-StrategicTalentAcquisition.pdf</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6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Greenhouse.io. (2020): How to create a great workplace culture that will attract (and keep) top talent, abgerufen am 30.09.2020 unter </w:t>
            </w:r>
            <w:hyperlink r:id="rId26">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https://www.greenhouse.io/blog/how-to-create-a-great-workplace-culture-that-will-attract-and-keep-top-talent</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6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Sundber, Jörgen (2020): The employer Branding podcast, abgerufen am 30.09.2020 unter </w:t>
            </w:r>
            <w:hyperlink r:id="rId27">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https://soundcloud.com/linkhumans</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tc>
      </w:tr>
      <w:tr>
        <w:tc>
          <w:tcPr>
            <w:gridSpan w:val="4"/>
          </w:tcPr>
          <w:p w:rsidR="00000000" w:rsidDel="00000000" w:rsidP="00000000" w:rsidRDefault="00000000" w:rsidRPr="00000000" w14:paraId="00000469">
            <w:pPr>
              <w:jc w:val="center"/>
              <w:rPr>
                <w:b w:val="1"/>
                <w:sz w:val="8"/>
                <w:szCs w:val="8"/>
              </w:rPr>
            </w:pPr>
            <w:r w:rsidDel="00000000" w:rsidR="00000000" w:rsidRPr="00000000">
              <w:rPr>
                <w:rtl w:val="0"/>
              </w:rPr>
            </w:r>
          </w:p>
        </w:tc>
      </w:tr>
      <w:tr>
        <w:tc>
          <w:tcPr>
            <w:gridSpan w:val="2"/>
            <w:tcBorders>
              <w:right w:color="000000" w:space="0" w:sz="0" w:val="nil"/>
            </w:tcBorders>
            <w:shd w:fill="8eaadb" w:val="clear"/>
          </w:tcPr>
          <w:p w:rsidR="00000000" w:rsidDel="00000000" w:rsidP="00000000" w:rsidRDefault="00000000" w:rsidRPr="00000000" w14:paraId="0000046D">
            <w:pPr>
              <w:jc w:val="center"/>
              <w:rPr>
                <w:b w:val="1"/>
                <w:sz w:val="26"/>
                <w:szCs w:val="26"/>
              </w:rPr>
            </w:pPr>
            <w:r w:rsidDel="00000000" w:rsidR="00000000" w:rsidRPr="00000000">
              <w:rPr>
                <w:b w:val="1"/>
                <w:sz w:val="26"/>
                <w:szCs w:val="26"/>
                <w:rtl w:val="0"/>
              </w:rPr>
              <w:t xml:space="preserve">Lerneinheit 02.02</w:t>
            </w:r>
          </w:p>
        </w:tc>
        <w:tc>
          <w:tcPr>
            <w:gridSpan w:val="2"/>
            <w:tcBorders>
              <w:left w:color="000000" w:space="0" w:sz="0" w:val="nil"/>
            </w:tcBorders>
            <w:shd w:fill="8eaadb" w:val="clear"/>
          </w:tcPr>
          <w:p w:rsidR="00000000" w:rsidDel="00000000" w:rsidP="00000000" w:rsidRDefault="00000000" w:rsidRPr="00000000" w14:paraId="0000046F">
            <w:pPr>
              <w:jc w:val="center"/>
              <w:rPr>
                <w:b w:val="1"/>
                <w:sz w:val="26"/>
                <w:szCs w:val="26"/>
              </w:rPr>
            </w:pPr>
            <w:r w:rsidDel="00000000" w:rsidR="00000000" w:rsidRPr="00000000">
              <w:rPr>
                <w:b w:val="1"/>
                <w:sz w:val="26"/>
                <w:szCs w:val="26"/>
                <w:rtl w:val="0"/>
              </w:rPr>
              <w:t xml:space="preserve">Wie eine Arbeitgebermarke Talente anzieht?</w:t>
            </w:r>
          </w:p>
        </w:tc>
      </w:tr>
      <w:tr>
        <w:trPr>
          <w:trHeight w:val="113" w:hRule="atLeast"/>
        </w:trPr>
        <w:tc>
          <w:tcPr>
            <w:gridSpan w:val="4"/>
          </w:tcPr>
          <w:p w:rsidR="00000000" w:rsidDel="00000000" w:rsidP="00000000" w:rsidRDefault="00000000" w:rsidRPr="00000000" w14:paraId="00000471">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475">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479">
            <w:pPr>
              <w:jc w:val="center"/>
              <w:rPr>
                <w:b w:val="1"/>
                <w:sz w:val="22"/>
                <w:szCs w:val="22"/>
              </w:rPr>
            </w:pPr>
            <w:r w:rsidDel="00000000" w:rsidR="00000000" w:rsidRPr="00000000">
              <w:rPr>
                <w:b w:val="1"/>
                <w:sz w:val="22"/>
                <w:szCs w:val="22"/>
                <w:rtl w:val="0"/>
              </w:rPr>
              <w:t xml:space="preserve">Dauer</w:t>
            </w:r>
          </w:p>
        </w:tc>
        <w:tc>
          <w:tcPr>
            <w:gridSpan w:val="2"/>
          </w:tcPr>
          <w:p w:rsidR="00000000" w:rsidDel="00000000" w:rsidP="00000000" w:rsidRDefault="00000000" w:rsidRPr="00000000" w14:paraId="0000047B">
            <w:pPr>
              <w:rPr>
                <w:sz w:val="22"/>
                <w:szCs w:val="22"/>
              </w:rPr>
            </w:pPr>
            <w:r w:rsidDel="00000000" w:rsidR="00000000" w:rsidRPr="00000000">
              <w:rPr>
                <w:sz w:val="22"/>
                <w:szCs w:val="22"/>
                <w:rtl w:val="0"/>
              </w:rPr>
              <w:t xml:space="preserve">3 Stunden / 180 Minuten</w:t>
            </w:r>
          </w:p>
        </w:tc>
      </w:tr>
      <w:tr>
        <w:tc>
          <w:tcPr>
            <w:gridSpan w:val="2"/>
            <w:shd w:fill="d9d9d9" w:val="clear"/>
            <w:vAlign w:val="center"/>
          </w:tcPr>
          <w:p w:rsidR="00000000" w:rsidDel="00000000" w:rsidP="00000000" w:rsidRDefault="00000000" w:rsidRPr="00000000" w14:paraId="0000047D">
            <w:pPr>
              <w:jc w:val="center"/>
              <w:rPr>
                <w:b w:val="1"/>
                <w:sz w:val="22"/>
                <w:szCs w:val="22"/>
              </w:rPr>
            </w:pPr>
            <w:r w:rsidDel="00000000" w:rsidR="00000000" w:rsidRPr="00000000">
              <w:rPr>
                <w:b w:val="1"/>
                <w:sz w:val="22"/>
                <w:szCs w:val="22"/>
                <w:rtl w:val="0"/>
              </w:rPr>
              <w:t xml:space="preserve">ECVET-Punkte</w:t>
            </w:r>
          </w:p>
        </w:tc>
        <w:tc>
          <w:tcPr>
            <w:gridSpan w:val="2"/>
          </w:tcPr>
          <w:p w:rsidR="00000000" w:rsidDel="00000000" w:rsidP="00000000" w:rsidRDefault="00000000" w:rsidRPr="00000000" w14:paraId="0000047F">
            <w:pPr>
              <w:rPr>
                <w:sz w:val="22"/>
                <w:szCs w:val="22"/>
              </w:rPr>
            </w:pPr>
            <w:r w:rsidDel="00000000" w:rsidR="00000000" w:rsidRPr="00000000">
              <w:rPr>
                <w:sz w:val="22"/>
                <w:szCs w:val="22"/>
                <w:rtl w:val="0"/>
              </w:rPr>
              <w:t xml:space="preserve">0,1 Punkte</w:t>
            </w:r>
          </w:p>
        </w:tc>
      </w:tr>
      <w:tr>
        <w:tc>
          <w:tcPr>
            <w:gridSpan w:val="2"/>
            <w:shd w:fill="d9d9d9" w:val="clear"/>
            <w:vAlign w:val="center"/>
          </w:tcPr>
          <w:p w:rsidR="00000000" w:rsidDel="00000000" w:rsidP="00000000" w:rsidRDefault="00000000" w:rsidRPr="00000000" w14:paraId="00000481">
            <w:pPr>
              <w:jc w:val="center"/>
              <w:rPr>
                <w:b w:val="1"/>
                <w:sz w:val="22"/>
                <w:szCs w:val="22"/>
              </w:rPr>
            </w:pPr>
            <w:r w:rsidDel="00000000" w:rsidR="00000000" w:rsidRPr="00000000">
              <w:rPr>
                <w:b w:val="1"/>
                <w:sz w:val="22"/>
                <w:szCs w:val="22"/>
                <w:rtl w:val="0"/>
              </w:rPr>
              <w:t xml:space="preserve">Lernumgebung</w:t>
            </w:r>
          </w:p>
        </w:tc>
        <w:tc>
          <w:tcPr>
            <w:gridSpan w:val="2"/>
          </w:tcPr>
          <w:p w:rsidR="00000000" w:rsidDel="00000000" w:rsidP="00000000" w:rsidRDefault="00000000" w:rsidRPr="00000000" w14:paraId="00000483">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485">
            <w:pPr>
              <w:jc w:val="center"/>
              <w:rPr>
                <w:b w:val="1"/>
                <w:sz w:val="22"/>
                <w:szCs w:val="22"/>
              </w:rPr>
            </w:pPr>
            <w:r w:rsidDel="00000000" w:rsidR="00000000" w:rsidRPr="00000000">
              <w:rPr>
                <w:b w:val="1"/>
                <w:sz w:val="22"/>
                <w:szCs w:val="22"/>
                <w:rtl w:val="0"/>
              </w:rPr>
              <w:t xml:space="preserve">Talentmanagement-Säule</w:t>
            </w:r>
          </w:p>
        </w:tc>
        <w:tc>
          <w:tcPr>
            <w:gridSpan w:val="2"/>
            <w:vAlign w:val="center"/>
          </w:tcPr>
          <w:p w:rsidR="00000000" w:rsidDel="00000000" w:rsidP="00000000" w:rsidRDefault="00000000" w:rsidRPr="00000000" w14:paraId="00000487">
            <w:pPr>
              <w:rPr>
                <w:sz w:val="22"/>
                <w:szCs w:val="22"/>
              </w:rPr>
            </w:pPr>
            <w:r w:rsidDel="00000000" w:rsidR="00000000" w:rsidRPr="00000000">
              <w:rPr>
                <w:sz w:val="22"/>
                <w:szCs w:val="22"/>
                <w:rtl w:val="0"/>
              </w:rPr>
              <w:t xml:space="preserve">Anwerben</w:t>
            </w:r>
          </w:p>
        </w:tc>
      </w:tr>
      <w:tr>
        <w:tc>
          <w:tcPr>
            <w:gridSpan w:val="2"/>
            <w:shd w:fill="d9d9d9" w:val="clear"/>
            <w:vAlign w:val="center"/>
          </w:tcPr>
          <w:p w:rsidR="00000000" w:rsidDel="00000000" w:rsidP="00000000" w:rsidRDefault="00000000" w:rsidRPr="00000000" w14:paraId="00000489">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gridSpan w:val="2"/>
          </w:tcPr>
          <w:p w:rsidR="00000000" w:rsidDel="00000000" w:rsidP="00000000" w:rsidRDefault="00000000" w:rsidRPr="00000000" w14:paraId="0000048B">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48D">
            <w:pPr>
              <w:jc w:val="center"/>
              <w:rPr>
                <w:b w:val="1"/>
                <w:sz w:val="22"/>
                <w:szCs w:val="22"/>
              </w:rPr>
            </w:pPr>
            <w:r w:rsidDel="00000000" w:rsidR="00000000" w:rsidRPr="00000000">
              <w:rPr>
                <w:b w:val="1"/>
                <w:sz w:val="22"/>
                <w:szCs w:val="22"/>
                <w:rtl w:val="0"/>
              </w:rPr>
              <w:t xml:space="preserve">Anzuwendende Tools</w:t>
            </w:r>
          </w:p>
        </w:tc>
        <w:tc>
          <w:tcPr>
            <w:gridSpan w:val="2"/>
          </w:tcPr>
          <w:p w:rsidR="00000000" w:rsidDel="00000000" w:rsidP="00000000" w:rsidRDefault="00000000" w:rsidRPr="00000000" w14:paraId="0000048F">
            <w:pPr>
              <w:rPr>
                <w:sz w:val="22"/>
                <w:szCs w:val="22"/>
              </w:rPr>
            </w:pPr>
            <w:r w:rsidDel="00000000" w:rsidR="00000000" w:rsidRPr="00000000">
              <w:rPr>
                <w:sz w:val="22"/>
                <w:szCs w:val="22"/>
                <w:rtl w:val="0"/>
              </w:rPr>
              <w:t xml:space="preserve">Workshopmaterialien (PowerPoint-Präsentationen)</w:t>
            </w:r>
          </w:p>
        </w:tc>
      </w:tr>
      <w:tr>
        <w:tc>
          <w:tcPr>
            <w:gridSpan w:val="2"/>
            <w:shd w:fill="d9d9d9" w:val="clear"/>
            <w:vAlign w:val="center"/>
          </w:tcPr>
          <w:p w:rsidR="00000000" w:rsidDel="00000000" w:rsidP="00000000" w:rsidRDefault="00000000" w:rsidRPr="00000000" w14:paraId="00000491">
            <w:pPr>
              <w:jc w:val="center"/>
              <w:rPr>
                <w:b w:val="1"/>
                <w:sz w:val="22"/>
                <w:szCs w:val="22"/>
              </w:rPr>
            </w:pPr>
            <w:r w:rsidDel="00000000" w:rsidR="00000000" w:rsidRPr="00000000">
              <w:rPr>
                <w:b w:val="1"/>
                <w:sz w:val="22"/>
                <w:szCs w:val="22"/>
                <w:rtl w:val="0"/>
              </w:rPr>
              <w:t xml:space="preserve">Sprachen</w:t>
            </w:r>
          </w:p>
        </w:tc>
        <w:tc>
          <w:tcPr>
            <w:gridSpan w:val="2"/>
          </w:tcPr>
          <w:p w:rsidR="00000000" w:rsidDel="00000000" w:rsidP="00000000" w:rsidRDefault="00000000" w:rsidRPr="00000000" w14:paraId="00000493">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495">
            <w:pPr>
              <w:jc w:val="center"/>
              <w:rPr>
                <w:b w:val="1"/>
                <w:sz w:val="22"/>
                <w:szCs w:val="22"/>
              </w:rPr>
            </w:pPr>
            <w:r w:rsidDel="00000000" w:rsidR="00000000" w:rsidRPr="00000000">
              <w:rPr>
                <w:b w:val="1"/>
                <w:sz w:val="22"/>
                <w:szCs w:val="22"/>
                <w:rtl w:val="0"/>
              </w:rPr>
              <w:t xml:space="preserve">Zielgruppe</w:t>
            </w:r>
          </w:p>
        </w:tc>
        <w:tc>
          <w:tcPr>
            <w:gridSpan w:val="2"/>
          </w:tcPr>
          <w:p w:rsidR="00000000" w:rsidDel="00000000" w:rsidP="00000000" w:rsidRDefault="00000000" w:rsidRPr="00000000" w14:paraId="00000497">
            <w:pPr>
              <w:rPr>
                <w:sz w:val="22"/>
                <w:szCs w:val="22"/>
              </w:rPr>
            </w:pPr>
            <w:r w:rsidDel="00000000" w:rsidR="00000000" w:rsidRPr="00000000">
              <w:rPr>
                <w:sz w:val="22"/>
                <w:szCs w:val="22"/>
                <w:rtl w:val="0"/>
              </w:rPr>
              <w:t xml:space="preserve">Manager und HR-Fachleute in KMU</w:t>
            </w:r>
          </w:p>
        </w:tc>
      </w:tr>
      <w:tr>
        <w:tc>
          <w:tcPr>
            <w:gridSpan w:val="4"/>
            <w:vAlign w:val="center"/>
          </w:tcPr>
          <w:p w:rsidR="00000000" w:rsidDel="00000000" w:rsidP="00000000" w:rsidRDefault="00000000" w:rsidRPr="00000000" w14:paraId="00000499">
            <w:pPr>
              <w:rPr>
                <w:sz w:val="16"/>
                <w:szCs w:val="16"/>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49D">
            <w:pPr>
              <w:jc w:val="center"/>
              <w:rPr>
                <w:sz w:val="22"/>
                <w:szCs w:val="22"/>
              </w:rPr>
            </w:pPr>
            <w:r w:rsidDel="00000000" w:rsidR="00000000" w:rsidRPr="00000000">
              <w:rPr>
                <w:sz w:val="22"/>
                <w:szCs w:val="22"/>
                <w:rtl w:val="0"/>
              </w:rPr>
              <w:t xml:space="preserve">Beschreibung</w:t>
            </w:r>
          </w:p>
        </w:tc>
        <w:tc>
          <w:tcPr>
            <w:gridSpan w:val="2"/>
            <w:vMerge w:val="restart"/>
          </w:tcPr>
          <w:p w:rsidR="00000000" w:rsidDel="00000000" w:rsidP="00000000" w:rsidRDefault="00000000" w:rsidRPr="00000000" w14:paraId="0000049F">
            <w:pPr>
              <w:jc w:val="both"/>
              <w:rPr>
                <w:color w:val="00b050"/>
                <w:sz w:val="22"/>
                <w:szCs w:val="22"/>
              </w:rPr>
            </w:pPr>
            <w:r w:rsidDel="00000000" w:rsidR="00000000" w:rsidRPr="00000000">
              <w:rPr>
                <w:sz w:val="22"/>
                <w:szCs w:val="22"/>
                <w:rtl w:val="0"/>
              </w:rPr>
              <w:t xml:space="preserve">Während dieser Lerneinheit werden die Lernenden lernen, wie die besten Arbeitgebermarken Talente anwerben. Denn nur mit der „Nachbildung“ der Arbeitgebermarke eines anderen geht es nicht sehr weit. Es ist wichtig zu wissen, wie sich die Marken voneinander unterscheiden und von der Konkurrenz abheben. Wie „magnetische“ Führungskräfte die Mitarbeiter an die erste Stelle setzen und ein klares Geschäftsziel verfolgen. Es ist auch wichtig, zu erfahren, wie man selbstzentrierte Kandidaten anspricht. All dies, weil die Kandidaten auf der Suche nach einer bestimmten Erfahrung sind. Die Art und Weise, wie Mitarbeiter ein Unternehmen wahrnehmen, ist der Schlüssel zum Erfolg des Unternehmens. Seien Sie konsequent im Bereich der Kommunikation und im Umgang mit dem Image des Unternehmens.</w:t>
            </w:r>
            <w:r w:rsidDel="00000000" w:rsidR="00000000" w:rsidRPr="00000000">
              <w:rPr>
                <w:rtl w:val="0"/>
              </w:rPr>
            </w:r>
          </w:p>
          <w:p w:rsidR="00000000" w:rsidDel="00000000" w:rsidP="00000000" w:rsidRDefault="00000000" w:rsidRPr="00000000" w14:paraId="000004A0">
            <w:pPr>
              <w:jc w:val="both"/>
              <w:rPr>
                <w:color w:val="00b050"/>
                <w:sz w:val="22"/>
                <w:szCs w:val="22"/>
              </w:rPr>
            </w:pPr>
            <w:r w:rsidDel="00000000" w:rsidR="00000000" w:rsidRPr="00000000">
              <w:rPr>
                <w:sz w:val="22"/>
                <w:szCs w:val="22"/>
                <w:rtl w:val="0"/>
              </w:rPr>
              <w:t xml:space="preserve">Auch die Geschäftsrealität der KMU kann ihre Marken auf authentischere Weise bekannt machen. Wenn sich z.B. Einzelpersonen mit einem Unternehmen verbunden und engagiert fühlen, sind sie empfänglicher für Nachrichten über die Marke und neugierig auf Beschäftigungsmöglichkeiten. All dies kann mit der Industrie 4.0 verbessert werden.</w:t>
            </w:r>
            <w:r w:rsidDel="00000000" w:rsidR="00000000" w:rsidRPr="00000000">
              <w:rPr>
                <w:rtl w:val="0"/>
              </w:rPr>
            </w:r>
          </w:p>
        </w:tc>
      </w:tr>
      <w:tr>
        <w:trPr>
          <w:trHeight w:val="521" w:hRule="atLeast"/>
        </w:trPr>
        <w:tc>
          <w:tcPr>
            <w:gridSpan w:val="2"/>
            <w:vAlign w:val="center"/>
          </w:tcPr>
          <w:p w:rsidR="00000000" w:rsidDel="00000000" w:rsidP="00000000" w:rsidRDefault="00000000" w:rsidRPr="00000000" w14:paraId="000004A2">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4A6">
            <w:pPr>
              <w:jc w:val="center"/>
              <w:rPr>
                <w:sz w:val="22"/>
                <w:szCs w:val="22"/>
              </w:rPr>
            </w:pPr>
            <w:r w:rsidDel="00000000" w:rsidR="00000000" w:rsidRPr="00000000">
              <w:rPr>
                <w:sz w:val="22"/>
                <w:szCs w:val="22"/>
                <w:rtl w:val="0"/>
              </w:rPr>
              <w:t xml:space="preserve">Hauptthemen</w:t>
            </w:r>
          </w:p>
        </w:tc>
        <w:tc>
          <w:tcPr>
            <w:gridSpan w:val="2"/>
            <w:vMerge w:val="restart"/>
          </w:tcPr>
          <w:p w:rsidR="00000000" w:rsidDel="00000000" w:rsidP="00000000" w:rsidRDefault="00000000" w:rsidRPr="00000000" w14:paraId="000004A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Schritte, um eigene Arbeitgebermarke zu schaffen und um sich von der Konkurrenz zu differenzieren und abzuheben</w:t>
            </w:r>
          </w:p>
          <w:p w:rsidR="00000000" w:rsidDel="00000000" w:rsidP="00000000" w:rsidRDefault="00000000" w:rsidRPr="00000000" w14:paraId="000004A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Definition des Wertversprechens an die Mitarbeiter (engl. Employer Value Proposition, EVP)</w:t>
            </w:r>
          </w:p>
          <w:p w:rsidR="00000000" w:rsidDel="00000000" w:rsidP="00000000" w:rsidRDefault="00000000" w:rsidRPr="00000000" w14:paraId="000004A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Entwicklung einer allgemeinen Talentstrategie</w:t>
            </w:r>
          </w:p>
          <w:p w:rsidR="00000000" w:rsidDel="00000000" w:rsidP="00000000" w:rsidRDefault="00000000" w:rsidRPr="00000000" w14:paraId="000004A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Identifizierung der Elemente, nach denen Kandidaten bei einem Arbeitgeber suchen</w:t>
            </w:r>
          </w:p>
          <w:p w:rsidR="00000000" w:rsidDel="00000000" w:rsidP="00000000" w:rsidRDefault="00000000" w:rsidRPr="00000000" w14:paraId="000004A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Auswirkungen auf Kunden und Gewinne</w:t>
            </w:r>
          </w:p>
          <w:p w:rsidR="00000000" w:rsidDel="00000000" w:rsidP="00000000" w:rsidRDefault="00000000" w:rsidRPr="00000000" w14:paraId="000004A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Beispiel eines Wertversprechens an die Mitarbeiter</w:t>
            </w:r>
          </w:p>
        </w:tc>
      </w:tr>
      <w:tr>
        <w:trPr>
          <w:trHeight w:val="618" w:hRule="atLeast"/>
        </w:trPr>
        <w:tc>
          <w:tcPr>
            <w:gridSpan w:val="2"/>
            <w:vAlign w:val="center"/>
          </w:tcPr>
          <w:p w:rsidR="00000000" w:rsidDel="00000000" w:rsidP="00000000" w:rsidRDefault="00000000" w:rsidRPr="00000000" w14:paraId="000004AF">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2"/>
            <w:shd w:fill="d9d9d9" w:val="clear"/>
          </w:tcPr>
          <w:p w:rsidR="00000000" w:rsidDel="00000000" w:rsidP="00000000" w:rsidRDefault="00000000" w:rsidRPr="00000000" w14:paraId="000004B3">
            <w:pPr>
              <w:jc w:val="center"/>
              <w:rPr>
                <w:sz w:val="22"/>
                <w:szCs w:val="22"/>
              </w:rPr>
            </w:pPr>
            <w:r w:rsidDel="00000000" w:rsidR="00000000" w:rsidRPr="00000000">
              <w:rPr>
                <w:sz w:val="22"/>
                <w:szCs w:val="22"/>
                <w:rtl w:val="0"/>
              </w:rPr>
              <w:t xml:space="preserve">Lernergebnisse</w:t>
            </w:r>
          </w:p>
        </w:tc>
        <w:tc>
          <w:tcPr>
            <w:gridSpan w:val="2"/>
            <w:vMerge w:val="restart"/>
          </w:tcPr>
          <w:p w:rsidR="00000000" w:rsidDel="00000000" w:rsidP="00000000" w:rsidRDefault="00000000" w:rsidRPr="00000000" w14:paraId="000004B5">
            <w:pPr>
              <w:rPr>
                <w:sz w:val="22"/>
                <w:szCs w:val="22"/>
              </w:rPr>
            </w:pPr>
            <w:r w:rsidDel="00000000" w:rsidR="00000000" w:rsidRPr="00000000">
              <w:rPr>
                <w:sz w:val="22"/>
                <w:szCs w:val="22"/>
                <w:rtl w:val="0"/>
              </w:rPr>
              <w:t xml:space="preserve">Am Ende dieser Lerneinheit werden die Teilnehmer(-innen) in der Lage sein:</w:t>
            </w:r>
          </w:p>
          <w:p w:rsidR="00000000" w:rsidDel="00000000" w:rsidP="00000000" w:rsidRDefault="00000000" w:rsidRPr="00000000" w14:paraId="000004B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ihre eigene Arbeitgebermarke zu schaffen,</w:t>
            </w:r>
          </w:p>
          <w:p w:rsidR="00000000" w:rsidDel="00000000" w:rsidP="00000000" w:rsidRDefault="00000000" w:rsidRPr="00000000" w14:paraId="000004B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ihr Wertversprechen an die Mitarbeiter zu definieren,</w:t>
            </w:r>
          </w:p>
          <w:p w:rsidR="00000000" w:rsidDel="00000000" w:rsidP="00000000" w:rsidRDefault="00000000" w:rsidRPr="00000000" w14:paraId="000004B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 Netzwerk für ihre Arbeitgebermarke aufzubauen,</w:t>
            </w:r>
          </w:p>
          <w:p w:rsidR="00000000" w:rsidDel="00000000" w:rsidP="00000000" w:rsidRDefault="00000000" w:rsidRPr="00000000" w14:paraId="000004B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zu identifizieren, was Spitzenkandidaten von einem Arbeitgeber erwarten,</w:t>
            </w:r>
          </w:p>
          <w:p w:rsidR="00000000" w:rsidDel="00000000" w:rsidP="00000000" w:rsidRDefault="00000000" w:rsidRPr="00000000" w14:paraId="000004B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Auswirkungen auf Kunden und Gewinne zu bewerten.</w:t>
            </w:r>
          </w:p>
        </w:tc>
      </w:tr>
      <w:tr>
        <w:trPr>
          <w:trHeight w:val="1415" w:hRule="atLeast"/>
        </w:trPr>
        <w:tc>
          <w:tcPr>
            <w:gridSpan w:val="2"/>
          </w:tcPr>
          <w:p w:rsidR="00000000" w:rsidDel="00000000" w:rsidP="00000000" w:rsidRDefault="00000000" w:rsidRPr="00000000" w14:paraId="000004BC">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4"/>
          </w:tcPr>
          <w:p w:rsidR="00000000" w:rsidDel="00000000" w:rsidP="00000000" w:rsidRDefault="00000000" w:rsidRPr="00000000" w14:paraId="000004C0">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4C4">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4"/>
            <w:shd w:fill="auto" w:val="clear"/>
          </w:tcPr>
          <w:p w:rsidR="00000000" w:rsidDel="00000000" w:rsidP="00000000" w:rsidRDefault="00000000" w:rsidRPr="00000000" w14:paraId="000004C8">
            <w:pPr>
              <w:rPr>
                <w:sz w:val="22"/>
                <w:szCs w:val="22"/>
              </w:rPr>
            </w:pPr>
            <w:r w:rsidDel="00000000" w:rsidR="00000000" w:rsidRPr="00000000">
              <w:rPr>
                <w:sz w:val="22"/>
                <w:szCs w:val="22"/>
                <w:rtl w:val="0"/>
              </w:rPr>
              <w:t xml:space="preserve">Während dieser Lerneinheit werden die Manager lernen, dass eine Marke nichts anderes als ein Versprechen und dass sie einfach das ist, was sie ist: eine Marke. Was wirklich zählt, ist das, was im Unternehmen jeden Tag passiert. Im Rahmen dieser Lerneinheit werden sieben verschiedene Aktivitäten in Form eines Workshops (WS) durchgeführt.</w:t>
            </w:r>
          </w:p>
        </w:tc>
      </w:tr>
      <w:tr>
        <w:trPr>
          <w:trHeight w:val="210" w:hRule="atLeast"/>
        </w:trPr>
        <w:tc>
          <w:tcPr>
            <w:gridSpan w:val="2"/>
            <w:shd w:fill="c5e0b3" w:val="clear"/>
          </w:tcPr>
          <w:p w:rsidR="00000000" w:rsidDel="00000000" w:rsidP="00000000" w:rsidRDefault="00000000" w:rsidRPr="00000000" w14:paraId="000004CC">
            <w:pPr>
              <w:jc w:val="center"/>
              <w:rPr>
                <w:b w:val="1"/>
                <w:sz w:val="22"/>
                <w:szCs w:val="22"/>
              </w:rPr>
            </w:pPr>
            <w:r w:rsidDel="00000000" w:rsidR="00000000" w:rsidRPr="00000000">
              <w:rPr>
                <w:b w:val="1"/>
                <w:sz w:val="22"/>
                <w:szCs w:val="22"/>
                <w:rtl w:val="0"/>
              </w:rPr>
              <w:t xml:space="preserve">WS-Aktivität 01</w:t>
            </w:r>
          </w:p>
        </w:tc>
        <w:tc>
          <w:tcPr>
            <w:gridSpan w:val="2"/>
          </w:tcPr>
          <w:p w:rsidR="00000000" w:rsidDel="00000000" w:rsidP="00000000" w:rsidRDefault="00000000" w:rsidRPr="00000000" w14:paraId="000004CE">
            <w:pPr>
              <w:jc w:val="both"/>
              <w:rPr>
                <w:sz w:val="22"/>
                <w:szCs w:val="22"/>
              </w:rPr>
            </w:pPr>
            <w:r w:rsidDel="00000000" w:rsidR="00000000" w:rsidRPr="00000000">
              <w:rPr>
                <w:sz w:val="22"/>
                <w:szCs w:val="22"/>
                <w:rtl w:val="0"/>
              </w:rPr>
              <w:t xml:space="preserve">Einführung in die Lernergebnisse und Inhalte der Lerneinheit.</w:t>
            </w:r>
          </w:p>
        </w:tc>
      </w:tr>
      <w:tr>
        <w:trPr>
          <w:trHeight w:val="210" w:hRule="atLeast"/>
        </w:trPr>
        <w:tc>
          <w:tcPr>
            <w:gridSpan w:val="2"/>
            <w:shd w:fill="c5e0b3" w:val="clear"/>
          </w:tcPr>
          <w:p w:rsidR="00000000" w:rsidDel="00000000" w:rsidP="00000000" w:rsidRDefault="00000000" w:rsidRPr="00000000" w14:paraId="000004D0">
            <w:pPr>
              <w:jc w:val="center"/>
              <w:rPr>
                <w:b w:val="1"/>
                <w:sz w:val="22"/>
                <w:szCs w:val="22"/>
              </w:rPr>
            </w:pPr>
            <w:r w:rsidDel="00000000" w:rsidR="00000000" w:rsidRPr="00000000">
              <w:rPr>
                <w:b w:val="1"/>
                <w:sz w:val="22"/>
                <w:szCs w:val="22"/>
                <w:rtl w:val="0"/>
              </w:rPr>
              <w:t xml:space="preserve">WS-Aktivität 02</w:t>
            </w:r>
          </w:p>
        </w:tc>
        <w:tc>
          <w:tcPr>
            <w:gridSpan w:val="2"/>
          </w:tcPr>
          <w:p w:rsidR="00000000" w:rsidDel="00000000" w:rsidP="00000000" w:rsidRDefault="00000000" w:rsidRPr="00000000" w14:paraId="000004D2">
            <w:pPr>
              <w:jc w:val="both"/>
              <w:rPr>
                <w:sz w:val="22"/>
                <w:szCs w:val="22"/>
              </w:rPr>
            </w:pPr>
            <w:r w:rsidDel="00000000" w:rsidR="00000000" w:rsidRPr="00000000">
              <w:rPr>
                <w:sz w:val="22"/>
                <w:szCs w:val="22"/>
                <w:rtl w:val="0"/>
              </w:rPr>
              <w:t xml:space="preserve">Präsentation der Schritte zur Schaffung der Arbeitgebermarke.</w:t>
            </w:r>
          </w:p>
        </w:tc>
      </w:tr>
      <w:tr>
        <w:trPr>
          <w:trHeight w:val="210" w:hRule="atLeast"/>
        </w:trPr>
        <w:tc>
          <w:tcPr>
            <w:gridSpan w:val="2"/>
            <w:shd w:fill="c5e0b3" w:val="clear"/>
          </w:tcPr>
          <w:p w:rsidR="00000000" w:rsidDel="00000000" w:rsidP="00000000" w:rsidRDefault="00000000" w:rsidRPr="00000000" w14:paraId="000004D4">
            <w:pPr>
              <w:jc w:val="center"/>
              <w:rPr>
                <w:b w:val="1"/>
                <w:sz w:val="22"/>
                <w:szCs w:val="22"/>
              </w:rPr>
            </w:pPr>
            <w:r w:rsidDel="00000000" w:rsidR="00000000" w:rsidRPr="00000000">
              <w:rPr>
                <w:b w:val="1"/>
                <w:sz w:val="22"/>
                <w:szCs w:val="22"/>
                <w:rtl w:val="0"/>
              </w:rPr>
              <w:t xml:space="preserve">WS-Aktivität 03</w:t>
            </w:r>
          </w:p>
        </w:tc>
        <w:tc>
          <w:tcPr>
            <w:gridSpan w:val="2"/>
          </w:tcPr>
          <w:p w:rsidR="00000000" w:rsidDel="00000000" w:rsidP="00000000" w:rsidRDefault="00000000" w:rsidRPr="00000000" w14:paraId="000004D6">
            <w:pPr>
              <w:jc w:val="both"/>
              <w:rPr>
                <w:sz w:val="22"/>
                <w:szCs w:val="22"/>
              </w:rPr>
            </w:pPr>
            <w:bookmarkStart w:colFirst="0" w:colLast="0" w:name="_35nkun2" w:id="14"/>
            <w:bookmarkEnd w:id="14"/>
            <w:r w:rsidDel="00000000" w:rsidR="00000000" w:rsidRPr="00000000">
              <w:rPr>
                <w:sz w:val="22"/>
                <w:szCs w:val="22"/>
                <w:rtl w:val="0"/>
              </w:rPr>
              <w:t xml:space="preserve">Einführung in den Begriff eines Wertversprechens an die Mitarbeiter (engl. Employer Value Proposition, EVP) und die fünf Kategorien von Attributen, die ein EVP beeinflussen und prägen.</w:t>
            </w:r>
          </w:p>
        </w:tc>
      </w:tr>
      <w:tr>
        <w:trPr>
          <w:trHeight w:val="210" w:hRule="atLeast"/>
        </w:trPr>
        <w:tc>
          <w:tcPr>
            <w:gridSpan w:val="2"/>
            <w:shd w:fill="c5e0b3" w:val="clear"/>
          </w:tcPr>
          <w:p w:rsidR="00000000" w:rsidDel="00000000" w:rsidP="00000000" w:rsidRDefault="00000000" w:rsidRPr="00000000" w14:paraId="000004D8">
            <w:pPr>
              <w:jc w:val="center"/>
              <w:rPr>
                <w:b w:val="1"/>
                <w:sz w:val="22"/>
                <w:szCs w:val="22"/>
              </w:rPr>
            </w:pPr>
            <w:r w:rsidDel="00000000" w:rsidR="00000000" w:rsidRPr="00000000">
              <w:rPr>
                <w:b w:val="1"/>
                <w:sz w:val="22"/>
                <w:szCs w:val="22"/>
                <w:rtl w:val="0"/>
              </w:rPr>
              <w:t xml:space="preserve">WS-Aktivität 04</w:t>
            </w:r>
          </w:p>
        </w:tc>
        <w:tc>
          <w:tcPr>
            <w:gridSpan w:val="2"/>
          </w:tcPr>
          <w:p w:rsidR="00000000" w:rsidDel="00000000" w:rsidP="00000000" w:rsidRDefault="00000000" w:rsidRPr="00000000" w14:paraId="000004DA">
            <w:pPr>
              <w:jc w:val="both"/>
              <w:rPr>
                <w:sz w:val="22"/>
                <w:szCs w:val="22"/>
              </w:rPr>
            </w:pPr>
            <w:r w:rsidDel="00000000" w:rsidR="00000000" w:rsidRPr="00000000">
              <w:rPr>
                <w:sz w:val="22"/>
                <w:szCs w:val="22"/>
                <w:rtl w:val="0"/>
              </w:rPr>
              <w:t xml:space="preserve">Präsentation der Talentstrategie, um die Elemente zu identifizieren, nach denen Spitzenkandidaten bei einem Arbeitgeber suchen.</w:t>
            </w:r>
          </w:p>
        </w:tc>
      </w:tr>
      <w:tr>
        <w:trPr>
          <w:trHeight w:val="210" w:hRule="atLeast"/>
        </w:trPr>
        <w:tc>
          <w:tcPr>
            <w:gridSpan w:val="2"/>
            <w:shd w:fill="c5e0b3" w:val="clear"/>
          </w:tcPr>
          <w:p w:rsidR="00000000" w:rsidDel="00000000" w:rsidP="00000000" w:rsidRDefault="00000000" w:rsidRPr="00000000" w14:paraId="000004DC">
            <w:pPr>
              <w:jc w:val="center"/>
              <w:rPr>
                <w:b w:val="1"/>
                <w:sz w:val="22"/>
                <w:szCs w:val="22"/>
              </w:rPr>
            </w:pPr>
            <w:r w:rsidDel="00000000" w:rsidR="00000000" w:rsidRPr="00000000">
              <w:rPr>
                <w:b w:val="1"/>
                <w:sz w:val="22"/>
                <w:szCs w:val="22"/>
                <w:rtl w:val="0"/>
              </w:rPr>
              <w:t xml:space="preserve">WS-Aktivität 05</w:t>
            </w:r>
          </w:p>
        </w:tc>
        <w:tc>
          <w:tcPr>
            <w:gridSpan w:val="2"/>
          </w:tcPr>
          <w:p w:rsidR="00000000" w:rsidDel="00000000" w:rsidP="00000000" w:rsidRDefault="00000000" w:rsidRPr="00000000" w14:paraId="000004DE">
            <w:pPr>
              <w:jc w:val="both"/>
              <w:rPr>
                <w:sz w:val="22"/>
                <w:szCs w:val="22"/>
              </w:rPr>
            </w:pPr>
            <w:r w:rsidDel="00000000" w:rsidR="00000000" w:rsidRPr="00000000">
              <w:rPr>
                <w:sz w:val="22"/>
                <w:szCs w:val="22"/>
                <w:rtl w:val="0"/>
              </w:rPr>
              <w:t xml:space="preserve">Analyse der Auswirkungen auf Kunden und Gewinne sowie relevante Faktoren, die zu berücksichtigen sind.</w:t>
            </w:r>
          </w:p>
        </w:tc>
      </w:tr>
      <w:tr>
        <w:trPr>
          <w:trHeight w:val="210" w:hRule="atLeast"/>
        </w:trPr>
        <w:tc>
          <w:tcPr>
            <w:gridSpan w:val="2"/>
            <w:shd w:fill="c5e0b3" w:val="clear"/>
          </w:tcPr>
          <w:p w:rsidR="00000000" w:rsidDel="00000000" w:rsidP="00000000" w:rsidRDefault="00000000" w:rsidRPr="00000000" w14:paraId="000004E0">
            <w:pPr>
              <w:jc w:val="center"/>
              <w:rPr>
                <w:b w:val="1"/>
                <w:sz w:val="22"/>
                <w:szCs w:val="22"/>
              </w:rPr>
            </w:pPr>
            <w:r w:rsidDel="00000000" w:rsidR="00000000" w:rsidRPr="00000000">
              <w:rPr>
                <w:b w:val="1"/>
                <w:sz w:val="22"/>
                <w:szCs w:val="22"/>
                <w:rtl w:val="0"/>
              </w:rPr>
              <w:t xml:space="preserve">WS-Aktivität 06</w:t>
            </w:r>
          </w:p>
        </w:tc>
        <w:tc>
          <w:tcPr>
            <w:gridSpan w:val="2"/>
          </w:tcPr>
          <w:p w:rsidR="00000000" w:rsidDel="00000000" w:rsidP="00000000" w:rsidRDefault="00000000" w:rsidRPr="00000000" w14:paraId="000004E2">
            <w:pPr>
              <w:jc w:val="both"/>
              <w:rPr>
                <w:sz w:val="22"/>
                <w:szCs w:val="22"/>
              </w:rPr>
            </w:pPr>
            <w:r w:rsidDel="00000000" w:rsidR="00000000" w:rsidRPr="00000000">
              <w:rPr>
                <w:sz w:val="22"/>
                <w:szCs w:val="22"/>
                <w:rtl w:val="0"/>
              </w:rPr>
              <w:t xml:space="preserve">Übung: Analyse und Diskussion eines Wertversprechen-Beispiels.</w:t>
            </w:r>
          </w:p>
        </w:tc>
      </w:tr>
      <w:tr>
        <w:trPr>
          <w:trHeight w:val="210" w:hRule="atLeast"/>
        </w:trPr>
        <w:tc>
          <w:tcPr>
            <w:gridSpan w:val="2"/>
            <w:shd w:fill="c5e0b3" w:val="clear"/>
          </w:tcPr>
          <w:p w:rsidR="00000000" w:rsidDel="00000000" w:rsidP="00000000" w:rsidRDefault="00000000" w:rsidRPr="00000000" w14:paraId="000004E4">
            <w:pPr>
              <w:jc w:val="center"/>
              <w:rPr>
                <w:b w:val="1"/>
                <w:sz w:val="22"/>
                <w:szCs w:val="22"/>
              </w:rPr>
            </w:pPr>
            <w:r w:rsidDel="00000000" w:rsidR="00000000" w:rsidRPr="00000000">
              <w:rPr>
                <w:b w:val="1"/>
                <w:sz w:val="22"/>
                <w:szCs w:val="22"/>
                <w:rtl w:val="0"/>
              </w:rPr>
              <w:t xml:space="preserve">WS-Aktivität 07</w:t>
            </w:r>
          </w:p>
        </w:tc>
        <w:tc>
          <w:tcPr>
            <w:gridSpan w:val="2"/>
          </w:tcPr>
          <w:p w:rsidR="00000000" w:rsidDel="00000000" w:rsidP="00000000" w:rsidRDefault="00000000" w:rsidRPr="00000000" w14:paraId="000004E6">
            <w:pPr>
              <w:jc w:val="both"/>
              <w:rPr>
                <w:sz w:val="22"/>
                <w:szCs w:val="22"/>
              </w:rPr>
            </w:pPr>
            <w:r w:rsidDel="00000000" w:rsidR="00000000" w:rsidRPr="00000000">
              <w:rPr>
                <w:sz w:val="22"/>
                <w:szCs w:val="22"/>
                <w:rtl w:val="0"/>
              </w:rPr>
              <w:t xml:space="preserve">Zusammenfassung der Lerneinheit und Aussichten.</w:t>
            </w:r>
          </w:p>
        </w:tc>
      </w:tr>
      <w:tr>
        <w:trPr>
          <w:trHeight w:val="113" w:hRule="atLeast"/>
        </w:trPr>
        <w:tc>
          <w:tcPr>
            <w:gridSpan w:val="4"/>
            <w:shd w:fill="auto" w:val="clear"/>
          </w:tcPr>
          <w:p w:rsidR="00000000" w:rsidDel="00000000" w:rsidP="00000000" w:rsidRDefault="00000000" w:rsidRPr="00000000" w14:paraId="000004E8">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4EC">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4"/>
            <w:shd w:fill="auto" w:val="clear"/>
          </w:tcPr>
          <w:p w:rsidR="00000000" w:rsidDel="00000000" w:rsidP="00000000" w:rsidRDefault="00000000" w:rsidRPr="00000000" w14:paraId="000004F0">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4F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zur Lerneinheit 02.02</w:t>
            </w:r>
          </w:p>
          <w:p w:rsidR="00000000" w:rsidDel="00000000" w:rsidP="00000000" w:rsidRDefault="00000000" w:rsidRPr="00000000" w14:paraId="000004F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zum Sammeln der Erkenntnisse aus der Analyse des Wertversprechen-Beispiels</w:t>
            </w:r>
          </w:p>
          <w:p w:rsidR="00000000" w:rsidDel="00000000" w:rsidP="00000000" w:rsidRDefault="00000000" w:rsidRPr="00000000" w14:paraId="000004F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Links zu Tools, die die Talentmanagement-Strategie 4.0 unterstützen können:</w:t>
            </w:r>
          </w:p>
          <w:p w:rsidR="00000000" w:rsidDel="00000000" w:rsidP="00000000" w:rsidRDefault="00000000" w:rsidRPr="00000000" w14:paraId="000004F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r:id="rId28">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https://business.linkedin.com/talent-solutions</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F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r:id="rId29">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https://www.youtube.com/watch?v=OhFjv2VgokE</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F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r:id="rId30">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https://resources.greenhouse.io/</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F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r:id="rId31">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https://soundcloud.com/linkhumans</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tc>
      </w:tr>
      <w:tr>
        <w:trPr>
          <w:trHeight w:val="210" w:hRule="atLeast"/>
        </w:trPr>
        <w:tc>
          <w:tcPr>
            <w:gridSpan w:val="4"/>
            <w:shd w:fill="c5e0b3" w:val="clear"/>
          </w:tcPr>
          <w:p w:rsidR="00000000" w:rsidDel="00000000" w:rsidP="00000000" w:rsidRDefault="00000000" w:rsidRPr="00000000" w14:paraId="000004FB">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4"/>
            <w:shd w:fill="auto" w:val="clear"/>
          </w:tcPr>
          <w:p w:rsidR="00000000" w:rsidDel="00000000" w:rsidP="00000000" w:rsidRDefault="00000000" w:rsidRPr="00000000" w14:paraId="000004F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Sundberg, Jörgen (2020): The employer Branding podcast, abgerufen am 30.09.2020 unter </w:t>
            </w:r>
            <w:hyperlink r:id="rId32">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https://soundcloud.com/linkhumans</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0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hyperlink r:id="rId33">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https://resources.greenhouse.io/</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0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hyperlink r:id="rId34">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https://linkhumans.com/dummys-guide-employer-branding/</w:t>
              </w:r>
            </w:hyperlink>
            <w:r w:rsidDel="00000000" w:rsidR="00000000" w:rsidRPr="00000000">
              <w:rPr>
                <w:rtl w:val="0"/>
              </w:rPr>
            </w:r>
          </w:p>
          <w:p w:rsidR="00000000" w:rsidDel="00000000" w:rsidP="00000000" w:rsidRDefault="00000000" w:rsidRPr="00000000" w14:paraId="0000050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hyperlink r:id="rId35">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https://www.eremedia.com/webinars/from-employees-to-brand-ambassadors-how-to-use-your-employees-to-define-build-and-share-your-employer-brand/</w:t>
              </w:r>
            </w:hyperlink>
            <w:r w:rsidDel="00000000" w:rsidR="00000000" w:rsidRPr="00000000">
              <w:rPr>
                <w:rtl w:val="0"/>
              </w:rPr>
            </w:r>
          </w:p>
          <w:p w:rsidR="00000000" w:rsidDel="00000000" w:rsidP="00000000" w:rsidRDefault="00000000" w:rsidRPr="00000000" w14:paraId="0000050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hyperlink r:id="rId36">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https://www.top-employers.com/it-IT/insights/culture/hr-trends-report-2020/</w:t>
              </w:r>
            </w:hyperlink>
            <w:r w:rsidDel="00000000" w:rsidR="00000000" w:rsidRPr="00000000">
              <w:rPr>
                <w:rtl w:val="0"/>
              </w:rPr>
            </w:r>
          </w:p>
          <w:p w:rsidR="00000000" w:rsidDel="00000000" w:rsidP="00000000" w:rsidRDefault="00000000" w:rsidRPr="00000000" w14:paraId="0000050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hyperlink r:id="rId37">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https://www.dummies.com/business/marketing/branding/employer-branding-sample-employer-value-proposition/</w:t>
              </w:r>
            </w:hyperlink>
            <w:r w:rsidDel="00000000" w:rsidR="00000000" w:rsidRPr="00000000">
              <w:rPr>
                <w:rtl w:val="0"/>
              </w:rPr>
            </w:r>
          </w:p>
          <w:p w:rsidR="00000000" w:rsidDel="00000000" w:rsidP="00000000" w:rsidRDefault="00000000" w:rsidRPr="00000000" w14:paraId="0000050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Schneer, Manuel/Velazquez, Adriana (2015): Come Costruire il tuo Brand, GueriniNext 2015</w:t>
            </w:r>
          </w:p>
          <w:p w:rsidR="00000000" w:rsidDel="00000000" w:rsidP="00000000" w:rsidRDefault="00000000" w:rsidRPr="00000000" w14:paraId="0000050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Barrow, Simon/Mosley, Richard (2005): The Employer Brand, Wiley 2005</w:t>
            </w:r>
          </w:p>
        </w:tc>
      </w:tr>
      <w:tr>
        <w:tc>
          <w:tcPr>
            <w:gridSpan w:val="4"/>
          </w:tcPr>
          <w:p w:rsidR="00000000" w:rsidDel="00000000" w:rsidP="00000000" w:rsidRDefault="00000000" w:rsidRPr="00000000" w14:paraId="0000050A">
            <w:pPr>
              <w:jc w:val="center"/>
              <w:rPr>
                <w:b w:val="1"/>
                <w:sz w:val="8"/>
                <w:szCs w:val="8"/>
              </w:rPr>
            </w:pPr>
            <w:r w:rsidDel="00000000" w:rsidR="00000000" w:rsidRPr="00000000">
              <w:rPr>
                <w:rtl w:val="0"/>
              </w:rPr>
            </w:r>
          </w:p>
        </w:tc>
      </w:tr>
      <w:tr>
        <w:tc>
          <w:tcPr>
            <w:gridSpan w:val="2"/>
            <w:tcBorders>
              <w:right w:color="000000" w:space="0" w:sz="0" w:val="nil"/>
            </w:tcBorders>
            <w:shd w:fill="8eaadb" w:val="clear"/>
          </w:tcPr>
          <w:p w:rsidR="00000000" w:rsidDel="00000000" w:rsidP="00000000" w:rsidRDefault="00000000" w:rsidRPr="00000000" w14:paraId="0000050E">
            <w:pPr>
              <w:jc w:val="center"/>
              <w:rPr>
                <w:b w:val="1"/>
                <w:sz w:val="26"/>
                <w:szCs w:val="26"/>
              </w:rPr>
            </w:pPr>
            <w:r w:rsidDel="00000000" w:rsidR="00000000" w:rsidRPr="00000000">
              <w:rPr>
                <w:b w:val="1"/>
                <w:sz w:val="26"/>
                <w:szCs w:val="26"/>
                <w:rtl w:val="0"/>
              </w:rPr>
              <w:t xml:space="preserve">Lerneinheit 02.03</w:t>
            </w:r>
          </w:p>
        </w:tc>
        <w:tc>
          <w:tcPr>
            <w:gridSpan w:val="2"/>
            <w:tcBorders>
              <w:left w:color="000000" w:space="0" w:sz="0" w:val="nil"/>
            </w:tcBorders>
            <w:shd w:fill="8eaadb" w:val="clear"/>
          </w:tcPr>
          <w:p w:rsidR="00000000" w:rsidDel="00000000" w:rsidP="00000000" w:rsidRDefault="00000000" w:rsidRPr="00000000" w14:paraId="00000510">
            <w:pPr>
              <w:jc w:val="center"/>
              <w:rPr>
                <w:b w:val="1"/>
                <w:sz w:val="26"/>
                <w:szCs w:val="26"/>
              </w:rPr>
            </w:pPr>
            <w:r w:rsidDel="00000000" w:rsidR="00000000" w:rsidRPr="00000000">
              <w:rPr>
                <w:b w:val="1"/>
                <w:sz w:val="26"/>
                <w:szCs w:val="26"/>
                <w:rtl w:val="0"/>
              </w:rPr>
              <w:t xml:space="preserve">Aufbau Ihrer Marke, um Talente anzuwerben</w:t>
            </w:r>
          </w:p>
        </w:tc>
      </w:tr>
      <w:tr>
        <w:trPr>
          <w:trHeight w:val="113" w:hRule="atLeast"/>
        </w:trPr>
        <w:tc>
          <w:tcPr>
            <w:gridSpan w:val="4"/>
          </w:tcPr>
          <w:p w:rsidR="00000000" w:rsidDel="00000000" w:rsidP="00000000" w:rsidRDefault="00000000" w:rsidRPr="00000000" w14:paraId="00000512">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516">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51A">
            <w:pPr>
              <w:jc w:val="center"/>
              <w:rPr>
                <w:sz w:val="22"/>
                <w:szCs w:val="22"/>
              </w:rPr>
            </w:pPr>
            <w:r w:rsidDel="00000000" w:rsidR="00000000" w:rsidRPr="00000000">
              <w:rPr>
                <w:sz w:val="22"/>
                <w:szCs w:val="22"/>
                <w:rtl w:val="0"/>
              </w:rPr>
              <w:t xml:space="preserve">Dauer</w:t>
            </w:r>
          </w:p>
        </w:tc>
        <w:tc>
          <w:tcPr>
            <w:gridSpan w:val="2"/>
          </w:tcPr>
          <w:p w:rsidR="00000000" w:rsidDel="00000000" w:rsidP="00000000" w:rsidRDefault="00000000" w:rsidRPr="00000000" w14:paraId="0000051C">
            <w:pPr>
              <w:rPr>
                <w:sz w:val="22"/>
                <w:szCs w:val="22"/>
              </w:rPr>
            </w:pPr>
            <w:r w:rsidDel="00000000" w:rsidR="00000000" w:rsidRPr="00000000">
              <w:rPr>
                <w:sz w:val="22"/>
                <w:szCs w:val="22"/>
                <w:rtl w:val="0"/>
              </w:rPr>
              <w:t xml:space="preserve">2 Stunden / 120 Minuten</w:t>
            </w:r>
          </w:p>
        </w:tc>
      </w:tr>
      <w:tr>
        <w:tc>
          <w:tcPr>
            <w:gridSpan w:val="2"/>
            <w:shd w:fill="d9d9d9" w:val="clear"/>
            <w:vAlign w:val="center"/>
          </w:tcPr>
          <w:p w:rsidR="00000000" w:rsidDel="00000000" w:rsidP="00000000" w:rsidRDefault="00000000" w:rsidRPr="00000000" w14:paraId="0000051E">
            <w:pPr>
              <w:jc w:val="center"/>
              <w:rPr>
                <w:sz w:val="22"/>
                <w:szCs w:val="22"/>
              </w:rPr>
            </w:pPr>
            <w:r w:rsidDel="00000000" w:rsidR="00000000" w:rsidRPr="00000000">
              <w:rPr>
                <w:sz w:val="22"/>
                <w:szCs w:val="22"/>
                <w:rtl w:val="0"/>
              </w:rPr>
              <w:t xml:space="preserve">ECVET-Punkte</w:t>
            </w:r>
          </w:p>
        </w:tc>
        <w:tc>
          <w:tcPr>
            <w:gridSpan w:val="2"/>
          </w:tcPr>
          <w:p w:rsidR="00000000" w:rsidDel="00000000" w:rsidP="00000000" w:rsidRDefault="00000000" w:rsidRPr="00000000" w14:paraId="00000520">
            <w:pPr>
              <w:rPr>
                <w:sz w:val="22"/>
                <w:szCs w:val="22"/>
              </w:rPr>
            </w:pPr>
            <w:r w:rsidDel="00000000" w:rsidR="00000000" w:rsidRPr="00000000">
              <w:rPr>
                <w:sz w:val="22"/>
                <w:szCs w:val="22"/>
                <w:rtl w:val="0"/>
              </w:rPr>
              <w:t xml:space="preserve">0,1 Punkte</w:t>
            </w:r>
          </w:p>
        </w:tc>
      </w:tr>
      <w:tr>
        <w:tc>
          <w:tcPr>
            <w:gridSpan w:val="2"/>
            <w:shd w:fill="d9d9d9" w:val="clear"/>
            <w:vAlign w:val="center"/>
          </w:tcPr>
          <w:p w:rsidR="00000000" w:rsidDel="00000000" w:rsidP="00000000" w:rsidRDefault="00000000" w:rsidRPr="00000000" w14:paraId="00000522">
            <w:pPr>
              <w:jc w:val="center"/>
              <w:rPr>
                <w:sz w:val="22"/>
                <w:szCs w:val="22"/>
              </w:rPr>
            </w:pPr>
            <w:r w:rsidDel="00000000" w:rsidR="00000000" w:rsidRPr="00000000">
              <w:rPr>
                <w:sz w:val="22"/>
                <w:szCs w:val="22"/>
                <w:rtl w:val="0"/>
              </w:rPr>
              <w:t xml:space="preserve">Lernumgebung</w:t>
            </w:r>
          </w:p>
        </w:tc>
        <w:tc>
          <w:tcPr>
            <w:gridSpan w:val="2"/>
          </w:tcPr>
          <w:p w:rsidR="00000000" w:rsidDel="00000000" w:rsidP="00000000" w:rsidRDefault="00000000" w:rsidRPr="00000000" w14:paraId="00000524">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526">
            <w:pPr>
              <w:jc w:val="center"/>
              <w:rPr>
                <w:sz w:val="22"/>
                <w:szCs w:val="22"/>
              </w:rPr>
            </w:pPr>
            <w:r w:rsidDel="00000000" w:rsidR="00000000" w:rsidRPr="00000000">
              <w:rPr>
                <w:sz w:val="22"/>
                <w:szCs w:val="22"/>
                <w:rtl w:val="0"/>
              </w:rPr>
              <w:t xml:space="preserve">Talentmanagement-Säule</w:t>
            </w:r>
          </w:p>
        </w:tc>
        <w:tc>
          <w:tcPr>
            <w:gridSpan w:val="2"/>
            <w:vAlign w:val="center"/>
          </w:tcPr>
          <w:p w:rsidR="00000000" w:rsidDel="00000000" w:rsidP="00000000" w:rsidRDefault="00000000" w:rsidRPr="00000000" w14:paraId="00000528">
            <w:pPr>
              <w:rPr>
                <w:sz w:val="22"/>
                <w:szCs w:val="22"/>
              </w:rPr>
            </w:pPr>
            <w:r w:rsidDel="00000000" w:rsidR="00000000" w:rsidRPr="00000000">
              <w:rPr>
                <w:sz w:val="22"/>
                <w:szCs w:val="22"/>
                <w:rtl w:val="0"/>
              </w:rPr>
              <w:t xml:space="preserve">Anwerben</w:t>
            </w:r>
          </w:p>
        </w:tc>
      </w:tr>
      <w:tr>
        <w:tc>
          <w:tcPr>
            <w:gridSpan w:val="2"/>
            <w:shd w:fill="d9d9d9" w:val="clear"/>
            <w:vAlign w:val="center"/>
          </w:tcPr>
          <w:p w:rsidR="00000000" w:rsidDel="00000000" w:rsidP="00000000" w:rsidRDefault="00000000" w:rsidRPr="00000000" w14:paraId="0000052A">
            <w:pPr>
              <w:jc w:val="center"/>
              <w:rPr>
                <w:sz w:val="22"/>
                <w:szCs w:val="22"/>
              </w:rPr>
            </w:pPr>
            <w:r w:rsidDel="00000000" w:rsidR="00000000" w:rsidRPr="00000000">
              <w:rPr>
                <w:sz w:val="22"/>
                <w:szCs w:val="22"/>
                <w:highlight w:val="yellow"/>
                <w:rtl w:val="0"/>
              </w:rPr>
              <w:t xml:space="preserve">Link</w:t>
            </w:r>
            <w:r w:rsidDel="00000000" w:rsidR="00000000" w:rsidRPr="00000000">
              <w:rPr>
                <w:rtl w:val="0"/>
              </w:rPr>
            </w:r>
          </w:p>
        </w:tc>
        <w:tc>
          <w:tcPr>
            <w:gridSpan w:val="2"/>
          </w:tcPr>
          <w:p w:rsidR="00000000" w:rsidDel="00000000" w:rsidP="00000000" w:rsidRDefault="00000000" w:rsidRPr="00000000" w14:paraId="0000052C">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52E">
            <w:pPr>
              <w:jc w:val="center"/>
              <w:rPr>
                <w:sz w:val="22"/>
                <w:szCs w:val="22"/>
              </w:rPr>
            </w:pPr>
            <w:r w:rsidDel="00000000" w:rsidR="00000000" w:rsidRPr="00000000">
              <w:rPr>
                <w:sz w:val="22"/>
                <w:szCs w:val="22"/>
                <w:rtl w:val="0"/>
              </w:rPr>
              <w:t xml:space="preserve">Anzuwendende Tools</w:t>
            </w:r>
          </w:p>
        </w:tc>
        <w:tc>
          <w:tcPr>
            <w:gridSpan w:val="2"/>
          </w:tcPr>
          <w:p w:rsidR="00000000" w:rsidDel="00000000" w:rsidP="00000000" w:rsidRDefault="00000000" w:rsidRPr="00000000" w14:paraId="00000530">
            <w:pPr>
              <w:rPr>
                <w:sz w:val="22"/>
                <w:szCs w:val="22"/>
              </w:rPr>
            </w:pPr>
            <w:r w:rsidDel="00000000" w:rsidR="00000000" w:rsidRPr="00000000">
              <w:rPr>
                <w:sz w:val="22"/>
                <w:szCs w:val="22"/>
                <w:rtl w:val="0"/>
              </w:rPr>
              <w:t xml:space="preserve">Workshopmaterialien (PowerPoint-Präsentationen)</w:t>
            </w:r>
          </w:p>
          <w:p w:rsidR="00000000" w:rsidDel="00000000" w:rsidP="00000000" w:rsidRDefault="00000000" w:rsidRPr="00000000" w14:paraId="00000531">
            <w:pPr>
              <w:rPr>
                <w:sz w:val="22"/>
                <w:szCs w:val="22"/>
              </w:rPr>
            </w:pPr>
            <w:r w:rsidDel="00000000" w:rsidR="00000000" w:rsidRPr="00000000">
              <w:rPr>
                <w:sz w:val="22"/>
                <w:szCs w:val="22"/>
                <w:rtl w:val="0"/>
              </w:rPr>
              <w:t xml:space="preserve">Praktischer Leitfaden für eine unverwechselbare und effektive Kommunikation der Arbeitgebermarke einschließlich digitaler Tools</w:t>
            </w:r>
          </w:p>
        </w:tc>
      </w:tr>
      <w:tr>
        <w:tc>
          <w:tcPr>
            <w:gridSpan w:val="2"/>
            <w:shd w:fill="d9d9d9" w:val="clear"/>
            <w:vAlign w:val="center"/>
          </w:tcPr>
          <w:p w:rsidR="00000000" w:rsidDel="00000000" w:rsidP="00000000" w:rsidRDefault="00000000" w:rsidRPr="00000000" w14:paraId="00000533">
            <w:pPr>
              <w:jc w:val="center"/>
              <w:rPr>
                <w:sz w:val="22"/>
                <w:szCs w:val="22"/>
              </w:rPr>
            </w:pPr>
            <w:r w:rsidDel="00000000" w:rsidR="00000000" w:rsidRPr="00000000">
              <w:rPr>
                <w:sz w:val="22"/>
                <w:szCs w:val="22"/>
                <w:rtl w:val="0"/>
              </w:rPr>
              <w:t xml:space="preserve">Sprachen</w:t>
            </w:r>
          </w:p>
        </w:tc>
        <w:tc>
          <w:tcPr>
            <w:gridSpan w:val="2"/>
          </w:tcPr>
          <w:p w:rsidR="00000000" w:rsidDel="00000000" w:rsidP="00000000" w:rsidRDefault="00000000" w:rsidRPr="00000000" w14:paraId="00000535">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537">
            <w:pPr>
              <w:jc w:val="center"/>
              <w:rPr>
                <w:sz w:val="22"/>
                <w:szCs w:val="22"/>
              </w:rPr>
            </w:pPr>
            <w:r w:rsidDel="00000000" w:rsidR="00000000" w:rsidRPr="00000000">
              <w:rPr>
                <w:sz w:val="22"/>
                <w:szCs w:val="22"/>
                <w:rtl w:val="0"/>
              </w:rPr>
              <w:t xml:space="preserve">Zielgruppe</w:t>
            </w:r>
          </w:p>
        </w:tc>
        <w:tc>
          <w:tcPr>
            <w:gridSpan w:val="2"/>
          </w:tcPr>
          <w:p w:rsidR="00000000" w:rsidDel="00000000" w:rsidP="00000000" w:rsidRDefault="00000000" w:rsidRPr="00000000" w14:paraId="00000539">
            <w:pPr>
              <w:rPr>
                <w:sz w:val="22"/>
                <w:szCs w:val="22"/>
              </w:rPr>
            </w:pPr>
            <w:r w:rsidDel="00000000" w:rsidR="00000000" w:rsidRPr="00000000">
              <w:rPr>
                <w:sz w:val="22"/>
                <w:szCs w:val="22"/>
                <w:rtl w:val="0"/>
              </w:rPr>
              <w:t xml:space="preserve">Manager und HR-Fachleute in KMU</w:t>
            </w:r>
          </w:p>
        </w:tc>
      </w:tr>
      <w:tr>
        <w:tc>
          <w:tcPr>
            <w:gridSpan w:val="4"/>
            <w:vAlign w:val="center"/>
          </w:tcPr>
          <w:p w:rsidR="00000000" w:rsidDel="00000000" w:rsidP="00000000" w:rsidRDefault="00000000" w:rsidRPr="00000000" w14:paraId="0000053B">
            <w:pPr>
              <w:rPr>
                <w:sz w:val="16"/>
                <w:szCs w:val="16"/>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53F">
            <w:pPr>
              <w:jc w:val="center"/>
              <w:rPr>
                <w:sz w:val="22"/>
                <w:szCs w:val="22"/>
              </w:rPr>
            </w:pPr>
            <w:r w:rsidDel="00000000" w:rsidR="00000000" w:rsidRPr="00000000">
              <w:rPr>
                <w:sz w:val="22"/>
                <w:szCs w:val="22"/>
                <w:rtl w:val="0"/>
              </w:rPr>
              <w:t xml:space="preserve">Beschreibung</w:t>
            </w:r>
          </w:p>
        </w:tc>
        <w:tc>
          <w:tcPr>
            <w:gridSpan w:val="2"/>
            <w:vMerge w:val="restart"/>
          </w:tcPr>
          <w:p w:rsidR="00000000" w:rsidDel="00000000" w:rsidP="00000000" w:rsidRDefault="00000000" w:rsidRPr="00000000" w14:paraId="00000541">
            <w:pPr>
              <w:jc w:val="both"/>
              <w:rPr>
                <w:sz w:val="22"/>
                <w:szCs w:val="22"/>
              </w:rPr>
            </w:pPr>
            <w:r w:rsidDel="00000000" w:rsidR="00000000" w:rsidRPr="00000000">
              <w:rPr>
                <w:sz w:val="22"/>
                <w:szCs w:val="22"/>
                <w:rtl w:val="0"/>
              </w:rPr>
              <w:t xml:space="preserve">Diese Lerneinheit zielt darauf ab, den Managern zu vermitteln, was sich Kandidaten heute bei der Beurteilung potenzieller Arbeitgeber wirklich erhoffen. Es hilft ihnen, ihre Arbeitgebermarken aufzubauen, um Talente anzuwerben und zu einem der Unternehmen zu werden, für die man arbeiten möchte. Die Lerneinheit zeigt ihnen, wie man selbstzentrierte Kandidaten anspricht, wie wichtig das Arbeitsumfeld, das Image und die Website-Kommunikation des Unternehmens sind, und was eine Arbeitgebermarke überzeugend macht und für gute Arbeit und positive Arbeitserfahrung sorgt.</w:t>
            </w:r>
          </w:p>
          <w:p w:rsidR="00000000" w:rsidDel="00000000" w:rsidP="00000000" w:rsidRDefault="00000000" w:rsidRPr="00000000" w14:paraId="00000542">
            <w:pPr>
              <w:jc w:val="both"/>
              <w:rPr>
                <w:sz w:val="22"/>
                <w:szCs w:val="22"/>
              </w:rPr>
            </w:pPr>
            <w:r w:rsidDel="00000000" w:rsidR="00000000" w:rsidRPr="00000000">
              <w:rPr>
                <w:sz w:val="22"/>
                <w:szCs w:val="22"/>
                <w:rtl w:val="0"/>
              </w:rPr>
              <w:t xml:space="preserve">Mit einer starken und kohärenten Strategie zur Gewinnung, Einbindung und Vernetzung von Talenten können die KMU-Manager angemessene Beziehungen aufbauen und die Zielgruppe, die sie bei der Rekrutierung ansprechen, besser verstehen. Es ist auch mit den innovativen Tools, die von der Industrie 4.0 angeboten werden, möglich.</w:t>
            </w:r>
          </w:p>
        </w:tc>
      </w:tr>
      <w:tr>
        <w:trPr>
          <w:trHeight w:val="521" w:hRule="atLeast"/>
        </w:trPr>
        <w:tc>
          <w:tcPr>
            <w:gridSpan w:val="2"/>
            <w:vAlign w:val="center"/>
          </w:tcPr>
          <w:p w:rsidR="00000000" w:rsidDel="00000000" w:rsidP="00000000" w:rsidRDefault="00000000" w:rsidRPr="00000000" w14:paraId="00000544">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548">
            <w:pPr>
              <w:jc w:val="center"/>
              <w:rPr>
                <w:sz w:val="22"/>
                <w:szCs w:val="22"/>
              </w:rPr>
            </w:pPr>
            <w:r w:rsidDel="00000000" w:rsidR="00000000" w:rsidRPr="00000000">
              <w:rPr>
                <w:sz w:val="22"/>
                <w:szCs w:val="22"/>
                <w:rtl w:val="0"/>
              </w:rPr>
              <w:t xml:space="preserve">Hauptthemen</w:t>
            </w:r>
          </w:p>
        </w:tc>
        <w:tc>
          <w:tcPr>
            <w:gridSpan w:val="2"/>
            <w:vMerge w:val="restart"/>
          </w:tcPr>
          <w:p w:rsidR="00000000" w:rsidDel="00000000" w:rsidP="00000000" w:rsidRDefault="00000000" w:rsidRPr="00000000" w14:paraId="000005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Was sich die Kandidaten bei der Bewertung potenzieller Arbeitgeber wirklich erhoffen?</w:t>
            </w:r>
          </w:p>
          <w:p w:rsidR="00000000" w:rsidDel="00000000" w:rsidP="00000000" w:rsidRDefault="00000000" w:rsidRPr="00000000" w14:paraId="000005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Wie man die Arbeitgebermarke aufbaut, um Talente anzuziehen und zu einem Unternehmen zu werden, für welches die Kandidaten arbeiten wollen?</w:t>
            </w:r>
          </w:p>
          <w:p w:rsidR="00000000" w:rsidDel="00000000" w:rsidP="00000000" w:rsidRDefault="00000000" w:rsidRPr="00000000" w14:paraId="000005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Wie man selbstzentrierte Kandidaten anspricht?</w:t>
            </w:r>
          </w:p>
          <w:p w:rsidR="00000000" w:rsidDel="00000000" w:rsidP="00000000" w:rsidRDefault="00000000" w:rsidRPr="00000000" w14:paraId="000005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Kommunikation Ihrer Marke und Ihre Mitarbeiter als Markenbotschafter</w:t>
            </w:r>
          </w:p>
          <w:p w:rsidR="00000000" w:rsidDel="00000000" w:rsidP="00000000" w:rsidRDefault="00000000" w:rsidRPr="00000000" w14:paraId="0000054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Digitale Werkzeuge zur Erhöhung der Reichweite Ihrer Arbeitgebermarke</w:t>
            </w:r>
          </w:p>
          <w:p w:rsidR="00000000" w:rsidDel="00000000" w:rsidP="00000000" w:rsidRDefault="00000000" w:rsidRPr="00000000" w14:paraId="0000054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Was macht eine Arbeitgebermarke überzeugend und sorgt für gute Arbeit und positive Arbeitserfahrung?</w:t>
            </w:r>
          </w:p>
        </w:tc>
      </w:tr>
      <w:tr>
        <w:trPr>
          <w:trHeight w:val="739" w:hRule="atLeast"/>
        </w:trPr>
        <w:tc>
          <w:tcPr>
            <w:gridSpan w:val="2"/>
            <w:vAlign w:val="center"/>
          </w:tcPr>
          <w:p w:rsidR="00000000" w:rsidDel="00000000" w:rsidP="00000000" w:rsidRDefault="00000000" w:rsidRPr="00000000" w14:paraId="00000551">
            <w:pPr>
              <w:jc w:val="both"/>
              <w:rPr>
                <w:sz w:val="22"/>
                <w:szCs w:val="22"/>
              </w:rPr>
            </w:pPr>
            <w:r w:rsidDel="00000000" w:rsidR="00000000" w:rsidRPr="00000000">
              <w:rPr>
                <w:rtl w:val="0"/>
              </w:rPr>
            </w:r>
          </w:p>
        </w:tc>
        <w:tc>
          <w:tcPr>
            <w:gridSpan w:val="2"/>
            <w:vMerge w:val="continue"/>
          </w:tcPr>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2"/>
            <w:shd w:fill="d9d9d9" w:val="clear"/>
          </w:tcPr>
          <w:p w:rsidR="00000000" w:rsidDel="00000000" w:rsidP="00000000" w:rsidRDefault="00000000" w:rsidRPr="00000000" w14:paraId="00000555">
            <w:pPr>
              <w:jc w:val="center"/>
              <w:rPr>
                <w:sz w:val="22"/>
                <w:szCs w:val="22"/>
              </w:rPr>
            </w:pPr>
            <w:r w:rsidDel="00000000" w:rsidR="00000000" w:rsidRPr="00000000">
              <w:rPr>
                <w:sz w:val="22"/>
                <w:szCs w:val="22"/>
                <w:rtl w:val="0"/>
              </w:rPr>
              <w:t xml:space="preserve">Lernergebnisse</w:t>
            </w:r>
          </w:p>
        </w:tc>
        <w:tc>
          <w:tcPr>
            <w:gridSpan w:val="2"/>
            <w:vMerge w:val="restart"/>
          </w:tcPr>
          <w:p w:rsidR="00000000" w:rsidDel="00000000" w:rsidP="00000000" w:rsidRDefault="00000000" w:rsidRPr="00000000" w14:paraId="00000557">
            <w:pPr>
              <w:jc w:val="both"/>
              <w:rPr>
                <w:sz w:val="22"/>
                <w:szCs w:val="22"/>
              </w:rPr>
            </w:pPr>
            <w:bookmarkStart w:colFirst="0" w:colLast="0" w:name="_1ksv4uv" w:id="15"/>
            <w:bookmarkEnd w:id="15"/>
            <w:r w:rsidDel="00000000" w:rsidR="00000000" w:rsidRPr="00000000">
              <w:rPr>
                <w:sz w:val="22"/>
                <w:szCs w:val="22"/>
                <w:rtl w:val="0"/>
              </w:rPr>
              <w:t xml:space="preserve">Am Ende dieser Lerneinheit werden die Teilnehmer(-innen) wissen:</w:t>
            </w:r>
          </w:p>
          <w:p w:rsidR="00000000" w:rsidDel="00000000" w:rsidP="00000000" w:rsidRDefault="00000000" w:rsidRPr="00000000" w14:paraId="0000055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wie Kandidaten potenzielle Arbeitgeber bewerten,</w:t>
            </w:r>
          </w:p>
          <w:p w:rsidR="00000000" w:rsidDel="00000000" w:rsidP="00000000" w:rsidRDefault="00000000" w:rsidRPr="00000000" w14:paraId="0000055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was selbstzentrierte Kandidaten anspricht,</w:t>
            </w:r>
          </w:p>
          <w:p w:rsidR="00000000" w:rsidDel="00000000" w:rsidP="00000000" w:rsidRDefault="00000000" w:rsidRPr="00000000" w14:paraId="0000055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was eine überzeugende Arbeitgebermarke ist, </w:t>
            </w:r>
          </w:p>
          <w:p w:rsidR="00000000" w:rsidDel="00000000" w:rsidP="00000000" w:rsidRDefault="00000000" w:rsidRPr="00000000" w14:paraId="0000055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wie Mitarbeiter als Markenbotschafter fungieren können, sowie in der Lage sein,</w:t>
            </w:r>
          </w:p>
          <w:p w:rsidR="00000000" w:rsidDel="00000000" w:rsidP="00000000" w:rsidRDefault="00000000" w:rsidRPr="00000000" w14:paraId="0000055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einen Maßnahmenplan für die Arbeitgebermarkenbildung zu erstellen.</w:t>
            </w:r>
          </w:p>
        </w:tc>
      </w:tr>
      <w:tr>
        <w:trPr>
          <w:trHeight w:val="1278" w:hRule="atLeast"/>
        </w:trPr>
        <w:tc>
          <w:tcPr>
            <w:gridSpan w:val="2"/>
          </w:tcPr>
          <w:p w:rsidR="00000000" w:rsidDel="00000000" w:rsidP="00000000" w:rsidRDefault="00000000" w:rsidRPr="00000000" w14:paraId="0000055E">
            <w:pPr>
              <w:jc w:val="both"/>
              <w:rPr>
                <w:sz w:val="22"/>
                <w:szCs w:val="22"/>
              </w:rPr>
            </w:pPr>
            <w:r w:rsidDel="00000000" w:rsidR="00000000" w:rsidRPr="00000000">
              <w:rPr>
                <w:rtl w:val="0"/>
              </w:rPr>
            </w:r>
          </w:p>
        </w:tc>
        <w:tc>
          <w:tcPr>
            <w:gridSpan w:val="2"/>
            <w:vMerge w:val="continue"/>
          </w:tcPr>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4"/>
          </w:tcPr>
          <w:p w:rsidR="00000000" w:rsidDel="00000000" w:rsidP="00000000" w:rsidRDefault="00000000" w:rsidRPr="00000000" w14:paraId="00000562">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566">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4"/>
            <w:shd w:fill="auto" w:val="clear"/>
          </w:tcPr>
          <w:p w:rsidR="00000000" w:rsidDel="00000000" w:rsidP="00000000" w:rsidRDefault="00000000" w:rsidRPr="00000000" w14:paraId="0000056A">
            <w:pPr>
              <w:jc w:val="both"/>
              <w:rPr>
                <w:sz w:val="22"/>
                <w:szCs w:val="22"/>
              </w:rPr>
            </w:pPr>
            <w:r w:rsidDel="00000000" w:rsidR="00000000" w:rsidRPr="00000000">
              <w:rPr>
                <w:sz w:val="22"/>
                <w:szCs w:val="22"/>
                <w:rtl w:val="0"/>
              </w:rPr>
              <w:t xml:space="preserve">Mitarbeiter, die mit der Marke vertraut sind, können als Markenbotschafter fungieren, Kontakte zu Kandidaten herstellen und Empfehlungen aussprechen. Marken, darunter insbesondere Arbeitgebermarken, müssen jeden Tag gepflegt werden, um ihren Glanz zu bewahren. Im Rahmen dieser Lerneinheit werden neun verschiedene Aktivitäten in Form eines Workshops (WS) durchgeführt.</w:t>
            </w:r>
          </w:p>
        </w:tc>
      </w:tr>
      <w:tr>
        <w:trPr>
          <w:trHeight w:val="210" w:hRule="atLeast"/>
        </w:trPr>
        <w:tc>
          <w:tcPr>
            <w:gridSpan w:val="2"/>
            <w:shd w:fill="c5e0b3" w:val="clear"/>
          </w:tcPr>
          <w:p w:rsidR="00000000" w:rsidDel="00000000" w:rsidP="00000000" w:rsidRDefault="00000000" w:rsidRPr="00000000" w14:paraId="0000056E">
            <w:pPr>
              <w:jc w:val="center"/>
              <w:rPr>
                <w:b w:val="1"/>
                <w:sz w:val="22"/>
                <w:szCs w:val="22"/>
              </w:rPr>
            </w:pPr>
            <w:r w:rsidDel="00000000" w:rsidR="00000000" w:rsidRPr="00000000">
              <w:rPr>
                <w:b w:val="1"/>
                <w:sz w:val="22"/>
                <w:szCs w:val="22"/>
                <w:rtl w:val="0"/>
              </w:rPr>
              <w:t xml:space="preserve">WS-Aktivität 01</w:t>
            </w:r>
          </w:p>
        </w:tc>
        <w:tc>
          <w:tcPr>
            <w:gridSpan w:val="2"/>
          </w:tcPr>
          <w:p w:rsidR="00000000" w:rsidDel="00000000" w:rsidP="00000000" w:rsidRDefault="00000000" w:rsidRPr="00000000" w14:paraId="00000570">
            <w:pPr>
              <w:jc w:val="both"/>
              <w:rPr>
                <w:sz w:val="22"/>
                <w:szCs w:val="22"/>
              </w:rPr>
            </w:pPr>
            <w:r w:rsidDel="00000000" w:rsidR="00000000" w:rsidRPr="00000000">
              <w:rPr>
                <w:sz w:val="22"/>
                <w:szCs w:val="22"/>
                <w:rtl w:val="0"/>
              </w:rPr>
              <w:t xml:space="preserve">Einführung in die Lernergebnisse und Inhalte der Lerneinheit.</w:t>
            </w:r>
          </w:p>
        </w:tc>
      </w:tr>
      <w:tr>
        <w:trPr>
          <w:trHeight w:val="210" w:hRule="atLeast"/>
        </w:trPr>
        <w:tc>
          <w:tcPr>
            <w:gridSpan w:val="2"/>
            <w:shd w:fill="c5e0b3" w:val="clear"/>
          </w:tcPr>
          <w:p w:rsidR="00000000" w:rsidDel="00000000" w:rsidP="00000000" w:rsidRDefault="00000000" w:rsidRPr="00000000" w14:paraId="00000572">
            <w:pPr>
              <w:jc w:val="center"/>
              <w:rPr>
                <w:b w:val="1"/>
                <w:sz w:val="22"/>
                <w:szCs w:val="22"/>
              </w:rPr>
            </w:pPr>
            <w:r w:rsidDel="00000000" w:rsidR="00000000" w:rsidRPr="00000000">
              <w:rPr>
                <w:b w:val="1"/>
                <w:sz w:val="22"/>
                <w:szCs w:val="22"/>
                <w:rtl w:val="0"/>
              </w:rPr>
              <w:t xml:space="preserve">WS-Aktivität 02</w:t>
            </w:r>
          </w:p>
        </w:tc>
        <w:tc>
          <w:tcPr>
            <w:gridSpan w:val="2"/>
          </w:tcPr>
          <w:p w:rsidR="00000000" w:rsidDel="00000000" w:rsidP="00000000" w:rsidRDefault="00000000" w:rsidRPr="00000000" w14:paraId="00000574">
            <w:pPr>
              <w:jc w:val="both"/>
              <w:rPr>
                <w:sz w:val="22"/>
                <w:szCs w:val="22"/>
              </w:rPr>
            </w:pPr>
            <w:r w:rsidDel="00000000" w:rsidR="00000000" w:rsidRPr="00000000">
              <w:rPr>
                <w:sz w:val="22"/>
                <w:szCs w:val="22"/>
                <w:rtl w:val="0"/>
              </w:rPr>
              <w:t xml:space="preserve">Darstellung von 4 Faktoren, die Kandidaten berücksichtigen, wenn sie potenzielle Arbeitgeber bewerten müssen.</w:t>
            </w:r>
          </w:p>
        </w:tc>
      </w:tr>
      <w:tr>
        <w:trPr>
          <w:trHeight w:val="210" w:hRule="atLeast"/>
        </w:trPr>
        <w:tc>
          <w:tcPr>
            <w:gridSpan w:val="2"/>
            <w:shd w:fill="c5e0b3" w:val="clear"/>
          </w:tcPr>
          <w:p w:rsidR="00000000" w:rsidDel="00000000" w:rsidP="00000000" w:rsidRDefault="00000000" w:rsidRPr="00000000" w14:paraId="00000576">
            <w:pPr>
              <w:jc w:val="center"/>
              <w:rPr>
                <w:b w:val="1"/>
                <w:sz w:val="22"/>
                <w:szCs w:val="22"/>
              </w:rPr>
            </w:pPr>
            <w:r w:rsidDel="00000000" w:rsidR="00000000" w:rsidRPr="00000000">
              <w:rPr>
                <w:b w:val="1"/>
                <w:sz w:val="22"/>
                <w:szCs w:val="22"/>
                <w:rtl w:val="0"/>
              </w:rPr>
              <w:t xml:space="preserve">WS-Aktivität 03</w:t>
            </w:r>
          </w:p>
        </w:tc>
        <w:tc>
          <w:tcPr>
            <w:gridSpan w:val="2"/>
          </w:tcPr>
          <w:p w:rsidR="00000000" w:rsidDel="00000000" w:rsidP="00000000" w:rsidRDefault="00000000" w:rsidRPr="00000000" w14:paraId="00000578">
            <w:pPr>
              <w:jc w:val="both"/>
              <w:rPr>
                <w:sz w:val="22"/>
                <w:szCs w:val="22"/>
              </w:rPr>
            </w:pPr>
            <w:r w:rsidDel="00000000" w:rsidR="00000000" w:rsidRPr="00000000">
              <w:rPr>
                <w:sz w:val="22"/>
                <w:szCs w:val="22"/>
                <w:rtl w:val="0"/>
              </w:rPr>
              <w:t xml:space="preserve">Einführung in die Tools, mit denen Ihre Arbeitgebermarke die Talente ansprechen kann.</w:t>
            </w:r>
          </w:p>
        </w:tc>
      </w:tr>
      <w:tr>
        <w:trPr>
          <w:trHeight w:val="210" w:hRule="atLeast"/>
        </w:trPr>
        <w:tc>
          <w:tcPr>
            <w:gridSpan w:val="2"/>
            <w:shd w:fill="c5e0b3" w:val="clear"/>
          </w:tcPr>
          <w:p w:rsidR="00000000" w:rsidDel="00000000" w:rsidP="00000000" w:rsidRDefault="00000000" w:rsidRPr="00000000" w14:paraId="0000057A">
            <w:pPr>
              <w:jc w:val="center"/>
              <w:rPr>
                <w:b w:val="1"/>
                <w:sz w:val="22"/>
                <w:szCs w:val="22"/>
              </w:rPr>
            </w:pPr>
            <w:r w:rsidDel="00000000" w:rsidR="00000000" w:rsidRPr="00000000">
              <w:rPr>
                <w:b w:val="1"/>
                <w:sz w:val="22"/>
                <w:szCs w:val="22"/>
                <w:rtl w:val="0"/>
              </w:rPr>
              <w:t xml:space="preserve">WS-Aktivität 04</w:t>
            </w:r>
          </w:p>
        </w:tc>
        <w:tc>
          <w:tcPr>
            <w:gridSpan w:val="2"/>
          </w:tcPr>
          <w:p w:rsidR="00000000" w:rsidDel="00000000" w:rsidP="00000000" w:rsidRDefault="00000000" w:rsidRPr="00000000" w14:paraId="0000057C">
            <w:pPr>
              <w:jc w:val="both"/>
              <w:rPr>
                <w:sz w:val="22"/>
                <w:szCs w:val="22"/>
              </w:rPr>
            </w:pPr>
            <w:r w:rsidDel="00000000" w:rsidR="00000000" w:rsidRPr="00000000">
              <w:rPr>
                <w:sz w:val="22"/>
                <w:szCs w:val="22"/>
                <w:rtl w:val="0"/>
              </w:rPr>
              <w:t xml:space="preserve">Vorstellung einer effektiven Kommunikationsstrategie für Arbeitgebermarken.</w:t>
            </w:r>
          </w:p>
        </w:tc>
      </w:tr>
      <w:tr>
        <w:trPr>
          <w:trHeight w:val="210" w:hRule="atLeast"/>
        </w:trPr>
        <w:tc>
          <w:tcPr>
            <w:gridSpan w:val="2"/>
            <w:shd w:fill="c5e0b3" w:val="clear"/>
          </w:tcPr>
          <w:p w:rsidR="00000000" w:rsidDel="00000000" w:rsidP="00000000" w:rsidRDefault="00000000" w:rsidRPr="00000000" w14:paraId="0000057E">
            <w:pPr>
              <w:jc w:val="center"/>
              <w:rPr>
                <w:b w:val="1"/>
                <w:sz w:val="22"/>
                <w:szCs w:val="22"/>
              </w:rPr>
            </w:pPr>
            <w:r w:rsidDel="00000000" w:rsidR="00000000" w:rsidRPr="00000000">
              <w:rPr>
                <w:b w:val="1"/>
                <w:sz w:val="22"/>
                <w:szCs w:val="22"/>
                <w:rtl w:val="0"/>
              </w:rPr>
              <w:t xml:space="preserve">WS-Aktivität 05</w:t>
            </w:r>
          </w:p>
        </w:tc>
        <w:tc>
          <w:tcPr>
            <w:gridSpan w:val="2"/>
          </w:tcPr>
          <w:p w:rsidR="00000000" w:rsidDel="00000000" w:rsidP="00000000" w:rsidRDefault="00000000" w:rsidRPr="00000000" w14:paraId="00000580">
            <w:pPr>
              <w:jc w:val="both"/>
              <w:rPr>
                <w:sz w:val="22"/>
                <w:szCs w:val="22"/>
              </w:rPr>
            </w:pPr>
            <w:r w:rsidDel="00000000" w:rsidR="00000000" w:rsidRPr="00000000">
              <w:rPr>
                <w:sz w:val="22"/>
                <w:szCs w:val="22"/>
                <w:rtl w:val="0"/>
              </w:rPr>
              <w:t xml:space="preserve">Analyse von vier Fragen für eine überzeugende Arbeitgebermarke.</w:t>
            </w:r>
          </w:p>
        </w:tc>
      </w:tr>
      <w:tr>
        <w:trPr>
          <w:trHeight w:val="210" w:hRule="atLeast"/>
        </w:trPr>
        <w:tc>
          <w:tcPr>
            <w:gridSpan w:val="2"/>
            <w:shd w:fill="c5e0b3" w:val="clear"/>
          </w:tcPr>
          <w:p w:rsidR="00000000" w:rsidDel="00000000" w:rsidP="00000000" w:rsidRDefault="00000000" w:rsidRPr="00000000" w14:paraId="00000582">
            <w:pPr>
              <w:jc w:val="center"/>
              <w:rPr>
                <w:b w:val="1"/>
                <w:sz w:val="22"/>
                <w:szCs w:val="22"/>
              </w:rPr>
            </w:pPr>
            <w:r w:rsidDel="00000000" w:rsidR="00000000" w:rsidRPr="00000000">
              <w:rPr>
                <w:b w:val="1"/>
                <w:sz w:val="22"/>
                <w:szCs w:val="22"/>
                <w:rtl w:val="0"/>
              </w:rPr>
              <w:t xml:space="preserve">WS-Aktivität 06</w:t>
            </w:r>
          </w:p>
        </w:tc>
        <w:tc>
          <w:tcPr>
            <w:gridSpan w:val="2"/>
          </w:tcPr>
          <w:p w:rsidR="00000000" w:rsidDel="00000000" w:rsidP="00000000" w:rsidRDefault="00000000" w:rsidRPr="00000000" w14:paraId="00000584">
            <w:pPr>
              <w:jc w:val="both"/>
              <w:rPr>
                <w:sz w:val="22"/>
                <w:szCs w:val="22"/>
              </w:rPr>
            </w:pPr>
            <w:r w:rsidDel="00000000" w:rsidR="00000000" w:rsidRPr="00000000">
              <w:rPr>
                <w:sz w:val="22"/>
                <w:szCs w:val="22"/>
                <w:rtl w:val="0"/>
              </w:rPr>
              <w:t xml:space="preserve">Ausarbeitung eines Maßnahmenplans für die Markenbildung.</w:t>
            </w:r>
          </w:p>
        </w:tc>
      </w:tr>
      <w:tr>
        <w:trPr>
          <w:trHeight w:val="210" w:hRule="atLeast"/>
        </w:trPr>
        <w:tc>
          <w:tcPr>
            <w:gridSpan w:val="2"/>
            <w:shd w:fill="c5e0b3" w:val="clear"/>
          </w:tcPr>
          <w:p w:rsidR="00000000" w:rsidDel="00000000" w:rsidP="00000000" w:rsidRDefault="00000000" w:rsidRPr="00000000" w14:paraId="00000586">
            <w:pPr>
              <w:jc w:val="center"/>
              <w:rPr>
                <w:b w:val="1"/>
                <w:sz w:val="22"/>
                <w:szCs w:val="22"/>
              </w:rPr>
            </w:pPr>
            <w:r w:rsidDel="00000000" w:rsidR="00000000" w:rsidRPr="00000000">
              <w:rPr>
                <w:b w:val="1"/>
                <w:sz w:val="22"/>
                <w:szCs w:val="22"/>
                <w:rtl w:val="0"/>
              </w:rPr>
              <w:t xml:space="preserve">WS-Aktivität 07</w:t>
            </w:r>
          </w:p>
        </w:tc>
        <w:tc>
          <w:tcPr>
            <w:gridSpan w:val="2"/>
          </w:tcPr>
          <w:p w:rsidR="00000000" w:rsidDel="00000000" w:rsidP="00000000" w:rsidRDefault="00000000" w:rsidRPr="00000000" w14:paraId="00000588">
            <w:pPr>
              <w:jc w:val="both"/>
              <w:rPr>
                <w:sz w:val="22"/>
                <w:szCs w:val="22"/>
              </w:rPr>
            </w:pPr>
            <w:r w:rsidDel="00000000" w:rsidR="00000000" w:rsidRPr="00000000">
              <w:rPr>
                <w:sz w:val="22"/>
                <w:szCs w:val="22"/>
                <w:rtl w:val="0"/>
              </w:rPr>
              <w:t xml:space="preserve">Präsentation eines praktischen Leitfadens für die Schaffung einer effektiven Kommunikation der Arbeitgebermarke.</w:t>
            </w:r>
          </w:p>
        </w:tc>
      </w:tr>
      <w:tr>
        <w:trPr>
          <w:trHeight w:val="210" w:hRule="atLeast"/>
        </w:trPr>
        <w:tc>
          <w:tcPr>
            <w:gridSpan w:val="2"/>
            <w:shd w:fill="c5e0b3" w:val="clear"/>
          </w:tcPr>
          <w:p w:rsidR="00000000" w:rsidDel="00000000" w:rsidP="00000000" w:rsidRDefault="00000000" w:rsidRPr="00000000" w14:paraId="0000058A">
            <w:pPr>
              <w:jc w:val="center"/>
              <w:rPr>
                <w:b w:val="1"/>
                <w:sz w:val="22"/>
                <w:szCs w:val="22"/>
              </w:rPr>
            </w:pPr>
            <w:r w:rsidDel="00000000" w:rsidR="00000000" w:rsidRPr="00000000">
              <w:rPr>
                <w:b w:val="1"/>
                <w:sz w:val="22"/>
                <w:szCs w:val="22"/>
                <w:rtl w:val="0"/>
              </w:rPr>
              <w:t xml:space="preserve">WS-Aktivität 08</w:t>
            </w:r>
          </w:p>
        </w:tc>
        <w:tc>
          <w:tcPr>
            <w:gridSpan w:val="2"/>
          </w:tcPr>
          <w:p w:rsidR="00000000" w:rsidDel="00000000" w:rsidP="00000000" w:rsidRDefault="00000000" w:rsidRPr="00000000" w14:paraId="0000058C">
            <w:pPr>
              <w:jc w:val="both"/>
              <w:rPr>
                <w:color w:val="00b050"/>
                <w:sz w:val="22"/>
                <w:szCs w:val="22"/>
              </w:rPr>
            </w:pPr>
            <w:r w:rsidDel="00000000" w:rsidR="00000000" w:rsidRPr="00000000">
              <w:rPr>
                <w:sz w:val="22"/>
                <w:szCs w:val="22"/>
                <w:rtl w:val="0"/>
              </w:rPr>
              <w:t xml:space="preserve">Übung/Checkliste: Sie haben ein Problem mit der Bekanntheit der Arbeitgebermarke: Analysieren Sie einige Strategien, wie Sie von den Talenten, nach denen Sie suchen, wahrgenommen und kontaktiert werden können.</w:t>
            </w:r>
            <w:r w:rsidDel="00000000" w:rsidR="00000000" w:rsidRPr="00000000">
              <w:rPr>
                <w:rtl w:val="0"/>
              </w:rPr>
            </w:r>
          </w:p>
        </w:tc>
      </w:tr>
      <w:tr>
        <w:trPr>
          <w:trHeight w:val="210" w:hRule="atLeast"/>
        </w:trPr>
        <w:tc>
          <w:tcPr>
            <w:gridSpan w:val="2"/>
            <w:shd w:fill="c5e0b3" w:val="clear"/>
          </w:tcPr>
          <w:p w:rsidR="00000000" w:rsidDel="00000000" w:rsidP="00000000" w:rsidRDefault="00000000" w:rsidRPr="00000000" w14:paraId="0000058E">
            <w:pPr>
              <w:jc w:val="center"/>
              <w:rPr>
                <w:b w:val="1"/>
                <w:sz w:val="22"/>
                <w:szCs w:val="22"/>
              </w:rPr>
            </w:pPr>
            <w:r w:rsidDel="00000000" w:rsidR="00000000" w:rsidRPr="00000000">
              <w:rPr>
                <w:b w:val="1"/>
                <w:sz w:val="22"/>
                <w:szCs w:val="22"/>
                <w:rtl w:val="0"/>
              </w:rPr>
              <w:t xml:space="preserve">WS-Aktivität 09</w:t>
            </w:r>
          </w:p>
        </w:tc>
        <w:tc>
          <w:tcPr>
            <w:gridSpan w:val="2"/>
          </w:tcPr>
          <w:p w:rsidR="00000000" w:rsidDel="00000000" w:rsidP="00000000" w:rsidRDefault="00000000" w:rsidRPr="00000000" w14:paraId="00000590">
            <w:pPr>
              <w:jc w:val="both"/>
              <w:rPr>
                <w:sz w:val="22"/>
                <w:szCs w:val="22"/>
              </w:rPr>
            </w:pPr>
            <w:r w:rsidDel="00000000" w:rsidR="00000000" w:rsidRPr="00000000">
              <w:rPr>
                <w:sz w:val="22"/>
                <w:szCs w:val="22"/>
                <w:rtl w:val="0"/>
              </w:rPr>
              <w:t xml:space="preserve">Zusammenfassung der Lerneinheit und Aussichten.</w:t>
            </w:r>
          </w:p>
        </w:tc>
      </w:tr>
      <w:tr>
        <w:trPr>
          <w:trHeight w:val="113" w:hRule="atLeast"/>
        </w:trPr>
        <w:tc>
          <w:tcPr>
            <w:gridSpan w:val="4"/>
            <w:shd w:fill="auto" w:val="clear"/>
          </w:tcPr>
          <w:p w:rsidR="00000000" w:rsidDel="00000000" w:rsidP="00000000" w:rsidRDefault="00000000" w:rsidRPr="00000000" w14:paraId="00000592">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596">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4"/>
            <w:shd w:fill="auto" w:val="clear"/>
          </w:tcPr>
          <w:p w:rsidR="00000000" w:rsidDel="00000000" w:rsidP="00000000" w:rsidRDefault="00000000" w:rsidRPr="00000000" w14:paraId="0000059A">
            <w:pPr>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59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zur Lerneinheit 02.03</w:t>
            </w:r>
          </w:p>
          <w:p w:rsidR="00000000" w:rsidDel="00000000" w:rsidP="00000000" w:rsidRDefault="00000000" w:rsidRPr="00000000" w14:paraId="0000059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mit dem praktischen Leitfaden</w:t>
            </w:r>
          </w:p>
          <w:p w:rsidR="00000000" w:rsidDel="00000000" w:rsidP="00000000" w:rsidRDefault="00000000" w:rsidRPr="00000000" w14:paraId="0000059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Links zu Tools, die die Talentmanagement-Strategie 4.0 unterstützen können:</w:t>
            </w:r>
          </w:p>
          <w:p w:rsidR="00000000" w:rsidDel="00000000" w:rsidP="00000000" w:rsidRDefault="00000000" w:rsidRPr="00000000" w14:paraId="0000059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r:id="rId38">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https://www.eremedia.com/webinars/</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9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r:id="rId39">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https://tdhs.simplecast.com/</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A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r:id="rId40">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https://www.youtube.com/watch?v=oobsCZS5okY</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A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r:id="rId41">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https://business.linkedin.com/talent-solutions</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tc>
      </w:tr>
      <w:tr>
        <w:trPr>
          <w:trHeight w:val="210" w:hRule="atLeast"/>
        </w:trPr>
        <w:tc>
          <w:tcPr>
            <w:gridSpan w:val="4"/>
            <w:shd w:fill="c5e0b3" w:val="clear"/>
          </w:tcPr>
          <w:p w:rsidR="00000000" w:rsidDel="00000000" w:rsidP="00000000" w:rsidRDefault="00000000" w:rsidRPr="00000000" w14:paraId="000005A5">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4"/>
            <w:shd w:fill="auto" w:val="clear"/>
          </w:tcPr>
          <w:p w:rsidR="00000000" w:rsidDel="00000000" w:rsidP="00000000" w:rsidRDefault="00000000" w:rsidRPr="00000000" w14:paraId="000005A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Mosley, Richard (2014): Employer Brand Management, Wiley 2014</w:t>
            </w:r>
          </w:p>
          <w:p w:rsidR="00000000" w:rsidDel="00000000" w:rsidP="00000000" w:rsidRDefault="00000000" w:rsidRPr="00000000" w14:paraId="000005A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Barrow, Simon/Mosley, Richard (2005): The Employer Brand, Wiley 2005</w:t>
            </w:r>
          </w:p>
          <w:p w:rsidR="00000000" w:rsidDel="00000000" w:rsidP="00000000" w:rsidRDefault="00000000" w:rsidRPr="00000000" w14:paraId="000005A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Schneer, Manuel/Velazquez, Adriana (2015): Come Costruire il tuo Brand, GueriniNext 2015</w:t>
            </w:r>
          </w:p>
          <w:p w:rsidR="00000000" w:rsidDel="00000000" w:rsidP="00000000" w:rsidRDefault="00000000" w:rsidRPr="00000000" w14:paraId="000005A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hyperlink r:id="rId42">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https://blog.smarp.com/6-steps-to-build-your-employees-value-proposition</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A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hyperlink r:id="rId43">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https://hbr.org/2018/05/how-to-strengthen-your-reputation-as-an-employer</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A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hyperlink r:id="rId44">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https://linkhumans.com/employer-branding-ebook/</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A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hyperlink r:id="rId45">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https://more.bountyjobs.com/rs/129-JDH-285/images/TLNT-StrategicTalentAcquisition.pdf</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B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hyperlink r:id="rId46">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https://b2b.kununu.com/blog/employer-branding-strategy-action-plan</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rPr/>
      </w:pPr>
      <w:r w:rsidDel="00000000" w:rsidR="00000000" w:rsidRPr="00000000">
        <w:br w:type="page"/>
      </w:r>
      <w:r w:rsidDel="00000000" w:rsidR="00000000" w:rsidRPr="00000000">
        <w:rPr>
          <w:rtl w:val="0"/>
        </w:rPr>
      </w:r>
    </w:p>
    <w:p w:rsidR="00000000" w:rsidDel="00000000" w:rsidP="00000000" w:rsidRDefault="00000000" w:rsidRPr="00000000" w14:paraId="000005B6">
      <w:pPr>
        <w:pStyle w:val="Heading2"/>
        <w:numPr>
          <w:ilvl w:val="1"/>
          <w:numId w:val="10"/>
        </w:numPr>
        <w:ind w:left="792" w:hanging="432"/>
        <w:rPr/>
      </w:pPr>
      <w:bookmarkStart w:colFirst="0" w:colLast="0" w:name="_44sinio" w:id="16"/>
      <w:bookmarkEnd w:id="16"/>
      <w:r w:rsidDel="00000000" w:rsidR="00000000" w:rsidRPr="00000000">
        <w:rPr>
          <w:rtl w:val="0"/>
        </w:rPr>
        <w:t xml:space="preserve">Modul 03: Mitarbeiterentwicklung</w:t>
      </w:r>
    </w:p>
    <w:tbl>
      <w:tblPr>
        <w:tblStyle w:val="Table7"/>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872"/>
        <w:gridCol w:w="7627"/>
        <w:tblGridChange w:id="0">
          <w:tblGrid>
            <w:gridCol w:w="1413"/>
            <w:gridCol w:w="872"/>
            <w:gridCol w:w="7627"/>
          </w:tblGrid>
        </w:tblGridChange>
      </w:tblGrid>
      <w:tr>
        <w:tc>
          <w:tcPr>
            <w:tcBorders>
              <w:right w:color="000000" w:space="0" w:sz="0" w:val="nil"/>
            </w:tcBorders>
            <w:shd w:fill="ffd965" w:val="clear"/>
          </w:tcPr>
          <w:p w:rsidR="00000000" w:rsidDel="00000000" w:rsidP="00000000" w:rsidRDefault="00000000" w:rsidRPr="00000000" w14:paraId="000005B7">
            <w:pPr>
              <w:rPr>
                <w:b w:val="1"/>
                <w:sz w:val="26"/>
                <w:szCs w:val="26"/>
              </w:rPr>
            </w:pPr>
            <w:r w:rsidDel="00000000" w:rsidR="00000000" w:rsidRPr="00000000">
              <w:rPr>
                <w:b w:val="1"/>
                <w:sz w:val="26"/>
                <w:szCs w:val="26"/>
                <w:rtl w:val="0"/>
              </w:rPr>
              <w:t xml:space="preserve">Modul 03</w:t>
            </w:r>
          </w:p>
        </w:tc>
        <w:tc>
          <w:tcPr>
            <w:gridSpan w:val="2"/>
            <w:tcBorders>
              <w:left w:color="000000" w:space="0" w:sz="0" w:val="nil"/>
            </w:tcBorders>
            <w:shd w:fill="ffd965" w:val="clear"/>
          </w:tcPr>
          <w:p w:rsidR="00000000" w:rsidDel="00000000" w:rsidP="00000000" w:rsidRDefault="00000000" w:rsidRPr="00000000" w14:paraId="000005B8">
            <w:pPr>
              <w:jc w:val="center"/>
              <w:rPr>
                <w:b w:val="1"/>
                <w:sz w:val="26"/>
                <w:szCs w:val="26"/>
              </w:rPr>
            </w:pPr>
            <w:r w:rsidDel="00000000" w:rsidR="00000000" w:rsidRPr="00000000">
              <w:rPr>
                <w:b w:val="1"/>
                <w:sz w:val="26"/>
                <w:szCs w:val="26"/>
                <w:rtl w:val="0"/>
              </w:rPr>
              <w:t xml:space="preserve">Mitarbeiterentwicklung </w:t>
            </w:r>
          </w:p>
        </w:tc>
      </w:tr>
      <w:tr>
        <w:trPr>
          <w:trHeight w:val="113" w:hRule="atLeast"/>
        </w:trPr>
        <w:tc>
          <w:tcPr>
            <w:gridSpan w:val="3"/>
          </w:tcPr>
          <w:p w:rsidR="00000000" w:rsidDel="00000000" w:rsidP="00000000" w:rsidRDefault="00000000" w:rsidRPr="00000000" w14:paraId="000005BA">
            <w:pPr>
              <w:rPr>
                <w:sz w:val="8"/>
                <w:szCs w:val="8"/>
              </w:rPr>
            </w:pPr>
            <w:r w:rsidDel="00000000" w:rsidR="00000000" w:rsidRPr="00000000">
              <w:rPr>
                <w:rtl w:val="0"/>
              </w:rPr>
            </w:r>
          </w:p>
        </w:tc>
      </w:tr>
      <w:tr>
        <w:tc>
          <w:tcPr>
            <w:gridSpan w:val="3"/>
            <w:shd w:fill="d9d9d9" w:val="clear"/>
          </w:tcPr>
          <w:p w:rsidR="00000000" w:rsidDel="00000000" w:rsidP="00000000" w:rsidRDefault="00000000" w:rsidRPr="00000000" w14:paraId="000005BD">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5C0">
            <w:pPr>
              <w:jc w:val="center"/>
              <w:rPr>
                <w:b w:val="1"/>
                <w:sz w:val="22"/>
                <w:szCs w:val="22"/>
              </w:rPr>
            </w:pPr>
            <w:r w:rsidDel="00000000" w:rsidR="00000000" w:rsidRPr="00000000">
              <w:rPr>
                <w:b w:val="1"/>
                <w:sz w:val="22"/>
                <w:szCs w:val="22"/>
                <w:rtl w:val="0"/>
              </w:rPr>
              <w:t xml:space="preserve">Lerneinheiten</w:t>
            </w:r>
          </w:p>
        </w:tc>
        <w:tc>
          <w:tcPr/>
          <w:p w:rsidR="00000000" w:rsidDel="00000000" w:rsidP="00000000" w:rsidRDefault="00000000" w:rsidRPr="00000000" w14:paraId="000005C2">
            <w:pPr>
              <w:rPr>
                <w:sz w:val="22"/>
                <w:szCs w:val="22"/>
              </w:rPr>
            </w:pPr>
            <w:r w:rsidDel="00000000" w:rsidR="00000000" w:rsidRPr="00000000">
              <w:rPr>
                <w:sz w:val="22"/>
                <w:szCs w:val="22"/>
                <w:rtl w:val="0"/>
              </w:rPr>
              <w:t xml:space="preserve">3 Lerneinheiten</w:t>
            </w:r>
          </w:p>
        </w:tc>
      </w:tr>
      <w:tr>
        <w:tc>
          <w:tcPr>
            <w:gridSpan w:val="2"/>
            <w:shd w:fill="d9d9d9" w:val="clear"/>
            <w:vAlign w:val="center"/>
          </w:tcPr>
          <w:p w:rsidR="00000000" w:rsidDel="00000000" w:rsidP="00000000" w:rsidRDefault="00000000" w:rsidRPr="00000000" w14:paraId="000005C3">
            <w:pPr>
              <w:jc w:val="center"/>
              <w:rPr>
                <w:b w:val="1"/>
                <w:sz w:val="22"/>
                <w:szCs w:val="22"/>
              </w:rPr>
            </w:pPr>
            <w:r w:rsidDel="00000000" w:rsidR="00000000" w:rsidRPr="00000000">
              <w:rPr>
                <w:b w:val="1"/>
                <w:sz w:val="22"/>
                <w:szCs w:val="22"/>
                <w:rtl w:val="0"/>
              </w:rPr>
              <w:t xml:space="preserve">Dauer</w:t>
            </w:r>
          </w:p>
        </w:tc>
        <w:tc>
          <w:tcPr/>
          <w:p w:rsidR="00000000" w:rsidDel="00000000" w:rsidP="00000000" w:rsidRDefault="00000000" w:rsidRPr="00000000" w14:paraId="000005C5">
            <w:pPr>
              <w:rPr>
                <w:sz w:val="22"/>
                <w:szCs w:val="22"/>
              </w:rPr>
            </w:pPr>
            <w:r w:rsidDel="00000000" w:rsidR="00000000" w:rsidRPr="00000000">
              <w:rPr>
                <w:sz w:val="22"/>
                <w:szCs w:val="22"/>
                <w:rtl w:val="0"/>
              </w:rPr>
              <w:t xml:space="preserve">8 Stunden / 480 Minuten</w:t>
            </w:r>
          </w:p>
        </w:tc>
      </w:tr>
      <w:tr>
        <w:tc>
          <w:tcPr>
            <w:gridSpan w:val="2"/>
            <w:shd w:fill="d9d9d9" w:val="clear"/>
            <w:vAlign w:val="center"/>
          </w:tcPr>
          <w:p w:rsidR="00000000" w:rsidDel="00000000" w:rsidP="00000000" w:rsidRDefault="00000000" w:rsidRPr="00000000" w14:paraId="000005C6">
            <w:pPr>
              <w:jc w:val="center"/>
              <w:rPr>
                <w:b w:val="1"/>
                <w:sz w:val="22"/>
                <w:szCs w:val="22"/>
              </w:rPr>
            </w:pPr>
            <w:r w:rsidDel="00000000" w:rsidR="00000000" w:rsidRPr="00000000">
              <w:rPr>
                <w:b w:val="1"/>
                <w:sz w:val="22"/>
                <w:szCs w:val="22"/>
                <w:rtl w:val="0"/>
              </w:rPr>
              <w:t xml:space="preserve">ECVET-Punkte</w:t>
            </w:r>
          </w:p>
        </w:tc>
        <w:tc>
          <w:tcPr/>
          <w:p w:rsidR="00000000" w:rsidDel="00000000" w:rsidP="00000000" w:rsidRDefault="00000000" w:rsidRPr="00000000" w14:paraId="000005C8">
            <w:pPr>
              <w:rPr>
                <w:sz w:val="22"/>
                <w:szCs w:val="22"/>
              </w:rPr>
            </w:pPr>
            <w:r w:rsidDel="00000000" w:rsidR="00000000" w:rsidRPr="00000000">
              <w:rPr>
                <w:sz w:val="22"/>
                <w:szCs w:val="22"/>
                <w:rtl w:val="0"/>
              </w:rPr>
              <w:t xml:space="preserve">0,3 Punkte</w:t>
            </w:r>
          </w:p>
        </w:tc>
      </w:tr>
      <w:tr>
        <w:tc>
          <w:tcPr>
            <w:gridSpan w:val="2"/>
            <w:shd w:fill="d9d9d9" w:val="clear"/>
            <w:vAlign w:val="center"/>
          </w:tcPr>
          <w:p w:rsidR="00000000" w:rsidDel="00000000" w:rsidP="00000000" w:rsidRDefault="00000000" w:rsidRPr="00000000" w14:paraId="000005C9">
            <w:pPr>
              <w:jc w:val="center"/>
              <w:rPr>
                <w:b w:val="1"/>
                <w:sz w:val="22"/>
                <w:szCs w:val="22"/>
              </w:rPr>
            </w:pPr>
            <w:r w:rsidDel="00000000" w:rsidR="00000000" w:rsidRPr="00000000">
              <w:rPr>
                <w:b w:val="1"/>
                <w:sz w:val="22"/>
                <w:szCs w:val="22"/>
                <w:rtl w:val="0"/>
              </w:rPr>
              <w:t xml:space="preserve">Lernumgebung</w:t>
            </w:r>
          </w:p>
        </w:tc>
        <w:tc>
          <w:tcPr/>
          <w:p w:rsidR="00000000" w:rsidDel="00000000" w:rsidP="00000000" w:rsidRDefault="00000000" w:rsidRPr="00000000" w14:paraId="000005CB">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5CC">
            <w:pPr>
              <w:jc w:val="center"/>
              <w:rPr>
                <w:b w:val="1"/>
                <w:sz w:val="22"/>
                <w:szCs w:val="22"/>
              </w:rPr>
            </w:pPr>
            <w:r w:rsidDel="00000000" w:rsidR="00000000" w:rsidRPr="00000000">
              <w:rPr>
                <w:b w:val="1"/>
                <w:sz w:val="22"/>
                <w:szCs w:val="22"/>
                <w:rtl w:val="0"/>
              </w:rPr>
              <w:t xml:space="preserve">Talentmanagement-Säule</w:t>
            </w:r>
          </w:p>
        </w:tc>
        <w:tc>
          <w:tcPr>
            <w:vAlign w:val="center"/>
          </w:tcPr>
          <w:p w:rsidR="00000000" w:rsidDel="00000000" w:rsidP="00000000" w:rsidRDefault="00000000" w:rsidRPr="00000000" w14:paraId="000005CE">
            <w:pPr>
              <w:rPr>
                <w:sz w:val="22"/>
                <w:szCs w:val="22"/>
              </w:rPr>
            </w:pPr>
            <w:r w:rsidDel="00000000" w:rsidR="00000000" w:rsidRPr="00000000">
              <w:rPr>
                <w:sz w:val="22"/>
                <w:szCs w:val="22"/>
                <w:rtl w:val="0"/>
              </w:rPr>
              <w:t xml:space="preserve">Entwickeln</w:t>
            </w:r>
          </w:p>
        </w:tc>
      </w:tr>
      <w:tr>
        <w:tc>
          <w:tcPr>
            <w:gridSpan w:val="2"/>
            <w:shd w:fill="d9d9d9" w:val="clear"/>
            <w:vAlign w:val="center"/>
          </w:tcPr>
          <w:p w:rsidR="00000000" w:rsidDel="00000000" w:rsidP="00000000" w:rsidRDefault="00000000" w:rsidRPr="00000000" w14:paraId="000005CF">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p w:rsidR="00000000" w:rsidDel="00000000" w:rsidP="00000000" w:rsidRDefault="00000000" w:rsidRPr="00000000" w14:paraId="000005D1">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5D2">
            <w:pPr>
              <w:jc w:val="center"/>
              <w:rPr>
                <w:b w:val="1"/>
                <w:sz w:val="22"/>
                <w:szCs w:val="22"/>
              </w:rPr>
            </w:pPr>
            <w:r w:rsidDel="00000000" w:rsidR="00000000" w:rsidRPr="00000000">
              <w:rPr>
                <w:b w:val="1"/>
                <w:sz w:val="22"/>
                <w:szCs w:val="22"/>
                <w:rtl w:val="0"/>
              </w:rPr>
              <w:t xml:space="preserve">Anzuwendende Tools</w:t>
            </w:r>
          </w:p>
        </w:tc>
        <w:tc>
          <w:tcPr/>
          <w:p w:rsidR="00000000" w:rsidDel="00000000" w:rsidP="00000000" w:rsidRDefault="00000000" w:rsidRPr="00000000" w14:paraId="000005D4">
            <w:pPr>
              <w:rPr>
                <w:sz w:val="22"/>
                <w:szCs w:val="22"/>
              </w:rPr>
            </w:pPr>
            <w:r w:rsidDel="00000000" w:rsidR="00000000" w:rsidRPr="00000000">
              <w:rPr>
                <w:sz w:val="22"/>
                <w:szCs w:val="22"/>
                <w:rtl w:val="0"/>
              </w:rPr>
              <w:t xml:space="preserve">Video</w:t>
            </w:r>
          </w:p>
          <w:p w:rsidR="00000000" w:rsidDel="00000000" w:rsidP="00000000" w:rsidRDefault="00000000" w:rsidRPr="00000000" w14:paraId="000005D5">
            <w:pPr>
              <w:rPr>
                <w:sz w:val="22"/>
                <w:szCs w:val="22"/>
              </w:rPr>
            </w:pPr>
            <w:r w:rsidDel="00000000" w:rsidR="00000000" w:rsidRPr="00000000">
              <w:rPr>
                <w:sz w:val="22"/>
                <w:szCs w:val="22"/>
                <w:rtl w:val="0"/>
              </w:rPr>
              <w:t xml:space="preserve">Materialien für Workshops/Selbststudium</w:t>
            </w:r>
          </w:p>
          <w:p w:rsidR="00000000" w:rsidDel="00000000" w:rsidP="00000000" w:rsidRDefault="00000000" w:rsidRPr="00000000" w14:paraId="000005D6">
            <w:pPr>
              <w:rPr>
                <w:sz w:val="22"/>
                <w:szCs w:val="22"/>
              </w:rPr>
            </w:pPr>
            <w:r w:rsidDel="00000000" w:rsidR="00000000" w:rsidRPr="00000000">
              <w:rPr>
                <w:sz w:val="22"/>
                <w:szCs w:val="22"/>
                <w:rtl w:val="0"/>
              </w:rPr>
              <w:t xml:space="preserve">Checkliste</w:t>
            </w:r>
          </w:p>
        </w:tc>
      </w:tr>
      <w:tr>
        <w:tc>
          <w:tcPr>
            <w:gridSpan w:val="2"/>
            <w:shd w:fill="d9d9d9" w:val="clear"/>
            <w:vAlign w:val="center"/>
          </w:tcPr>
          <w:p w:rsidR="00000000" w:rsidDel="00000000" w:rsidP="00000000" w:rsidRDefault="00000000" w:rsidRPr="00000000" w14:paraId="000005D7">
            <w:pPr>
              <w:jc w:val="center"/>
              <w:rPr>
                <w:b w:val="1"/>
                <w:sz w:val="22"/>
                <w:szCs w:val="22"/>
              </w:rPr>
            </w:pPr>
            <w:r w:rsidDel="00000000" w:rsidR="00000000" w:rsidRPr="00000000">
              <w:rPr>
                <w:b w:val="1"/>
                <w:sz w:val="22"/>
                <w:szCs w:val="22"/>
                <w:rtl w:val="0"/>
              </w:rPr>
              <w:t xml:space="preserve">Sprachen</w:t>
            </w:r>
          </w:p>
        </w:tc>
        <w:tc>
          <w:tcPr/>
          <w:p w:rsidR="00000000" w:rsidDel="00000000" w:rsidP="00000000" w:rsidRDefault="00000000" w:rsidRPr="00000000" w14:paraId="000005D9">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5DA">
            <w:pPr>
              <w:jc w:val="center"/>
              <w:rPr>
                <w:b w:val="1"/>
                <w:sz w:val="22"/>
                <w:szCs w:val="22"/>
              </w:rPr>
            </w:pPr>
            <w:r w:rsidDel="00000000" w:rsidR="00000000" w:rsidRPr="00000000">
              <w:rPr>
                <w:b w:val="1"/>
                <w:sz w:val="22"/>
                <w:szCs w:val="22"/>
                <w:rtl w:val="0"/>
              </w:rPr>
              <w:t xml:space="preserve">Zielgruppe</w:t>
            </w:r>
          </w:p>
        </w:tc>
        <w:tc>
          <w:tcPr/>
          <w:p w:rsidR="00000000" w:rsidDel="00000000" w:rsidP="00000000" w:rsidRDefault="00000000" w:rsidRPr="00000000" w14:paraId="000005DC">
            <w:pPr>
              <w:rPr>
                <w:sz w:val="22"/>
                <w:szCs w:val="22"/>
              </w:rPr>
            </w:pPr>
            <w:r w:rsidDel="00000000" w:rsidR="00000000" w:rsidRPr="00000000">
              <w:rPr>
                <w:sz w:val="22"/>
                <w:szCs w:val="22"/>
                <w:rtl w:val="0"/>
              </w:rPr>
              <w:t xml:space="preserve">Manager und HR-Fachleute in KMU</w:t>
            </w:r>
          </w:p>
        </w:tc>
      </w:tr>
      <w:tr>
        <w:tc>
          <w:tcPr>
            <w:gridSpan w:val="2"/>
            <w:shd w:fill="d9d9d9" w:val="clear"/>
            <w:vAlign w:val="center"/>
          </w:tcPr>
          <w:p w:rsidR="00000000" w:rsidDel="00000000" w:rsidP="00000000" w:rsidRDefault="00000000" w:rsidRPr="00000000" w14:paraId="000005DD">
            <w:pPr>
              <w:jc w:val="center"/>
              <w:rPr>
                <w:b w:val="1"/>
                <w:sz w:val="22"/>
                <w:szCs w:val="22"/>
              </w:rPr>
            </w:pPr>
            <w:r w:rsidDel="00000000" w:rsidR="00000000" w:rsidRPr="00000000">
              <w:rPr>
                <w:b w:val="1"/>
                <w:sz w:val="22"/>
                <w:szCs w:val="22"/>
                <w:rtl w:val="0"/>
              </w:rPr>
              <w:t xml:space="preserve">Beurteilung</w:t>
            </w:r>
          </w:p>
        </w:tc>
        <w:tc>
          <w:tcPr/>
          <w:p w:rsidR="00000000" w:rsidDel="00000000" w:rsidP="00000000" w:rsidRDefault="00000000" w:rsidRPr="00000000" w14:paraId="000005DF">
            <w:pPr>
              <w:rPr>
                <w:sz w:val="22"/>
                <w:szCs w:val="22"/>
              </w:rPr>
            </w:pPr>
            <w:r w:rsidDel="00000000" w:rsidR="00000000" w:rsidRPr="00000000">
              <w:rPr>
                <w:sz w:val="22"/>
                <w:szCs w:val="22"/>
                <w:rtl w:val="0"/>
              </w:rPr>
              <w:t xml:space="preserve">Multiple-Choice-Test über die Inhalte des gesamten Moduls</w:t>
            </w:r>
          </w:p>
        </w:tc>
      </w:tr>
      <w:tr>
        <w:tc>
          <w:tcPr>
            <w:gridSpan w:val="3"/>
            <w:vAlign w:val="center"/>
          </w:tcPr>
          <w:p w:rsidR="00000000" w:rsidDel="00000000" w:rsidP="00000000" w:rsidRDefault="00000000" w:rsidRPr="00000000" w14:paraId="000005E0">
            <w:pPr>
              <w:rPr>
                <w:sz w:val="8"/>
                <w:szCs w:val="8"/>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5E3">
            <w:pPr>
              <w:jc w:val="center"/>
              <w:rPr>
                <w:b w:val="1"/>
                <w:sz w:val="22"/>
                <w:szCs w:val="22"/>
              </w:rPr>
            </w:pPr>
            <w:r w:rsidDel="00000000" w:rsidR="00000000" w:rsidRPr="00000000">
              <w:rPr>
                <w:b w:val="1"/>
                <w:sz w:val="22"/>
                <w:szCs w:val="22"/>
                <w:rtl w:val="0"/>
              </w:rPr>
              <w:t xml:space="preserve">Beschreibung</w:t>
            </w:r>
          </w:p>
        </w:tc>
        <w:tc>
          <w:tcPr>
            <w:vMerge w:val="restart"/>
          </w:tcPr>
          <w:p w:rsidR="00000000" w:rsidDel="00000000" w:rsidP="00000000" w:rsidRDefault="00000000" w:rsidRPr="00000000" w14:paraId="000005E5">
            <w:pPr>
              <w:jc w:val="both"/>
              <w:rPr>
                <w:sz w:val="22"/>
                <w:szCs w:val="22"/>
              </w:rPr>
            </w:pPr>
            <w:r w:rsidDel="00000000" w:rsidR="00000000" w:rsidRPr="00000000">
              <w:rPr>
                <w:sz w:val="22"/>
                <w:szCs w:val="22"/>
                <w:rtl w:val="0"/>
              </w:rPr>
              <w:t xml:space="preserve">Dieses Modul soll den Lernenden helfen zu verstehen, was der Begriff Mitarbeiterentwicklung beinhaltet und welche Bedeutung er für Unternehmen und insbesondere für KMU hat. Darüber hinaus werden sie mit dem Prozess der Anwendung von Mitarbeiterentwicklungsplänen vertraut gemacht und lernen, welche Schritte zur Entwicklung eines solchen Plans für ihre Mitarbeiter, sowohl als Gruppe als auch individuell, erforderlich sind. Schließlich werden die Rolle des Managements in diesem Prozess und die Maßnahmen, die es ergreifen sollte, dargelegt sowie Instrumente und Ansätze, die genutzt werden können, aufgezeigt.</w:t>
            </w:r>
          </w:p>
          <w:p w:rsidR="00000000" w:rsidDel="00000000" w:rsidP="00000000" w:rsidRDefault="00000000" w:rsidRPr="00000000" w14:paraId="000005E6">
            <w:pPr>
              <w:jc w:val="both"/>
              <w:rPr>
                <w:color w:val="00b050"/>
                <w:sz w:val="22"/>
                <w:szCs w:val="22"/>
              </w:rPr>
            </w:pPr>
            <w:r w:rsidDel="00000000" w:rsidR="00000000" w:rsidRPr="00000000">
              <w:rPr>
                <w:sz w:val="22"/>
                <w:szCs w:val="22"/>
                <w:rtl w:val="0"/>
              </w:rPr>
              <w:t xml:space="preserve">Das Modul kann als eine Einführung in das Konzept der Mitarbeiterentwicklung dienen, indem es den Lernenden hilft, ein grundlegendes Verständnis des Prozesses zu erlangen, und sie anleitet, mit der Arbeit an der Einführung bewährter Praktiken und hilfreicher digitaler Instrumente in die Arbeitspraxis ihres Unternehmens zu beginnen</w:t>
            </w:r>
            <w:r w:rsidDel="00000000" w:rsidR="00000000" w:rsidRPr="00000000">
              <w:rPr>
                <w:color w:val="00b050"/>
                <w:sz w:val="22"/>
                <w:szCs w:val="22"/>
                <w:rtl w:val="0"/>
              </w:rPr>
              <w:t xml:space="preserve">.</w:t>
            </w:r>
          </w:p>
        </w:tc>
      </w:tr>
      <w:tr>
        <w:trPr>
          <w:trHeight w:val="521" w:hRule="atLeast"/>
        </w:trPr>
        <w:tc>
          <w:tcPr>
            <w:gridSpan w:val="2"/>
            <w:vAlign w:val="center"/>
          </w:tcPr>
          <w:p w:rsidR="00000000" w:rsidDel="00000000" w:rsidP="00000000" w:rsidRDefault="00000000" w:rsidRPr="00000000" w14:paraId="000005E7">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5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5EA">
            <w:pPr>
              <w:jc w:val="center"/>
              <w:rPr>
                <w:b w:val="1"/>
                <w:sz w:val="22"/>
                <w:szCs w:val="22"/>
              </w:rPr>
            </w:pPr>
            <w:r w:rsidDel="00000000" w:rsidR="00000000" w:rsidRPr="00000000">
              <w:rPr>
                <w:b w:val="1"/>
                <w:sz w:val="22"/>
                <w:szCs w:val="22"/>
                <w:rtl w:val="0"/>
              </w:rPr>
              <w:t xml:space="preserve">Hauptthemen</w:t>
            </w:r>
          </w:p>
        </w:tc>
        <w:tc>
          <w:tcPr>
            <w:vMerge w:val="restart"/>
          </w:tcPr>
          <w:p w:rsidR="00000000" w:rsidDel="00000000" w:rsidP="00000000" w:rsidRDefault="00000000" w:rsidRPr="00000000" w14:paraId="000005E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Der Mitarbeiterentwicklungsplan</w:t>
            </w:r>
          </w:p>
          <w:p w:rsidR="00000000" w:rsidDel="00000000" w:rsidP="00000000" w:rsidRDefault="00000000" w:rsidRPr="00000000" w14:paraId="000005E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Entwicklung vs. Qualifizierung</w:t>
            </w:r>
          </w:p>
          <w:p w:rsidR="00000000" w:rsidDel="00000000" w:rsidP="00000000" w:rsidRDefault="00000000" w:rsidRPr="00000000" w14:paraId="000005E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Interne Kommunikation und Mitarbeiterentwicklung-Management</w:t>
            </w:r>
          </w:p>
          <w:p w:rsidR="00000000" w:rsidDel="00000000" w:rsidP="00000000" w:rsidRDefault="00000000" w:rsidRPr="00000000" w14:paraId="000005E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Tools, Maßnahmen und Ansätze zur Mitarbeiterentwicklung</w:t>
            </w:r>
          </w:p>
        </w:tc>
      </w:tr>
      <w:tr>
        <w:trPr>
          <w:trHeight w:val="835" w:hRule="atLeast"/>
        </w:trPr>
        <w:tc>
          <w:tcPr>
            <w:gridSpan w:val="2"/>
            <w:vAlign w:val="center"/>
          </w:tcPr>
          <w:p w:rsidR="00000000" w:rsidDel="00000000" w:rsidP="00000000" w:rsidRDefault="00000000" w:rsidRPr="00000000" w14:paraId="000005F0">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5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5F3">
            <w:pPr>
              <w:jc w:val="center"/>
              <w:rPr>
                <w:b w:val="1"/>
                <w:sz w:val="22"/>
                <w:szCs w:val="22"/>
              </w:rPr>
            </w:pPr>
            <w:r w:rsidDel="00000000" w:rsidR="00000000" w:rsidRPr="00000000">
              <w:rPr>
                <w:b w:val="1"/>
                <w:sz w:val="22"/>
                <w:szCs w:val="22"/>
                <w:rtl w:val="0"/>
              </w:rPr>
              <w:t xml:space="preserve">Lernergebnisse</w:t>
            </w:r>
          </w:p>
        </w:tc>
        <w:tc>
          <w:tcPr>
            <w:vMerge w:val="restart"/>
          </w:tcPr>
          <w:p w:rsidR="00000000" w:rsidDel="00000000" w:rsidP="00000000" w:rsidRDefault="00000000" w:rsidRPr="00000000" w14:paraId="000005F5">
            <w:pPr>
              <w:ind w:left="16" w:firstLine="0"/>
              <w:jc w:val="both"/>
              <w:rPr>
                <w:sz w:val="22"/>
                <w:szCs w:val="22"/>
              </w:rPr>
            </w:pPr>
            <w:r w:rsidDel="00000000" w:rsidR="00000000" w:rsidRPr="00000000">
              <w:rPr>
                <w:sz w:val="22"/>
                <w:szCs w:val="22"/>
                <w:rtl w:val="0"/>
              </w:rPr>
              <w:t xml:space="preserve">Am Ende dieses Moduls werden die Teilnehmer(-innen):</w:t>
            </w:r>
          </w:p>
          <w:p w:rsidR="00000000" w:rsidDel="00000000" w:rsidP="00000000" w:rsidRDefault="00000000" w:rsidRPr="00000000" w14:paraId="000005F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 klares Verständnis dafür erlangen, was die Mitarbeiterentwicklung ist und wie sie sich von der Weiterbildung unterscheidet,</w:t>
            </w:r>
          </w:p>
          <w:p w:rsidR="00000000" w:rsidDel="00000000" w:rsidP="00000000" w:rsidRDefault="00000000" w:rsidRPr="00000000" w14:paraId="000005F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Bedeutung der Mitarbeiterentwicklung verstehen,</w:t>
            </w:r>
          </w:p>
          <w:p w:rsidR="00000000" w:rsidDel="00000000" w:rsidP="00000000" w:rsidRDefault="00000000" w:rsidRPr="00000000" w14:paraId="000005F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gelernt haben, wie man bei der Entwicklung eines Mitarbeiterentwicklungsplans vorgeht, </w:t>
            </w:r>
          </w:p>
          <w:p w:rsidR="00000000" w:rsidDel="00000000" w:rsidP="00000000" w:rsidRDefault="00000000" w:rsidRPr="00000000" w14:paraId="000005F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eine klare Vorstellung von den Aufgaben erhalten, die übernommen werden müssen,</w:t>
            </w:r>
          </w:p>
          <w:p w:rsidR="00000000" w:rsidDel="00000000" w:rsidP="00000000" w:rsidRDefault="00000000" w:rsidRPr="00000000" w14:paraId="000005F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mit relevanten Ansätzen und Instrumenten vertraut sein, die für die Mitarbeiterentwicklung verwendet werden können.</w:t>
            </w:r>
          </w:p>
        </w:tc>
      </w:tr>
      <w:tr>
        <w:trPr>
          <w:trHeight w:val="1317" w:hRule="atLeast"/>
        </w:trPr>
        <w:tc>
          <w:tcPr>
            <w:gridSpan w:val="2"/>
            <w:vAlign w:val="center"/>
          </w:tcPr>
          <w:p w:rsidR="00000000" w:rsidDel="00000000" w:rsidP="00000000" w:rsidRDefault="00000000" w:rsidRPr="00000000" w14:paraId="000005FB">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br w:type="page"/>
      </w:r>
      <w:r w:rsidDel="00000000" w:rsidR="00000000" w:rsidRPr="00000000">
        <w:rPr>
          <w:rtl w:val="0"/>
        </w:rPr>
      </w:r>
    </w:p>
    <w:tbl>
      <w:tblPr>
        <w:tblStyle w:val="Table8"/>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0"/>
        <w:gridCol w:w="216"/>
        <w:gridCol w:w="3430"/>
        <w:gridCol w:w="3506"/>
        <w:tblGridChange w:id="0">
          <w:tblGrid>
            <w:gridCol w:w="2760"/>
            <w:gridCol w:w="216"/>
            <w:gridCol w:w="3430"/>
            <w:gridCol w:w="3506"/>
          </w:tblGrid>
        </w:tblGridChange>
      </w:tblGrid>
      <w:tr>
        <w:tc>
          <w:tcPr>
            <w:tcBorders>
              <w:right w:color="000000" w:space="0" w:sz="0" w:val="nil"/>
            </w:tcBorders>
            <w:shd w:fill="ffd965" w:val="clear"/>
          </w:tcPr>
          <w:p w:rsidR="00000000" w:rsidDel="00000000" w:rsidP="00000000" w:rsidRDefault="00000000" w:rsidRPr="00000000" w14:paraId="00000600">
            <w:pPr>
              <w:rPr>
                <w:b w:val="1"/>
                <w:sz w:val="26"/>
                <w:szCs w:val="26"/>
              </w:rPr>
            </w:pPr>
            <w:r w:rsidDel="00000000" w:rsidR="00000000" w:rsidRPr="00000000">
              <w:rPr>
                <w:b w:val="1"/>
                <w:sz w:val="26"/>
                <w:szCs w:val="26"/>
                <w:rtl w:val="0"/>
              </w:rPr>
              <w:t xml:space="preserve">Modul 03</w:t>
            </w:r>
          </w:p>
        </w:tc>
        <w:tc>
          <w:tcPr>
            <w:gridSpan w:val="3"/>
            <w:tcBorders>
              <w:left w:color="000000" w:space="0" w:sz="0" w:val="nil"/>
            </w:tcBorders>
            <w:shd w:fill="ffd965" w:val="clear"/>
          </w:tcPr>
          <w:p w:rsidR="00000000" w:rsidDel="00000000" w:rsidP="00000000" w:rsidRDefault="00000000" w:rsidRPr="00000000" w14:paraId="00000601">
            <w:pPr>
              <w:jc w:val="center"/>
              <w:rPr>
                <w:b w:val="1"/>
                <w:sz w:val="26"/>
                <w:szCs w:val="26"/>
              </w:rPr>
            </w:pPr>
            <w:r w:rsidDel="00000000" w:rsidR="00000000" w:rsidRPr="00000000">
              <w:rPr>
                <w:b w:val="1"/>
                <w:sz w:val="26"/>
                <w:szCs w:val="26"/>
                <w:rtl w:val="0"/>
              </w:rPr>
              <w:t xml:space="preserve">Mitarbeiterentwicklung</w:t>
            </w:r>
          </w:p>
        </w:tc>
      </w:tr>
      <w:tr>
        <w:tc>
          <w:tcPr>
            <w:gridSpan w:val="4"/>
          </w:tcPr>
          <w:p w:rsidR="00000000" w:rsidDel="00000000" w:rsidP="00000000" w:rsidRDefault="00000000" w:rsidRPr="00000000" w14:paraId="00000604">
            <w:pPr>
              <w:jc w:val="center"/>
              <w:rPr>
                <w:b w:val="1"/>
                <w:sz w:val="8"/>
                <w:szCs w:val="8"/>
              </w:rPr>
            </w:pPr>
            <w:r w:rsidDel="00000000" w:rsidR="00000000" w:rsidRPr="00000000">
              <w:rPr>
                <w:rtl w:val="0"/>
              </w:rPr>
            </w:r>
          </w:p>
        </w:tc>
      </w:tr>
      <w:tr>
        <w:tc>
          <w:tcPr>
            <w:tcBorders>
              <w:right w:color="000000" w:space="0" w:sz="0" w:val="nil"/>
            </w:tcBorders>
            <w:shd w:fill="8eaadb" w:val="clear"/>
          </w:tcPr>
          <w:p w:rsidR="00000000" w:rsidDel="00000000" w:rsidP="00000000" w:rsidRDefault="00000000" w:rsidRPr="00000000" w14:paraId="00000608">
            <w:pPr>
              <w:jc w:val="center"/>
              <w:rPr>
                <w:b w:val="1"/>
                <w:sz w:val="26"/>
                <w:szCs w:val="26"/>
              </w:rPr>
            </w:pPr>
            <w:r w:rsidDel="00000000" w:rsidR="00000000" w:rsidRPr="00000000">
              <w:rPr>
                <w:b w:val="1"/>
                <w:sz w:val="26"/>
                <w:szCs w:val="26"/>
                <w:rtl w:val="0"/>
              </w:rPr>
              <w:t xml:space="preserve">Lerneinheit 03.01</w:t>
            </w:r>
          </w:p>
        </w:tc>
        <w:tc>
          <w:tcPr>
            <w:gridSpan w:val="3"/>
            <w:tcBorders>
              <w:left w:color="000000" w:space="0" w:sz="0" w:val="nil"/>
            </w:tcBorders>
            <w:shd w:fill="8eaadb" w:val="clear"/>
          </w:tcPr>
          <w:p w:rsidR="00000000" w:rsidDel="00000000" w:rsidP="00000000" w:rsidRDefault="00000000" w:rsidRPr="00000000" w14:paraId="00000609">
            <w:pPr>
              <w:jc w:val="center"/>
              <w:rPr>
                <w:b w:val="1"/>
                <w:sz w:val="26"/>
                <w:szCs w:val="26"/>
              </w:rPr>
            </w:pPr>
            <w:r w:rsidDel="00000000" w:rsidR="00000000" w:rsidRPr="00000000">
              <w:rPr>
                <w:b w:val="1"/>
                <w:sz w:val="26"/>
                <w:szCs w:val="26"/>
                <w:rtl w:val="0"/>
              </w:rPr>
              <w:t xml:space="preserve">Die Mitarbeiterentwicklung definieren</w:t>
            </w:r>
          </w:p>
        </w:tc>
      </w:tr>
      <w:tr>
        <w:trPr>
          <w:trHeight w:val="113" w:hRule="atLeast"/>
        </w:trPr>
        <w:tc>
          <w:tcPr>
            <w:gridSpan w:val="4"/>
          </w:tcPr>
          <w:p w:rsidR="00000000" w:rsidDel="00000000" w:rsidP="00000000" w:rsidRDefault="00000000" w:rsidRPr="00000000" w14:paraId="0000060C">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610">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614">
            <w:pPr>
              <w:jc w:val="center"/>
              <w:rPr>
                <w:b w:val="1"/>
                <w:sz w:val="22"/>
                <w:szCs w:val="22"/>
              </w:rPr>
            </w:pPr>
            <w:r w:rsidDel="00000000" w:rsidR="00000000" w:rsidRPr="00000000">
              <w:rPr>
                <w:b w:val="1"/>
                <w:sz w:val="22"/>
                <w:szCs w:val="22"/>
                <w:rtl w:val="0"/>
              </w:rPr>
              <w:t xml:space="preserve">Dauer</w:t>
            </w:r>
          </w:p>
        </w:tc>
        <w:tc>
          <w:tcPr>
            <w:gridSpan w:val="2"/>
          </w:tcPr>
          <w:p w:rsidR="00000000" w:rsidDel="00000000" w:rsidP="00000000" w:rsidRDefault="00000000" w:rsidRPr="00000000" w14:paraId="00000616">
            <w:pPr>
              <w:rPr>
                <w:sz w:val="22"/>
                <w:szCs w:val="22"/>
              </w:rPr>
            </w:pPr>
            <w:r w:rsidDel="00000000" w:rsidR="00000000" w:rsidRPr="00000000">
              <w:rPr>
                <w:sz w:val="22"/>
                <w:szCs w:val="22"/>
                <w:rtl w:val="0"/>
              </w:rPr>
              <w:t xml:space="preserve">3 Stunden / 180 Minuten</w:t>
            </w:r>
          </w:p>
        </w:tc>
      </w:tr>
      <w:tr>
        <w:tc>
          <w:tcPr>
            <w:gridSpan w:val="2"/>
            <w:shd w:fill="d9d9d9" w:val="clear"/>
            <w:vAlign w:val="center"/>
          </w:tcPr>
          <w:p w:rsidR="00000000" w:rsidDel="00000000" w:rsidP="00000000" w:rsidRDefault="00000000" w:rsidRPr="00000000" w14:paraId="00000618">
            <w:pPr>
              <w:jc w:val="center"/>
              <w:rPr>
                <w:b w:val="1"/>
                <w:sz w:val="22"/>
                <w:szCs w:val="22"/>
              </w:rPr>
            </w:pPr>
            <w:r w:rsidDel="00000000" w:rsidR="00000000" w:rsidRPr="00000000">
              <w:rPr>
                <w:b w:val="1"/>
                <w:sz w:val="22"/>
                <w:szCs w:val="22"/>
                <w:rtl w:val="0"/>
              </w:rPr>
              <w:t xml:space="preserve">ECVET-Punkte</w:t>
            </w:r>
          </w:p>
        </w:tc>
        <w:tc>
          <w:tcPr>
            <w:gridSpan w:val="2"/>
          </w:tcPr>
          <w:p w:rsidR="00000000" w:rsidDel="00000000" w:rsidP="00000000" w:rsidRDefault="00000000" w:rsidRPr="00000000" w14:paraId="0000061A">
            <w:pPr>
              <w:rPr>
                <w:sz w:val="22"/>
                <w:szCs w:val="22"/>
              </w:rPr>
            </w:pPr>
            <w:r w:rsidDel="00000000" w:rsidR="00000000" w:rsidRPr="00000000">
              <w:rPr>
                <w:sz w:val="22"/>
                <w:szCs w:val="22"/>
                <w:rtl w:val="0"/>
              </w:rPr>
              <w:t xml:space="preserve">0,1 Punkte</w:t>
            </w:r>
          </w:p>
        </w:tc>
      </w:tr>
      <w:tr>
        <w:tc>
          <w:tcPr>
            <w:gridSpan w:val="2"/>
            <w:shd w:fill="d9d9d9" w:val="clear"/>
            <w:vAlign w:val="center"/>
          </w:tcPr>
          <w:p w:rsidR="00000000" w:rsidDel="00000000" w:rsidP="00000000" w:rsidRDefault="00000000" w:rsidRPr="00000000" w14:paraId="0000061C">
            <w:pPr>
              <w:jc w:val="center"/>
              <w:rPr>
                <w:b w:val="1"/>
                <w:sz w:val="22"/>
                <w:szCs w:val="22"/>
              </w:rPr>
            </w:pPr>
            <w:r w:rsidDel="00000000" w:rsidR="00000000" w:rsidRPr="00000000">
              <w:rPr>
                <w:b w:val="1"/>
                <w:sz w:val="22"/>
                <w:szCs w:val="22"/>
                <w:rtl w:val="0"/>
              </w:rPr>
              <w:t xml:space="preserve">Lernumgebung</w:t>
            </w:r>
          </w:p>
        </w:tc>
        <w:tc>
          <w:tcPr>
            <w:gridSpan w:val="2"/>
          </w:tcPr>
          <w:p w:rsidR="00000000" w:rsidDel="00000000" w:rsidP="00000000" w:rsidRDefault="00000000" w:rsidRPr="00000000" w14:paraId="0000061E">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620">
            <w:pPr>
              <w:jc w:val="center"/>
              <w:rPr>
                <w:b w:val="1"/>
                <w:sz w:val="22"/>
                <w:szCs w:val="22"/>
              </w:rPr>
            </w:pPr>
            <w:r w:rsidDel="00000000" w:rsidR="00000000" w:rsidRPr="00000000">
              <w:rPr>
                <w:b w:val="1"/>
                <w:sz w:val="22"/>
                <w:szCs w:val="22"/>
                <w:rtl w:val="0"/>
              </w:rPr>
              <w:t xml:space="preserve">Talentmanagement-Säule</w:t>
            </w:r>
          </w:p>
        </w:tc>
        <w:tc>
          <w:tcPr>
            <w:gridSpan w:val="2"/>
            <w:vAlign w:val="center"/>
          </w:tcPr>
          <w:p w:rsidR="00000000" w:rsidDel="00000000" w:rsidP="00000000" w:rsidRDefault="00000000" w:rsidRPr="00000000" w14:paraId="00000622">
            <w:pPr>
              <w:rPr>
                <w:sz w:val="22"/>
                <w:szCs w:val="22"/>
              </w:rPr>
            </w:pPr>
            <w:r w:rsidDel="00000000" w:rsidR="00000000" w:rsidRPr="00000000">
              <w:rPr>
                <w:sz w:val="22"/>
                <w:szCs w:val="22"/>
                <w:rtl w:val="0"/>
              </w:rPr>
              <w:t xml:space="preserve">Entwickeln</w:t>
            </w:r>
          </w:p>
        </w:tc>
      </w:tr>
      <w:tr>
        <w:tc>
          <w:tcPr>
            <w:gridSpan w:val="2"/>
            <w:shd w:fill="d9d9d9" w:val="clear"/>
            <w:vAlign w:val="center"/>
          </w:tcPr>
          <w:p w:rsidR="00000000" w:rsidDel="00000000" w:rsidP="00000000" w:rsidRDefault="00000000" w:rsidRPr="00000000" w14:paraId="00000624">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gridSpan w:val="2"/>
          </w:tcPr>
          <w:p w:rsidR="00000000" w:rsidDel="00000000" w:rsidP="00000000" w:rsidRDefault="00000000" w:rsidRPr="00000000" w14:paraId="00000626">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628">
            <w:pPr>
              <w:jc w:val="center"/>
              <w:rPr>
                <w:b w:val="1"/>
                <w:sz w:val="22"/>
                <w:szCs w:val="22"/>
              </w:rPr>
            </w:pPr>
            <w:r w:rsidDel="00000000" w:rsidR="00000000" w:rsidRPr="00000000">
              <w:rPr>
                <w:b w:val="1"/>
                <w:sz w:val="22"/>
                <w:szCs w:val="22"/>
                <w:rtl w:val="0"/>
              </w:rPr>
              <w:t xml:space="preserve">Anzuwendende Tools</w:t>
            </w:r>
          </w:p>
        </w:tc>
        <w:tc>
          <w:tcPr>
            <w:gridSpan w:val="2"/>
          </w:tcPr>
          <w:p w:rsidR="00000000" w:rsidDel="00000000" w:rsidP="00000000" w:rsidRDefault="00000000" w:rsidRPr="00000000" w14:paraId="0000062A">
            <w:pPr>
              <w:rPr>
                <w:sz w:val="22"/>
                <w:szCs w:val="22"/>
              </w:rPr>
            </w:pPr>
            <w:r w:rsidDel="00000000" w:rsidR="00000000" w:rsidRPr="00000000">
              <w:rPr>
                <w:sz w:val="22"/>
                <w:szCs w:val="22"/>
                <w:rtl w:val="0"/>
              </w:rPr>
              <w:t xml:space="preserve">Workshopmaterialien (PowerPoint-Präsentationen)</w:t>
            </w:r>
          </w:p>
        </w:tc>
      </w:tr>
      <w:tr>
        <w:tc>
          <w:tcPr>
            <w:gridSpan w:val="2"/>
            <w:shd w:fill="d9d9d9" w:val="clear"/>
            <w:vAlign w:val="center"/>
          </w:tcPr>
          <w:p w:rsidR="00000000" w:rsidDel="00000000" w:rsidP="00000000" w:rsidRDefault="00000000" w:rsidRPr="00000000" w14:paraId="0000062C">
            <w:pPr>
              <w:jc w:val="center"/>
              <w:rPr>
                <w:b w:val="1"/>
                <w:sz w:val="22"/>
                <w:szCs w:val="22"/>
              </w:rPr>
            </w:pPr>
            <w:r w:rsidDel="00000000" w:rsidR="00000000" w:rsidRPr="00000000">
              <w:rPr>
                <w:b w:val="1"/>
                <w:sz w:val="22"/>
                <w:szCs w:val="22"/>
                <w:rtl w:val="0"/>
              </w:rPr>
              <w:t xml:space="preserve">Sprachen</w:t>
            </w:r>
          </w:p>
        </w:tc>
        <w:tc>
          <w:tcPr>
            <w:gridSpan w:val="2"/>
          </w:tcPr>
          <w:p w:rsidR="00000000" w:rsidDel="00000000" w:rsidP="00000000" w:rsidRDefault="00000000" w:rsidRPr="00000000" w14:paraId="0000062E">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630">
            <w:pPr>
              <w:jc w:val="center"/>
              <w:rPr>
                <w:b w:val="1"/>
                <w:sz w:val="22"/>
                <w:szCs w:val="22"/>
              </w:rPr>
            </w:pPr>
            <w:r w:rsidDel="00000000" w:rsidR="00000000" w:rsidRPr="00000000">
              <w:rPr>
                <w:b w:val="1"/>
                <w:sz w:val="22"/>
                <w:szCs w:val="22"/>
                <w:rtl w:val="0"/>
              </w:rPr>
              <w:t xml:space="preserve">Zielgruppe</w:t>
            </w:r>
          </w:p>
        </w:tc>
        <w:tc>
          <w:tcPr>
            <w:gridSpan w:val="2"/>
          </w:tcPr>
          <w:p w:rsidR="00000000" w:rsidDel="00000000" w:rsidP="00000000" w:rsidRDefault="00000000" w:rsidRPr="00000000" w14:paraId="00000632">
            <w:pPr>
              <w:rPr>
                <w:sz w:val="22"/>
                <w:szCs w:val="22"/>
              </w:rPr>
            </w:pPr>
            <w:r w:rsidDel="00000000" w:rsidR="00000000" w:rsidRPr="00000000">
              <w:rPr>
                <w:sz w:val="22"/>
                <w:szCs w:val="22"/>
                <w:rtl w:val="0"/>
              </w:rPr>
              <w:t xml:space="preserve">Manager und HR-Fachleute in KMU</w:t>
            </w:r>
          </w:p>
        </w:tc>
      </w:tr>
      <w:tr>
        <w:tc>
          <w:tcPr>
            <w:gridSpan w:val="4"/>
            <w:vAlign w:val="center"/>
          </w:tcPr>
          <w:p w:rsidR="00000000" w:rsidDel="00000000" w:rsidP="00000000" w:rsidRDefault="00000000" w:rsidRPr="00000000" w14:paraId="00000634">
            <w:pPr>
              <w:rPr>
                <w:sz w:val="16"/>
                <w:szCs w:val="16"/>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638">
            <w:pPr>
              <w:jc w:val="center"/>
              <w:rPr>
                <w:b w:val="1"/>
                <w:sz w:val="22"/>
                <w:szCs w:val="22"/>
              </w:rPr>
            </w:pPr>
            <w:r w:rsidDel="00000000" w:rsidR="00000000" w:rsidRPr="00000000">
              <w:rPr>
                <w:b w:val="1"/>
                <w:sz w:val="22"/>
                <w:szCs w:val="22"/>
                <w:rtl w:val="0"/>
              </w:rPr>
              <w:t xml:space="preserve">Beschreibung</w:t>
            </w:r>
          </w:p>
        </w:tc>
        <w:tc>
          <w:tcPr>
            <w:gridSpan w:val="2"/>
            <w:vMerge w:val="restart"/>
          </w:tcPr>
          <w:p w:rsidR="00000000" w:rsidDel="00000000" w:rsidP="00000000" w:rsidRDefault="00000000" w:rsidRPr="00000000" w14:paraId="0000063A">
            <w:pPr>
              <w:jc w:val="both"/>
              <w:rPr>
                <w:sz w:val="22"/>
                <w:szCs w:val="22"/>
              </w:rPr>
            </w:pPr>
            <w:r w:rsidDel="00000000" w:rsidR="00000000" w:rsidRPr="00000000">
              <w:rPr>
                <w:sz w:val="22"/>
                <w:szCs w:val="22"/>
                <w:rtl w:val="0"/>
              </w:rPr>
              <w:t xml:space="preserve">Diese Lerneinheit wird klar definieren, was wir unter dem Begriff Mitarbeiterentwicklung verstehen, um den Lernenden eine klare Vorstellung von diesem Begriff zu vermitteln. Vor allem aber wird sie deutlich machen, wie wichtig die Mitarbeiterentwicklung für Unternehmen ist, um sowohl eine höhere Effizienz und Produktivität zu gewährleisten und in ihrem Geschäftsbereich wettbewerbsfähig zu sein, als auch um ihre Mitarbeiter, insbesondere die Millennials, weiter zu motivieren und ihre Fähigkeit zu erhöhen, wertvolle Mitarbeiter an sich zu binden. Schließlich werden die Unterschiede zwischen der Mitarbeiterentwicklung und der Qualifizierung deutlich aufgezeigt, um ein klares Verständnis des Begriffs zu gewährleisten.</w:t>
            </w:r>
          </w:p>
          <w:p w:rsidR="00000000" w:rsidDel="00000000" w:rsidP="00000000" w:rsidRDefault="00000000" w:rsidRPr="00000000" w14:paraId="0000063B">
            <w:pPr>
              <w:jc w:val="both"/>
              <w:rPr>
                <w:sz w:val="22"/>
                <w:szCs w:val="22"/>
              </w:rPr>
            </w:pPr>
            <w:r w:rsidDel="00000000" w:rsidR="00000000" w:rsidRPr="00000000">
              <w:rPr>
                <w:sz w:val="22"/>
                <w:szCs w:val="22"/>
                <w:rtl w:val="0"/>
              </w:rPr>
              <w:t xml:space="preserve">Die Lerneinheit wird den Lernenden grundlegende, aber dennoch wichtige Informationen zu diesem Begriff vermitteln, um die Vorstellung der Lernenden von dem Begriff zu prägen und sie zu ermutigen, seine Bedeutung zu erkennen und Maßnahmen zu ergreifen, um dies in ihrem Unternehmen zu fördern. </w:t>
            </w:r>
          </w:p>
        </w:tc>
      </w:tr>
      <w:tr>
        <w:trPr>
          <w:trHeight w:val="521" w:hRule="atLeast"/>
        </w:trPr>
        <w:tc>
          <w:tcPr>
            <w:gridSpan w:val="2"/>
            <w:vAlign w:val="center"/>
          </w:tcPr>
          <w:p w:rsidR="00000000" w:rsidDel="00000000" w:rsidP="00000000" w:rsidRDefault="00000000" w:rsidRPr="00000000" w14:paraId="0000063D">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641">
            <w:pPr>
              <w:jc w:val="center"/>
              <w:rPr>
                <w:b w:val="1"/>
                <w:sz w:val="22"/>
                <w:szCs w:val="22"/>
              </w:rPr>
            </w:pPr>
            <w:r w:rsidDel="00000000" w:rsidR="00000000" w:rsidRPr="00000000">
              <w:rPr>
                <w:b w:val="1"/>
                <w:sz w:val="22"/>
                <w:szCs w:val="22"/>
                <w:rtl w:val="0"/>
              </w:rPr>
              <w:t xml:space="preserve">Hauptthemen</w:t>
            </w:r>
          </w:p>
        </w:tc>
        <w:tc>
          <w:tcPr>
            <w:vMerge w:val="restart"/>
            <w:tcBorders>
              <w:right w:color="000000" w:space="0" w:sz="0" w:val="nil"/>
            </w:tcBorders>
          </w:tcPr>
          <w:p w:rsidR="00000000" w:rsidDel="00000000" w:rsidP="00000000" w:rsidRDefault="00000000" w:rsidRPr="00000000" w14:paraId="0000064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Definition der Mitarbeiterentwicklung</w:t>
            </w:r>
          </w:p>
          <w:p w:rsidR="00000000" w:rsidDel="00000000" w:rsidP="00000000" w:rsidRDefault="00000000" w:rsidRPr="00000000" w14:paraId="0000064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Mitarbeiterentwicklung vs. die Qualifizierung</w:t>
            </w:r>
          </w:p>
        </w:tc>
        <w:tc>
          <w:tcPr>
            <w:vMerge w:val="restart"/>
            <w:tcBorders>
              <w:left w:color="000000" w:space="0" w:sz="0" w:val="nil"/>
            </w:tcBorders>
          </w:tcPr>
          <w:p w:rsidR="00000000" w:rsidDel="00000000" w:rsidP="00000000" w:rsidRDefault="00000000" w:rsidRPr="00000000" w14:paraId="0000064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8"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Mitarbeiterentwicklung-Strategie</w:t>
            </w:r>
          </w:p>
        </w:tc>
      </w:tr>
      <w:tr>
        <w:trPr>
          <w:trHeight w:val="806" w:hRule="atLeast"/>
        </w:trPr>
        <w:tc>
          <w:tcPr>
            <w:gridSpan w:val="2"/>
            <w:vAlign w:val="center"/>
          </w:tcPr>
          <w:p w:rsidR="00000000" w:rsidDel="00000000" w:rsidP="00000000" w:rsidRDefault="00000000" w:rsidRPr="00000000" w14:paraId="00000646">
            <w:pPr>
              <w:jc w:val="center"/>
              <w:rPr>
                <w:sz w:val="22"/>
                <w:szCs w:val="22"/>
              </w:rPr>
            </w:pPr>
            <w:r w:rsidDel="00000000" w:rsidR="00000000" w:rsidRPr="00000000">
              <w:rPr>
                <w:rtl w:val="0"/>
              </w:rPr>
            </w:r>
          </w:p>
        </w:tc>
        <w:tc>
          <w:tcPr>
            <w:vMerge w:val="continue"/>
            <w:tcBorders>
              <w:right w:color="000000" w:space="0" w:sz="0" w:val="nil"/>
            </w:tcBorders>
          </w:tcPr>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left w:color="000000" w:space="0" w:sz="0" w:val="nil"/>
            </w:tcBorders>
          </w:tcPr>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2"/>
            <w:shd w:fill="d9d9d9" w:val="clear"/>
          </w:tcPr>
          <w:p w:rsidR="00000000" w:rsidDel="00000000" w:rsidP="00000000" w:rsidRDefault="00000000" w:rsidRPr="00000000" w14:paraId="0000064A">
            <w:pPr>
              <w:jc w:val="center"/>
              <w:rPr>
                <w:b w:val="1"/>
                <w:sz w:val="22"/>
                <w:szCs w:val="22"/>
              </w:rPr>
            </w:pPr>
            <w:r w:rsidDel="00000000" w:rsidR="00000000" w:rsidRPr="00000000">
              <w:rPr>
                <w:b w:val="1"/>
                <w:sz w:val="22"/>
                <w:szCs w:val="22"/>
                <w:rtl w:val="0"/>
              </w:rPr>
              <w:t xml:space="preserve">Lernergebnisse</w:t>
            </w:r>
          </w:p>
        </w:tc>
        <w:tc>
          <w:tcPr>
            <w:gridSpan w:val="2"/>
            <w:vMerge w:val="restart"/>
          </w:tcPr>
          <w:p w:rsidR="00000000" w:rsidDel="00000000" w:rsidP="00000000" w:rsidRDefault="00000000" w:rsidRPr="00000000" w14:paraId="0000064C">
            <w:pPr>
              <w:ind w:left="16" w:firstLine="0"/>
              <w:jc w:val="both"/>
              <w:rPr>
                <w:sz w:val="22"/>
                <w:szCs w:val="22"/>
              </w:rPr>
            </w:pPr>
            <w:r w:rsidDel="00000000" w:rsidR="00000000" w:rsidRPr="00000000">
              <w:rPr>
                <w:sz w:val="22"/>
                <w:szCs w:val="22"/>
                <w:rtl w:val="0"/>
              </w:rPr>
              <w:t xml:space="preserve">Am Ende dieser Lerneinheit werden die Teilnehmer(-innen):</w:t>
            </w:r>
          </w:p>
          <w:p w:rsidR="00000000" w:rsidDel="00000000" w:rsidP="00000000" w:rsidRDefault="00000000" w:rsidRPr="00000000" w14:paraId="0000064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wissen, was die Mitarbeiterentwicklung ist,</w:t>
            </w:r>
          </w:p>
          <w:p w:rsidR="00000000" w:rsidDel="00000000" w:rsidP="00000000" w:rsidRDefault="00000000" w:rsidRPr="00000000" w14:paraId="0000064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ihre Bedeutung verstehen und</w:t>
            </w:r>
          </w:p>
          <w:p w:rsidR="00000000" w:rsidDel="00000000" w:rsidP="00000000" w:rsidRDefault="00000000" w:rsidRPr="00000000" w14:paraId="0000064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 der Lage sein, die Mitarbeiterentwicklung von der Qualifizierung zu unterscheiden.</w:t>
            </w:r>
          </w:p>
        </w:tc>
      </w:tr>
      <w:tr>
        <w:trPr>
          <w:trHeight w:val="709" w:hRule="atLeast"/>
        </w:trPr>
        <w:tc>
          <w:tcPr>
            <w:gridSpan w:val="2"/>
          </w:tcPr>
          <w:p w:rsidR="00000000" w:rsidDel="00000000" w:rsidP="00000000" w:rsidRDefault="00000000" w:rsidRPr="00000000" w14:paraId="00000651">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6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4"/>
          </w:tcPr>
          <w:p w:rsidR="00000000" w:rsidDel="00000000" w:rsidP="00000000" w:rsidRDefault="00000000" w:rsidRPr="00000000" w14:paraId="00000655">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659">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4"/>
            <w:shd w:fill="auto" w:val="clear"/>
          </w:tcPr>
          <w:p w:rsidR="00000000" w:rsidDel="00000000" w:rsidP="00000000" w:rsidRDefault="00000000" w:rsidRPr="00000000" w14:paraId="0000065D">
            <w:pPr>
              <w:jc w:val="both"/>
              <w:rPr>
                <w:sz w:val="22"/>
                <w:szCs w:val="22"/>
              </w:rPr>
            </w:pPr>
            <w:r w:rsidDel="00000000" w:rsidR="00000000" w:rsidRPr="00000000">
              <w:rPr>
                <w:sz w:val="22"/>
                <w:szCs w:val="22"/>
                <w:rtl w:val="0"/>
              </w:rPr>
              <w:t xml:space="preserve">Die erste Lerneinheit des der Mitarbeiterentwicklung gewidmeten Moduls dient als Einführung und umfasst somit nur eine Aktivität.</w:t>
            </w:r>
          </w:p>
        </w:tc>
      </w:tr>
      <w:tr>
        <w:trPr>
          <w:trHeight w:val="210" w:hRule="atLeast"/>
        </w:trPr>
        <w:tc>
          <w:tcPr>
            <w:gridSpan w:val="2"/>
            <w:shd w:fill="c5e0b3" w:val="clear"/>
          </w:tcPr>
          <w:p w:rsidR="00000000" w:rsidDel="00000000" w:rsidP="00000000" w:rsidRDefault="00000000" w:rsidRPr="00000000" w14:paraId="00000661">
            <w:pPr>
              <w:jc w:val="center"/>
              <w:rPr>
                <w:b w:val="1"/>
                <w:sz w:val="22"/>
                <w:szCs w:val="22"/>
              </w:rPr>
            </w:pPr>
            <w:r w:rsidDel="00000000" w:rsidR="00000000" w:rsidRPr="00000000">
              <w:rPr>
                <w:b w:val="1"/>
                <w:sz w:val="22"/>
                <w:szCs w:val="22"/>
                <w:rtl w:val="0"/>
              </w:rPr>
              <w:t xml:space="preserve">Aktivität 01</w:t>
            </w:r>
          </w:p>
        </w:tc>
        <w:tc>
          <w:tcPr>
            <w:gridSpan w:val="2"/>
          </w:tcPr>
          <w:p w:rsidR="00000000" w:rsidDel="00000000" w:rsidP="00000000" w:rsidRDefault="00000000" w:rsidRPr="00000000" w14:paraId="00000663">
            <w:pPr>
              <w:tabs>
                <w:tab w:val="left" w:pos="1099"/>
              </w:tabs>
              <w:jc w:val="both"/>
              <w:rPr>
                <w:sz w:val="22"/>
                <w:szCs w:val="22"/>
              </w:rPr>
            </w:pPr>
            <w:r w:rsidDel="00000000" w:rsidR="00000000" w:rsidRPr="00000000">
              <w:rPr>
                <w:sz w:val="22"/>
                <w:szCs w:val="22"/>
                <w:rtl w:val="0"/>
              </w:rPr>
              <w:t xml:space="preserve">Eine durch PowerPoint-Präsentation unterstutzte Einführung der Teilnehmer(-innen) in die Konzepte, Lernziele und Inhalte der Einheit und des Moduls. Den Teilnehmer(-inne-)n wird die Möglichkeit angeboten, nacheinander Fragen zu stellen und über die präsentierten Informationen zu diskutieren.</w:t>
            </w:r>
          </w:p>
        </w:tc>
      </w:tr>
      <w:tr>
        <w:trPr>
          <w:trHeight w:val="113" w:hRule="atLeast"/>
        </w:trPr>
        <w:tc>
          <w:tcPr>
            <w:gridSpan w:val="4"/>
            <w:shd w:fill="auto" w:val="clear"/>
          </w:tcPr>
          <w:p w:rsidR="00000000" w:rsidDel="00000000" w:rsidP="00000000" w:rsidRDefault="00000000" w:rsidRPr="00000000" w14:paraId="00000665">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669">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4"/>
            <w:shd w:fill="auto" w:val="clear"/>
          </w:tcPr>
          <w:p w:rsidR="00000000" w:rsidDel="00000000" w:rsidP="00000000" w:rsidRDefault="00000000" w:rsidRPr="00000000" w14:paraId="0000066D">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66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zur Lerneinheit 03.01</w:t>
            </w:r>
          </w:p>
          <w:p w:rsidR="00000000" w:rsidDel="00000000" w:rsidP="00000000" w:rsidRDefault="00000000" w:rsidRPr="00000000" w14:paraId="0000066F">
            <w:pPr>
              <w:jc w:val="both"/>
              <w:rPr>
                <w:sz w:val="22"/>
                <w:szCs w:val="22"/>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673">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4"/>
            <w:shd w:fill="auto" w:val="clear"/>
          </w:tcPr>
          <w:p w:rsidR="00000000" w:rsidDel="00000000" w:rsidP="00000000" w:rsidRDefault="00000000" w:rsidRPr="00000000" w14:paraId="0000067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CAPA HR Consulting: Leadership Development – Employee Development – Team Development</w:t>
            </w:r>
          </w:p>
          <w:p w:rsidR="00000000" w:rsidDel="00000000" w:rsidP="00000000" w:rsidRDefault="00000000" w:rsidRPr="00000000" w14:paraId="0000067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Halvorson, Chad (2015): 5 Reasons You Should Be Investing in Employee Development</w:t>
            </w:r>
          </w:p>
          <w:p w:rsidR="00000000" w:rsidDel="00000000" w:rsidP="00000000" w:rsidRDefault="00000000" w:rsidRPr="00000000" w14:paraId="0000067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Merhar, Christina (2016): Employee Retention - The Real Cost of Losing an Employee </w:t>
            </w:r>
          </w:p>
          <w:p w:rsidR="00000000" w:rsidDel="00000000" w:rsidP="00000000" w:rsidRDefault="00000000" w:rsidRPr="00000000" w14:paraId="0000067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Chronus: Modernizing Employee Development for Today’s Workforce</w:t>
            </w:r>
          </w:p>
          <w:p w:rsidR="00000000" w:rsidDel="00000000" w:rsidP="00000000" w:rsidRDefault="00000000" w:rsidRPr="00000000" w14:paraId="0000067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Kane Gerald C./Palmer, Doug (2018): Learning and Leadership Development in the Digital Age</w:t>
            </w:r>
          </w:p>
          <w:p w:rsidR="00000000" w:rsidDel="00000000" w:rsidP="00000000" w:rsidRDefault="00000000" w:rsidRPr="00000000" w14:paraId="0000067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GYRUS (2016): The Difference between Training and Development</w:t>
            </w:r>
          </w:p>
          <w:p w:rsidR="00000000" w:rsidDel="00000000" w:rsidP="00000000" w:rsidRDefault="00000000" w:rsidRPr="00000000" w14:paraId="0000067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Harvard Business Review (March-April 2018): The new rules of Talent Management </w:t>
            </w:r>
          </w:p>
          <w:p w:rsidR="00000000" w:rsidDel="00000000" w:rsidP="00000000" w:rsidRDefault="00000000" w:rsidRPr="00000000" w14:paraId="0000067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Management Study Guide Employee Development</w:t>
            </w:r>
          </w:p>
          <w:p w:rsidR="00000000" w:rsidDel="00000000" w:rsidP="00000000" w:rsidRDefault="00000000" w:rsidRPr="00000000" w14:paraId="0000067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Zammuto, Michael (2019): The importance of Employee Development </w:t>
            </w:r>
          </w:p>
          <w:p w:rsidR="00000000" w:rsidDel="00000000" w:rsidP="00000000" w:rsidRDefault="00000000" w:rsidRPr="00000000" w14:paraId="0000068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Heathfield, Susan M. (2020): What Is Human Resource Development – HRD?</w:t>
            </w:r>
          </w:p>
          <w:p w:rsidR="00000000" w:rsidDel="00000000" w:rsidP="00000000" w:rsidRDefault="00000000" w:rsidRPr="00000000" w14:paraId="0000068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Dumas, Susan: Training and Development skills for the digital age</w:t>
            </w:r>
          </w:p>
          <w:p w:rsidR="00000000" w:rsidDel="00000000" w:rsidP="00000000" w:rsidRDefault="00000000" w:rsidRPr="00000000" w14:paraId="0000068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UpCounsel: Employee Development: Everything You Need to Know</w:t>
            </w:r>
          </w:p>
          <w:p w:rsidR="00000000" w:rsidDel="00000000" w:rsidP="00000000" w:rsidRDefault="00000000" w:rsidRPr="00000000" w14:paraId="0000068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Bolden-Barrett, Valerie (2017): Study: Turnover costs employers $15,000 per worker</w:t>
            </w:r>
          </w:p>
        </w:tc>
      </w:tr>
      <w:tr>
        <w:tc>
          <w:tcPr>
            <w:gridSpan w:val="4"/>
          </w:tcPr>
          <w:p w:rsidR="00000000" w:rsidDel="00000000" w:rsidP="00000000" w:rsidRDefault="00000000" w:rsidRPr="00000000" w14:paraId="00000687">
            <w:pPr>
              <w:jc w:val="center"/>
              <w:rPr>
                <w:b w:val="1"/>
                <w:sz w:val="8"/>
                <w:szCs w:val="8"/>
              </w:rPr>
            </w:pPr>
            <w:r w:rsidDel="00000000" w:rsidR="00000000" w:rsidRPr="00000000">
              <w:rPr>
                <w:rtl w:val="0"/>
              </w:rPr>
            </w:r>
          </w:p>
        </w:tc>
      </w:tr>
      <w:tr>
        <w:tc>
          <w:tcPr>
            <w:tcBorders>
              <w:right w:color="000000" w:space="0" w:sz="0" w:val="nil"/>
            </w:tcBorders>
            <w:shd w:fill="8eaadb" w:val="clear"/>
          </w:tcPr>
          <w:p w:rsidR="00000000" w:rsidDel="00000000" w:rsidP="00000000" w:rsidRDefault="00000000" w:rsidRPr="00000000" w14:paraId="0000068B">
            <w:pPr>
              <w:jc w:val="center"/>
              <w:rPr>
                <w:b w:val="1"/>
                <w:sz w:val="26"/>
                <w:szCs w:val="26"/>
              </w:rPr>
            </w:pPr>
            <w:r w:rsidDel="00000000" w:rsidR="00000000" w:rsidRPr="00000000">
              <w:rPr>
                <w:b w:val="1"/>
                <w:sz w:val="26"/>
                <w:szCs w:val="26"/>
                <w:rtl w:val="0"/>
              </w:rPr>
              <w:t xml:space="preserve">Lerneinheit 03.02</w:t>
            </w:r>
          </w:p>
        </w:tc>
        <w:tc>
          <w:tcPr>
            <w:gridSpan w:val="3"/>
            <w:tcBorders>
              <w:left w:color="000000" w:space="0" w:sz="0" w:val="nil"/>
            </w:tcBorders>
            <w:shd w:fill="8eaadb" w:val="clear"/>
          </w:tcPr>
          <w:p w:rsidR="00000000" w:rsidDel="00000000" w:rsidP="00000000" w:rsidRDefault="00000000" w:rsidRPr="00000000" w14:paraId="0000068C">
            <w:pPr>
              <w:jc w:val="center"/>
              <w:rPr>
                <w:b w:val="1"/>
                <w:sz w:val="26"/>
                <w:szCs w:val="26"/>
              </w:rPr>
            </w:pPr>
            <w:r w:rsidDel="00000000" w:rsidR="00000000" w:rsidRPr="00000000">
              <w:rPr>
                <w:b w:val="1"/>
                <w:sz w:val="26"/>
                <w:szCs w:val="26"/>
                <w:rtl w:val="0"/>
              </w:rPr>
              <w:t xml:space="preserve">Erstellung eines Mitarbeiterentwicklungsplans</w:t>
            </w:r>
          </w:p>
        </w:tc>
      </w:tr>
      <w:tr>
        <w:trPr>
          <w:trHeight w:val="113" w:hRule="atLeast"/>
        </w:trPr>
        <w:tc>
          <w:tcPr>
            <w:gridSpan w:val="4"/>
          </w:tcPr>
          <w:p w:rsidR="00000000" w:rsidDel="00000000" w:rsidP="00000000" w:rsidRDefault="00000000" w:rsidRPr="00000000" w14:paraId="0000068F">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693">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697">
            <w:pPr>
              <w:jc w:val="center"/>
              <w:rPr>
                <w:b w:val="1"/>
                <w:sz w:val="22"/>
                <w:szCs w:val="22"/>
              </w:rPr>
            </w:pPr>
            <w:r w:rsidDel="00000000" w:rsidR="00000000" w:rsidRPr="00000000">
              <w:rPr>
                <w:b w:val="1"/>
                <w:sz w:val="22"/>
                <w:szCs w:val="22"/>
                <w:rtl w:val="0"/>
              </w:rPr>
              <w:t xml:space="preserve">Dauer</w:t>
            </w:r>
          </w:p>
        </w:tc>
        <w:tc>
          <w:tcPr>
            <w:gridSpan w:val="2"/>
          </w:tcPr>
          <w:p w:rsidR="00000000" w:rsidDel="00000000" w:rsidP="00000000" w:rsidRDefault="00000000" w:rsidRPr="00000000" w14:paraId="00000699">
            <w:pPr>
              <w:rPr>
                <w:sz w:val="22"/>
                <w:szCs w:val="22"/>
              </w:rPr>
            </w:pPr>
            <w:r w:rsidDel="00000000" w:rsidR="00000000" w:rsidRPr="00000000">
              <w:rPr>
                <w:sz w:val="22"/>
                <w:szCs w:val="22"/>
                <w:rtl w:val="0"/>
              </w:rPr>
              <w:t xml:space="preserve">3 Stunden / 180 Minuten</w:t>
            </w:r>
          </w:p>
        </w:tc>
      </w:tr>
      <w:tr>
        <w:tc>
          <w:tcPr>
            <w:gridSpan w:val="2"/>
            <w:shd w:fill="d9d9d9" w:val="clear"/>
            <w:vAlign w:val="center"/>
          </w:tcPr>
          <w:p w:rsidR="00000000" w:rsidDel="00000000" w:rsidP="00000000" w:rsidRDefault="00000000" w:rsidRPr="00000000" w14:paraId="0000069B">
            <w:pPr>
              <w:jc w:val="center"/>
              <w:rPr>
                <w:b w:val="1"/>
                <w:sz w:val="22"/>
                <w:szCs w:val="22"/>
              </w:rPr>
            </w:pPr>
            <w:r w:rsidDel="00000000" w:rsidR="00000000" w:rsidRPr="00000000">
              <w:rPr>
                <w:b w:val="1"/>
                <w:sz w:val="22"/>
                <w:szCs w:val="22"/>
                <w:rtl w:val="0"/>
              </w:rPr>
              <w:t xml:space="preserve">ECVET-Punkte</w:t>
            </w:r>
          </w:p>
        </w:tc>
        <w:tc>
          <w:tcPr>
            <w:gridSpan w:val="2"/>
          </w:tcPr>
          <w:p w:rsidR="00000000" w:rsidDel="00000000" w:rsidP="00000000" w:rsidRDefault="00000000" w:rsidRPr="00000000" w14:paraId="0000069D">
            <w:pPr>
              <w:rPr>
                <w:sz w:val="22"/>
                <w:szCs w:val="22"/>
              </w:rPr>
            </w:pPr>
            <w:r w:rsidDel="00000000" w:rsidR="00000000" w:rsidRPr="00000000">
              <w:rPr>
                <w:sz w:val="22"/>
                <w:szCs w:val="22"/>
                <w:rtl w:val="0"/>
              </w:rPr>
              <w:t xml:space="preserve">0,1 Punkte</w:t>
            </w:r>
          </w:p>
        </w:tc>
      </w:tr>
      <w:tr>
        <w:tc>
          <w:tcPr>
            <w:gridSpan w:val="2"/>
            <w:shd w:fill="d9d9d9" w:val="clear"/>
            <w:vAlign w:val="center"/>
          </w:tcPr>
          <w:p w:rsidR="00000000" w:rsidDel="00000000" w:rsidP="00000000" w:rsidRDefault="00000000" w:rsidRPr="00000000" w14:paraId="0000069F">
            <w:pPr>
              <w:jc w:val="center"/>
              <w:rPr>
                <w:b w:val="1"/>
                <w:sz w:val="22"/>
                <w:szCs w:val="22"/>
              </w:rPr>
            </w:pPr>
            <w:r w:rsidDel="00000000" w:rsidR="00000000" w:rsidRPr="00000000">
              <w:rPr>
                <w:b w:val="1"/>
                <w:sz w:val="22"/>
                <w:szCs w:val="22"/>
                <w:rtl w:val="0"/>
              </w:rPr>
              <w:t xml:space="preserve">Lernumgebung</w:t>
            </w:r>
          </w:p>
        </w:tc>
        <w:tc>
          <w:tcPr>
            <w:gridSpan w:val="2"/>
          </w:tcPr>
          <w:p w:rsidR="00000000" w:rsidDel="00000000" w:rsidP="00000000" w:rsidRDefault="00000000" w:rsidRPr="00000000" w14:paraId="000006A1">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6A3">
            <w:pPr>
              <w:jc w:val="center"/>
              <w:rPr>
                <w:b w:val="1"/>
                <w:sz w:val="22"/>
                <w:szCs w:val="22"/>
              </w:rPr>
            </w:pPr>
            <w:r w:rsidDel="00000000" w:rsidR="00000000" w:rsidRPr="00000000">
              <w:rPr>
                <w:b w:val="1"/>
                <w:sz w:val="22"/>
                <w:szCs w:val="22"/>
                <w:rtl w:val="0"/>
              </w:rPr>
              <w:t xml:space="preserve">Talentmanagement-Säule</w:t>
            </w:r>
          </w:p>
        </w:tc>
        <w:tc>
          <w:tcPr>
            <w:gridSpan w:val="2"/>
            <w:vAlign w:val="center"/>
          </w:tcPr>
          <w:p w:rsidR="00000000" w:rsidDel="00000000" w:rsidP="00000000" w:rsidRDefault="00000000" w:rsidRPr="00000000" w14:paraId="000006A5">
            <w:pPr>
              <w:rPr>
                <w:sz w:val="22"/>
                <w:szCs w:val="22"/>
              </w:rPr>
            </w:pPr>
            <w:r w:rsidDel="00000000" w:rsidR="00000000" w:rsidRPr="00000000">
              <w:rPr>
                <w:sz w:val="22"/>
                <w:szCs w:val="22"/>
                <w:rtl w:val="0"/>
              </w:rPr>
              <w:t xml:space="preserve">Entwickeln</w:t>
            </w:r>
          </w:p>
        </w:tc>
      </w:tr>
      <w:tr>
        <w:tc>
          <w:tcPr>
            <w:gridSpan w:val="2"/>
            <w:shd w:fill="d9d9d9" w:val="clear"/>
            <w:vAlign w:val="center"/>
          </w:tcPr>
          <w:p w:rsidR="00000000" w:rsidDel="00000000" w:rsidP="00000000" w:rsidRDefault="00000000" w:rsidRPr="00000000" w14:paraId="000006A7">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gridSpan w:val="2"/>
          </w:tcPr>
          <w:p w:rsidR="00000000" w:rsidDel="00000000" w:rsidP="00000000" w:rsidRDefault="00000000" w:rsidRPr="00000000" w14:paraId="000006A9">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6AB">
            <w:pPr>
              <w:jc w:val="center"/>
              <w:rPr>
                <w:b w:val="1"/>
                <w:sz w:val="22"/>
                <w:szCs w:val="22"/>
              </w:rPr>
            </w:pPr>
            <w:r w:rsidDel="00000000" w:rsidR="00000000" w:rsidRPr="00000000">
              <w:rPr>
                <w:b w:val="1"/>
                <w:sz w:val="22"/>
                <w:szCs w:val="22"/>
                <w:rtl w:val="0"/>
              </w:rPr>
              <w:t xml:space="preserve">Anzuwendende Tools</w:t>
            </w:r>
          </w:p>
        </w:tc>
        <w:tc>
          <w:tcPr>
            <w:gridSpan w:val="2"/>
          </w:tcPr>
          <w:p w:rsidR="00000000" w:rsidDel="00000000" w:rsidP="00000000" w:rsidRDefault="00000000" w:rsidRPr="00000000" w14:paraId="000006AD">
            <w:pPr>
              <w:rPr>
                <w:color w:val="ff0000"/>
                <w:sz w:val="22"/>
                <w:szCs w:val="22"/>
              </w:rPr>
            </w:pPr>
            <w:r w:rsidDel="00000000" w:rsidR="00000000" w:rsidRPr="00000000">
              <w:rPr>
                <w:sz w:val="22"/>
                <w:szCs w:val="22"/>
                <w:rtl w:val="0"/>
              </w:rPr>
              <w:t xml:space="preserve">Workshopmaterialien (PowerPoint-Präsentationen und Arbeitsblätter)</w:t>
            </w:r>
            <w:r w:rsidDel="00000000" w:rsidR="00000000" w:rsidRPr="00000000">
              <w:rPr>
                <w:rtl w:val="0"/>
              </w:rPr>
            </w:r>
          </w:p>
        </w:tc>
      </w:tr>
      <w:tr>
        <w:tc>
          <w:tcPr>
            <w:gridSpan w:val="2"/>
            <w:shd w:fill="d9d9d9" w:val="clear"/>
            <w:vAlign w:val="center"/>
          </w:tcPr>
          <w:p w:rsidR="00000000" w:rsidDel="00000000" w:rsidP="00000000" w:rsidRDefault="00000000" w:rsidRPr="00000000" w14:paraId="000006AF">
            <w:pPr>
              <w:jc w:val="center"/>
              <w:rPr>
                <w:b w:val="1"/>
                <w:sz w:val="22"/>
                <w:szCs w:val="22"/>
              </w:rPr>
            </w:pPr>
            <w:r w:rsidDel="00000000" w:rsidR="00000000" w:rsidRPr="00000000">
              <w:rPr>
                <w:b w:val="1"/>
                <w:sz w:val="22"/>
                <w:szCs w:val="22"/>
                <w:rtl w:val="0"/>
              </w:rPr>
              <w:t xml:space="preserve">Sprachen</w:t>
            </w:r>
          </w:p>
        </w:tc>
        <w:tc>
          <w:tcPr>
            <w:gridSpan w:val="2"/>
          </w:tcPr>
          <w:p w:rsidR="00000000" w:rsidDel="00000000" w:rsidP="00000000" w:rsidRDefault="00000000" w:rsidRPr="00000000" w14:paraId="000006B1">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6B3">
            <w:pPr>
              <w:jc w:val="center"/>
              <w:rPr>
                <w:b w:val="1"/>
                <w:sz w:val="22"/>
                <w:szCs w:val="22"/>
              </w:rPr>
            </w:pPr>
            <w:r w:rsidDel="00000000" w:rsidR="00000000" w:rsidRPr="00000000">
              <w:rPr>
                <w:b w:val="1"/>
                <w:sz w:val="22"/>
                <w:szCs w:val="22"/>
                <w:rtl w:val="0"/>
              </w:rPr>
              <w:t xml:space="preserve">Zielgruppe</w:t>
            </w:r>
          </w:p>
        </w:tc>
        <w:tc>
          <w:tcPr>
            <w:gridSpan w:val="2"/>
          </w:tcPr>
          <w:p w:rsidR="00000000" w:rsidDel="00000000" w:rsidP="00000000" w:rsidRDefault="00000000" w:rsidRPr="00000000" w14:paraId="000006B5">
            <w:pPr>
              <w:rPr>
                <w:sz w:val="22"/>
                <w:szCs w:val="22"/>
              </w:rPr>
            </w:pPr>
            <w:r w:rsidDel="00000000" w:rsidR="00000000" w:rsidRPr="00000000">
              <w:rPr>
                <w:sz w:val="22"/>
                <w:szCs w:val="22"/>
                <w:rtl w:val="0"/>
              </w:rPr>
              <w:t xml:space="preserve">Manager und HR-Fachleute in KMU</w:t>
            </w:r>
          </w:p>
        </w:tc>
      </w:tr>
      <w:tr>
        <w:tc>
          <w:tcPr>
            <w:gridSpan w:val="4"/>
            <w:vAlign w:val="center"/>
          </w:tcPr>
          <w:p w:rsidR="00000000" w:rsidDel="00000000" w:rsidP="00000000" w:rsidRDefault="00000000" w:rsidRPr="00000000" w14:paraId="000006B7">
            <w:pPr>
              <w:rPr>
                <w:sz w:val="16"/>
                <w:szCs w:val="16"/>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6BB">
            <w:pPr>
              <w:jc w:val="center"/>
              <w:rPr>
                <w:b w:val="1"/>
                <w:sz w:val="22"/>
                <w:szCs w:val="22"/>
              </w:rPr>
            </w:pPr>
            <w:r w:rsidDel="00000000" w:rsidR="00000000" w:rsidRPr="00000000">
              <w:rPr>
                <w:b w:val="1"/>
                <w:sz w:val="22"/>
                <w:szCs w:val="22"/>
                <w:rtl w:val="0"/>
              </w:rPr>
              <w:t xml:space="preserve">Beschreibung</w:t>
            </w:r>
          </w:p>
        </w:tc>
        <w:tc>
          <w:tcPr>
            <w:gridSpan w:val="2"/>
            <w:vMerge w:val="restart"/>
          </w:tcPr>
          <w:p w:rsidR="00000000" w:rsidDel="00000000" w:rsidP="00000000" w:rsidRDefault="00000000" w:rsidRPr="00000000" w14:paraId="000006BD">
            <w:pPr>
              <w:jc w:val="both"/>
              <w:rPr>
                <w:sz w:val="22"/>
                <w:szCs w:val="22"/>
              </w:rPr>
            </w:pPr>
            <w:r w:rsidDel="00000000" w:rsidR="00000000" w:rsidRPr="00000000">
              <w:rPr>
                <w:sz w:val="22"/>
                <w:szCs w:val="22"/>
                <w:rtl w:val="0"/>
              </w:rPr>
              <w:t xml:space="preserve">Diese Einheit wird den Lernenden helfen zu verstehen, was ein Mitarbeiterentwicklungsplan ist, und die verschiedenen Formen aufzeigen, die ein Mitarbeiterentwicklungsplan haben kann. Darüber hinaus werden die verschiedenen Schritte vorgestellt, die Unternehmen und Manager bei der Formulierung eines Mitarbeiterentwicklungsplans unternehmen können, wobei die Notwendigkeit betont wird, andere Mitglieder der Belegschaft in den Prozess einzubeziehen, sowohl in die persönliche als auch in die berufliche Entwicklung zu investieren sowie den Prozess ständig zu evaluieren und zu überwachen.</w:t>
            </w:r>
          </w:p>
          <w:p w:rsidR="00000000" w:rsidDel="00000000" w:rsidP="00000000" w:rsidRDefault="00000000" w:rsidRPr="00000000" w14:paraId="000006BE">
            <w:pPr>
              <w:jc w:val="both"/>
              <w:rPr>
                <w:sz w:val="22"/>
                <w:szCs w:val="22"/>
              </w:rPr>
            </w:pPr>
            <w:r w:rsidDel="00000000" w:rsidR="00000000" w:rsidRPr="00000000">
              <w:rPr>
                <w:sz w:val="22"/>
                <w:szCs w:val="22"/>
                <w:rtl w:val="0"/>
              </w:rPr>
              <w:t xml:space="preserve">Im Rahmen der Lerneinheit wird die Bedeutung eines strukturierten Personalentwicklungsplans vorgestellt und hervorgehoben, der sicherstellt, dass KMU ihre Mitarbeiter vorantreiben, unterstützen und ihnen helfen, zu wachsen und effektiv zu arbeiten. Am wichtigsten ist allerding, dass sie den KMU-Führungskräften Richtlinien für das Vorgehen bei der Einführung eines solchen Plans zur Verfügung stellt.</w:t>
            </w:r>
          </w:p>
        </w:tc>
      </w:tr>
      <w:tr>
        <w:trPr>
          <w:trHeight w:val="521" w:hRule="atLeast"/>
        </w:trPr>
        <w:tc>
          <w:tcPr>
            <w:gridSpan w:val="2"/>
            <w:vAlign w:val="center"/>
          </w:tcPr>
          <w:p w:rsidR="00000000" w:rsidDel="00000000" w:rsidP="00000000" w:rsidRDefault="00000000" w:rsidRPr="00000000" w14:paraId="000006C0">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6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6C4">
            <w:pPr>
              <w:jc w:val="center"/>
              <w:rPr>
                <w:b w:val="1"/>
                <w:sz w:val="22"/>
                <w:szCs w:val="22"/>
              </w:rPr>
            </w:pPr>
            <w:r w:rsidDel="00000000" w:rsidR="00000000" w:rsidRPr="00000000">
              <w:rPr>
                <w:b w:val="1"/>
                <w:sz w:val="22"/>
                <w:szCs w:val="22"/>
                <w:rtl w:val="0"/>
              </w:rPr>
              <w:t xml:space="preserve">Hauptthemen</w:t>
            </w:r>
          </w:p>
        </w:tc>
        <w:tc>
          <w:tcPr>
            <w:gridSpan w:val="2"/>
            <w:vMerge w:val="restart"/>
          </w:tcPr>
          <w:p w:rsidR="00000000" w:rsidDel="00000000" w:rsidP="00000000" w:rsidRDefault="00000000" w:rsidRPr="00000000" w14:paraId="000006C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Der Erstellungsprozess eines Mitarbeiterentwicklungsplans</w:t>
            </w:r>
          </w:p>
          <w:p w:rsidR="00000000" w:rsidDel="00000000" w:rsidP="00000000" w:rsidRDefault="00000000" w:rsidRPr="00000000" w14:paraId="000006C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Verschiedene Arten der Mitarbeiterentwicklungspläne</w:t>
            </w:r>
          </w:p>
        </w:tc>
      </w:tr>
      <w:tr>
        <w:trPr>
          <w:trHeight w:val="256" w:hRule="atLeast"/>
        </w:trPr>
        <w:tc>
          <w:tcPr>
            <w:gridSpan w:val="2"/>
            <w:vAlign w:val="center"/>
          </w:tcPr>
          <w:p w:rsidR="00000000" w:rsidDel="00000000" w:rsidP="00000000" w:rsidRDefault="00000000" w:rsidRPr="00000000" w14:paraId="000006C9">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6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2"/>
            <w:shd w:fill="d9d9d9" w:val="clear"/>
          </w:tcPr>
          <w:p w:rsidR="00000000" w:rsidDel="00000000" w:rsidP="00000000" w:rsidRDefault="00000000" w:rsidRPr="00000000" w14:paraId="000006CD">
            <w:pPr>
              <w:jc w:val="center"/>
              <w:rPr>
                <w:b w:val="1"/>
                <w:sz w:val="22"/>
                <w:szCs w:val="22"/>
              </w:rPr>
            </w:pPr>
            <w:r w:rsidDel="00000000" w:rsidR="00000000" w:rsidRPr="00000000">
              <w:rPr>
                <w:b w:val="1"/>
                <w:sz w:val="22"/>
                <w:szCs w:val="22"/>
                <w:rtl w:val="0"/>
              </w:rPr>
              <w:t xml:space="preserve">Lernergebnisse</w:t>
            </w:r>
          </w:p>
        </w:tc>
        <w:tc>
          <w:tcPr>
            <w:gridSpan w:val="2"/>
            <w:vMerge w:val="restart"/>
          </w:tcPr>
          <w:p w:rsidR="00000000" w:rsidDel="00000000" w:rsidP="00000000" w:rsidRDefault="00000000" w:rsidRPr="00000000" w14:paraId="000006CF">
            <w:pPr>
              <w:ind w:left="16" w:firstLine="0"/>
              <w:jc w:val="both"/>
              <w:rPr>
                <w:sz w:val="22"/>
                <w:szCs w:val="22"/>
              </w:rPr>
            </w:pPr>
            <w:r w:rsidDel="00000000" w:rsidR="00000000" w:rsidRPr="00000000">
              <w:rPr>
                <w:sz w:val="22"/>
                <w:szCs w:val="22"/>
                <w:rtl w:val="0"/>
              </w:rPr>
              <w:t xml:space="preserve">Am Ende dieser Lerneinheit werden die Teilnehmer(-innen):</w:t>
            </w:r>
          </w:p>
          <w:p w:rsidR="00000000" w:rsidDel="00000000" w:rsidP="00000000" w:rsidRDefault="00000000" w:rsidRPr="00000000" w14:paraId="000006D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den Erstellungsprozess eines Mitarbeiterentwicklungsplans kennen und verstehen,</w:t>
            </w:r>
          </w:p>
          <w:p w:rsidR="00000000" w:rsidDel="00000000" w:rsidP="00000000" w:rsidRDefault="00000000" w:rsidRPr="00000000" w14:paraId="000006D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verschiedenen Arten der Mitarbeiterentwicklungspläne verstehen,</w:t>
            </w:r>
          </w:p>
          <w:p w:rsidR="00000000" w:rsidDel="00000000" w:rsidP="00000000" w:rsidRDefault="00000000" w:rsidRPr="00000000" w14:paraId="000006D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 der Lage sein, die Schritte zu identifizieren, die bei der Ausarbeitung eines Entwicklungs- bzw. Wachstumsplans für Mitarbeiter unternommen werden müssen.</w:t>
            </w:r>
          </w:p>
        </w:tc>
      </w:tr>
      <w:tr>
        <w:trPr>
          <w:trHeight w:val="1415" w:hRule="atLeast"/>
        </w:trPr>
        <w:tc>
          <w:tcPr>
            <w:gridSpan w:val="2"/>
          </w:tcPr>
          <w:p w:rsidR="00000000" w:rsidDel="00000000" w:rsidP="00000000" w:rsidRDefault="00000000" w:rsidRPr="00000000" w14:paraId="000006D4">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6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4"/>
          </w:tcPr>
          <w:p w:rsidR="00000000" w:rsidDel="00000000" w:rsidP="00000000" w:rsidRDefault="00000000" w:rsidRPr="00000000" w14:paraId="000006D8">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6DC">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4"/>
            <w:shd w:fill="auto" w:val="clear"/>
          </w:tcPr>
          <w:p w:rsidR="00000000" w:rsidDel="00000000" w:rsidP="00000000" w:rsidRDefault="00000000" w:rsidRPr="00000000" w14:paraId="000006E0">
            <w:pPr>
              <w:jc w:val="both"/>
              <w:rPr>
                <w:sz w:val="22"/>
                <w:szCs w:val="22"/>
              </w:rPr>
            </w:pPr>
            <w:r w:rsidDel="00000000" w:rsidR="00000000" w:rsidRPr="00000000">
              <w:rPr>
                <w:sz w:val="22"/>
                <w:szCs w:val="22"/>
                <w:rtl w:val="0"/>
              </w:rPr>
              <w:t xml:space="preserve">Diese Einheit bietet eine Auswahl von Aktivitäten, die den Teilnehmer(-inne-)n helfen sollen, den Prozess und die Schritte besser zu verstehen, die befolgt werden müssen, um einen Mitarbeiterentwicklungsplan zu erstellen.</w:t>
            </w:r>
          </w:p>
        </w:tc>
      </w:tr>
      <w:tr>
        <w:trPr>
          <w:trHeight w:val="210" w:hRule="atLeast"/>
        </w:trPr>
        <w:tc>
          <w:tcPr>
            <w:gridSpan w:val="2"/>
            <w:shd w:fill="c5e0b3" w:val="clear"/>
          </w:tcPr>
          <w:p w:rsidR="00000000" w:rsidDel="00000000" w:rsidP="00000000" w:rsidRDefault="00000000" w:rsidRPr="00000000" w14:paraId="000006E4">
            <w:pPr>
              <w:jc w:val="center"/>
              <w:rPr>
                <w:b w:val="1"/>
                <w:sz w:val="22"/>
                <w:szCs w:val="22"/>
              </w:rPr>
            </w:pPr>
            <w:r w:rsidDel="00000000" w:rsidR="00000000" w:rsidRPr="00000000">
              <w:rPr>
                <w:b w:val="1"/>
                <w:sz w:val="22"/>
                <w:szCs w:val="22"/>
                <w:rtl w:val="0"/>
              </w:rPr>
              <w:t xml:space="preserve">WS-Aktivität 01</w:t>
            </w:r>
          </w:p>
        </w:tc>
        <w:tc>
          <w:tcPr>
            <w:gridSpan w:val="2"/>
          </w:tcPr>
          <w:p w:rsidR="00000000" w:rsidDel="00000000" w:rsidP="00000000" w:rsidRDefault="00000000" w:rsidRPr="00000000" w14:paraId="000006E6">
            <w:pPr>
              <w:jc w:val="both"/>
              <w:rPr>
                <w:sz w:val="22"/>
                <w:szCs w:val="22"/>
              </w:rPr>
            </w:pPr>
            <w:r w:rsidDel="00000000" w:rsidR="00000000" w:rsidRPr="00000000">
              <w:rPr>
                <w:sz w:val="22"/>
                <w:szCs w:val="22"/>
                <w:rtl w:val="0"/>
              </w:rPr>
              <w:t xml:space="preserve">Eine durch PowerPoint-Präsentation unterstutzte Einführung der Teilnehmer(-innen) in die Konzepte, Lernziele und Inhalte der Einheit und des Moduls. Den Teilnehmer(-inne-)n wird die Möglichkeit angeboten, nacheinander Fragen zu stellen und über die präsentierten Informationen zu diskutieren.</w:t>
            </w:r>
          </w:p>
        </w:tc>
      </w:tr>
      <w:tr>
        <w:trPr>
          <w:trHeight w:val="210" w:hRule="atLeast"/>
        </w:trPr>
        <w:tc>
          <w:tcPr>
            <w:gridSpan w:val="2"/>
            <w:shd w:fill="c5e0b3" w:val="clear"/>
          </w:tcPr>
          <w:p w:rsidR="00000000" w:rsidDel="00000000" w:rsidP="00000000" w:rsidRDefault="00000000" w:rsidRPr="00000000" w14:paraId="000006E8">
            <w:pPr>
              <w:jc w:val="center"/>
              <w:rPr>
                <w:b w:val="1"/>
                <w:sz w:val="22"/>
                <w:szCs w:val="22"/>
              </w:rPr>
            </w:pPr>
            <w:r w:rsidDel="00000000" w:rsidR="00000000" w:rsidRPr="00000000">
              <w:rPr>
                <w:b w:val="1"/>
                <w:sz w:val="22"/>
                <w:szCs w:val="22"/>
                <w:rtl w:val="0"/>
              </w:rPr>
              <w:t xml:space="preserve">WS-Aktivität 02</w:t>
            </w:r>
          </w:p>
        </w:tc>
        <w:tc>
          <w:tcPr>
            <w:gridSpan w:val="2"/>
          </w:tcPr>
          <w:p w:rsidR="00000000" w:rsidDel="00000000" w:rsidP="00000000" w:rsidRDefault="00000000" w:rsidRPr="00000000" w14:paraId="000006EA">
            <w:pPr>
              <w:jc w:val="both"/>
              <w:rPr>
                <w:sz w:val="22"/>
                <w:szCs w:val="22"/>
              </w:rPr>
            </w:pPr>
            <w:r w:rsidDel="00000000" w:rsidR="00000000" w:rsidRPr="00000000">
              <w:rPr>
                <w:sz w:val="22"/>
                <w:szCs w:val="22"/>
                <w:rtl w:val="0"/>
              </w:rPr>
              <w:t xml:space="preserve">Gruppenarbeit und Diskussion an Beispielen der Mitarbeiterentwicklungspläne</w:t>
            </w:r>
          </w:p>
        </w:tc>
      </w:tr>
      <w:tr>
        <w:trPr>
          <w:trHeight w:val="210" w:hRule="atLeast"/>
        </w:trPr>
        <w:tc>
          <w:tcPr>
            <w:gridSpan w:val="2"/>
            <w:shd w:fill="c5e0b3" w:val="clear"/>
          </w:tcPr>
          <w:p w:rsidR="00000000" w:rsidDel="00000000" w:rsidP="00000000" w:rsidRDefault="00000000" w:rsidRPr="00000000" w14:paraId="000006EC">
            <w:pPr>
              <w:jc w:val="center"/>
              <w:rPr>
                <w:b w:val="1"/>
              </w:rPr>
            </w:pPr>
            <w:r w:rsidDel="00000000" w:rsidR="00000000" w:rsidRPr="00000000">
              <w:rPr>
                <w:b w:val="1"/>
                <w:sz w:val="22"/>
                <w:szCs w:val="22"/>
                <w:rtl w:val="0"/>
              </w:rPr>
              <w:t xml:space="preserve">WS-Aktivität 03</w:t>
            </w:r>
            <w:r w:rsidDel="00000000" w:rsidR="00000000" w:rsidRPr="00000000">
              <w:rPr>
                <w:rtl w:val="0"/>
              </w:rPr>
            </w:r>
          </w:p>
        </w:tc>
        <w:tc>
          <w:tcPr>
            <w:gridSpan w:val="2"/>
          </w:tcPr>
          <w:p w:rsidR="00000000" w:rsidDel="00000000" w:rsidP="00000000" w:rsidRDefault="00000000" w:rsidRPr="00000000" w14:paraId="000006EE">
            <w:pPr>
              <w:jc w:val="both"/>
              <w:rPr>
                <w:sz w:val="22"/>
                <w:szCs w:val="22"/>
              </w:rPr>
            </w:pPr>
            <w:r w:rsidDel="00000000" w:rsidR="00000000" w:rsidRPr="00000000">
              <w:rPr>
                <w:sz w:val="22"/>
                <w:szCs w:val="22"/>
                <w:rtl w:val="0"/>
              </w:rPr>
              <w:t xml:space="preserve">Entwicklung eines beispielhaften beruflichen Wachstumsplans unter Verwendung des zur Verfügung gestellten Musterformulars. Die Teilnehmer(-innen) sollten den Prozess und Dinge, die ihrer Meinung nach berücksichtigt werden sollten mit dem Rest der Gruppe besprechen.</w:t>
            </w:r>
          </w:p>
        </w:tc>
      </w:tr>
      <w:tr>
        <w:trPr>
          <w:trHeight w:val="210" w:hRule="atLeast"/>
        </w:trPr>
        <w:tc>
          <w:tcPr>
            <w:gridSpan w:val="2"/>
            <w:shd w:fill="c5e0b3" w:val="clear"/>
          </w:tcPr>
          <w:p w:rsidR="00000000" w:rsidDel="00000000" w:rsidP="00000000" w:rsidRDefault="00000000" w:rsidRPr="00000000" w14:paraId="000006F0">
            <w:pPr>
              <w:jc w:val="center"/>
              <w:rPr>
                <w:b w:val="1"/>
              </w:rPr>
            </w:pPr>
            <w:r w:rsidDel="00000000" w:rsidR="00000000" w:rsidRPr="00000000">
              <w:rPr>
                <w:b w:val="1"/>
                <w:sz w:val="22"/>
                <w:szCs w:val="22"/>
                <w:rtl w:val="0"/>
              </w:rPr>
              <w:t xml:space="preserve">WS-Aktivität 04</w:t>
            </w:r>
            <w:r w:rsidDel="00000000" w:rsidR="00000000" w:rsidRPr="00000000">
              <w:rPr>
                <w:rtl w:val="0"/>
              </w:rPr>
            </w:r>
          </w:p>
        </w:tc>
        <w:tc>
          <w:tcPr>
            <w:gridSpan w:val="2"/>
          </w:tcPr>
          <w:p w:rsidR="00000000" w:rsidDel="00000000" w:rsidP="00000000" w:rsidRDefault="00000000" w:rsidRPr="00000000" w14:paraId="000006F2">
            <w:pPr>
              <w:jc w:val="both"/>
              <w:rPr>
                <w:sz w:val="22"/>
                <w:szCs w:val="22"/>
              </w:rPr>
            </w:pPr>
            <w:r w:rsidDel="00000000" w:rsidR="00000000" w:rsidRPr="00000000">
              <w:rPr>
                <w:sz w:val="22"/>
                <w:szCs w:val="22"/>
                <w:rtl w:val="0"/>
              </w:rPr>
              <w:t xml:space="preserve">Entwicklung eines beispielhaften Leistungsverbesserungsplans unter Verwendung des zur Verfügung gestellten Musterformulars. Die Teilnehmer(-innen) sollten den Prozess und Dinge, die ihrer Meinung nach berücksichtigt werden sollten mit dem Rest der Gruppe besprechen.</w:t>
            </w:r>
          </w:p>
        </w:tc>
      </w:tr>
      <w:tr>
        <w:trPr>
          <w:trHeight w:val="113" w:hRule="atLeast"/>
        </w:trPr>
        <w:tc>
          <w:tcPr>
            <w:gridSpan w:val="4"/>
            <w:shd w:fill="auto" w:val="clear"/>
          </w:tcPr>
          <w:p w:rsidR="00000000" w:rsidDel="00000000" w:rsidP="00000000" w:rsidRDefault="00000000" w:rsidRPr="00000000" w14:paraId="000006F4">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6F8">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4"/>
            <w:shd w:fill="auto" w:val="clear"/>
          </w:tcPr>
          <w:p w:rsidR="00000000" w:rsidDel="00000000" w:rsidP="00000000" w:rsidRDefault="00000000" w:rsidRPr="00000000" w14:paraId="000006FC">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6F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zur Lerneinheit 03.02</w:t>
            </w:r>
          </w:p>
          <w:p w:rsidR="00000000" w:rsidDel="00000000" w:rsidP="00000000" w:rsidRDefault="00000000" w:rsidRPr="00000000" w14:paraId="000006F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03.02.01: Erstellung eines Mitarbeiterentwicklungsplans – Fallbeispiele zur Diskussion</w:t>
            </w:r>
          </w:p>
          <w:p w:rsidR="00000000" w:rsidDel="00000000" w:rsidP="00000000" w:rsidRDefault="00000000" w:rsidRPr="00000000" w14:paraId="000006F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03.02.02: Beruflicher Wachstumsplan – Vorlage und Beispiel</w:t>
            </w:r>
          </w:p>
          <w:p w:rsidR="00000000" w:rsidDel="00000000" w:rsidP="00000000" w:rsidRDefault="00000000" w:rsidRPr="00000000" w14:paraId="000007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03.02.03: Leistungsverbesserungsplan – Vorlage und Beispiel</w:t>
            </w:r>
          </w:p>
          <w:p w:rsidR="00000000" w:rsidDel="00000000" w:rsidP="00000000" w:rsidRDefault="00000000" w:rsidRPr="00000000" w14:paraId="0000070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03.02.04: Leistungsverbesserungsplan nach Vorgaben der Industrie 4.0 – Vorlage und Beispiel</w:t>
            </w:r>
          </w:p>
        </w:tc>
      </w:tr>
      <w:tr>
        <w:trPr>
          <w:trHeight w:val="210" w:hRule="atLeast"/>
        </w:trPr>
        <w:tc>
          <w:tcPr>
            <w:gridSpan w:val="4"/>
            <w:shd w:fill="c5e0b3" w:val="clear"/>
          </w:tcPr>
          <w:p w:rsidR="00000000" w:rsidDel="00000000" w:rsidP="00000000" w:rsidRDefault="00000000" w:rsidRPr="00000000" w14:paraId="00000705">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4"/>
            <w:shd w:fill="auto" w:val="clear"/>
          </w:tcPr>
          <w:p w:rsidR="00000000" w:rsidDel="00000000" w:rsidP="00000000" w:rsidRDefault="00000000" w:rsidRPr="00000000" w14:paraId="0000070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Investors in People: </w:t>
            </w:r>
            <w:hyperlink r:id="rId47">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“Employee Development Plan – Everything you need to know”</w:t>
              </w:r>
            </w:hyperlink>
            <w:r w:rsidDel="00000000" w:rsidR="00000000" w:rsidRPr="00000000">
              <w:rPr>
                <w:rtl w:val="0"/>
              </w:rPr>
            </w:r>
          </w:p>
          <w:p w:rsidR="00000000" w:rsidDel="00000000" w:rsidP="00000000" w:rsidRDefault="00000000" w:rsidRPr="00000000" w14:paraId="0000070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Peterson, Kent (2020):</w:t>
            </w:r>
            <w:hyperlink r:id="rId48">
              <w:r w:rsidDel="00000000" w:rsidR="00000000" w:rsidRPr="00000000">
                <w:rPr>
                  <w:rFonts w:ascii="Trebuchet MS" w:cs="Trebuchet MS" w:eastAsia="Trebuchet MS" w:hAnsi="Trebuchet MS"/>
                  <w:b w:val="0"/>
                  <w:i w:val="0"/>
                  <w:smallCaps w:val="0"/>
                  <w:strike w:val="0"/>
                  <w:color w:val="0563c1"/>
                  <w:sz w:val="22"/>
                  <w:szCs w:val="22"/>
                  <w:u w:val="none"/>
                  <w:shd w:fill="auto" w:val="clear"/>
                  <w:vertAlign w:val="baseline"/>
                  <w:rtl w:val="0"/>
                </w:rPr>
                <w:t xml:space="preserve"> </w:t>
              </w:r>
            </w:hyperlink>
            <w:hyperlink r:id="rId49">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“Employee Development Plans: 4 Winning Steps to engaged employees”</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0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WalkMe (2017): </w:t>
            </w:r>
            <w:r w:rsidDel="00000000" w:rsidR="00000000" w:rsidRPr="00000000">
              <w:rPr>
                <w:rFonts w:ascii="Trebuchet MS" w:cs="Trebuchet MS" w:eastAsia="Trebuchet MS" w:hAnsi="Trebuchet MS"/>
                <w:b w:val="0"/>
                <w:i w:val="0"/>
                <w:smallCaps w:val="0"/>
                <w:strike w:val="0"/>
                <w:color w:val="0070c0"/>
                <w:sz w:val="22"/>
                <w:szCs w:val="22"/>
                <w:u w:val="single"/>
                <w:shd w:fill="auto" w:val="clear"/>
                <w:vertAlign w:val="baseline"/>
                <w:rtl w:val="0"/>
              </w:rPr>
              <w:t xml:space="preserve">“</w:t>
            </w:r>
            <w:hyperlink r:id="rId50">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Top 4 Employee Development Plan Examples”</w:t>
              </w:r>
            </w:hyperlink>
            <w:r w:rsidDel="00000000" w:rsidR="00000000" w:rsidRPr="00000000">
              <w:rPr>
                <w:rtl w:val="0"/>
              </w:rPr>
            </w:r>
          </w:p>
          <w:p w:rsidR="00000000" w:rsidDel="00000000" w:rsidP="00000000" w:rsidRDefault="00000000" w:rsidRPr="00000000" w14:paraId="0000070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Management Guide Style: </w:t>
            </w:r>
            <w:hyperlink r:id="rId51">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“Employee Development Plan”</w:t>
              </w:r>
            </w:hyperlink>
            <w:r w:rsidDel="00000000" w:rsidR="00000000" w:rsidRPr="00000000">
              <w:rPr>
                <w:rtl w:val="0"/>
              </w:rPr>
            </w:r>
          </w:p>
          <w:p w:rsidR="00000000" w:rsidDel="00000000" w:rsidP="00000000" w:rsidRDefault="00000000" w:rsidRPr="00000000" w14:paraId="0000070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Get Smarter (2019): </w:t>
            </w:r>
            <w:r w:rsidDel="00000000" w:rsidR="00000000" w:rsidRPr="00000000">
              <w:rPr>
                <w:rFonts w:ascii="Trebuchet MS" w:cs="Trebuchet MS" w:eastAsia="Trebuchet MS" w:hAnsi="Trebuchet MS"/>
                <w:b w:val="1"/>
                <w:i w:val="0"/>
                <w:smallCaps w:val="0"/>
                <w:strike w:val="0"/>
                <w:color w:val="0070c0"/>
                <w:sz w:val="22"/>
                <w:szCs w:val="22"/>
                <w:u w:val="single"/>
                <w:shd w:fill="auto" w:val="clear"/>
                <w:vertAlign w:val="baseline"/>
                <w:rtl w:val="0"/>
              </w:rPr>
              <w:t xml:space="preserve">“</w:t>
            </w:r>
            <w:hyperlink r:id="rId52">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7 steps to creating an employee Development Plan</w:t>
              </w:r>
            </w:hyperlink>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70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Society for Human Resource Management: </w:t>
            </w:r>
            <w:hyperlink r:id="rId53">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“Developing Employees”</w:t>
              </w:r>
            </w:hyperlink>
            <w:r w:rsidDel="00000000" w:rsidR="00000000" w:rsidRPr="00000000">
              <w:rPr>
                <w:rtl w:val="0"/>
              </w:rPr>
            </w:r>
          </w:p>
          <w:p w:rsidR="00000000" w:rsidDel="00000000" w:rsidP="00000000" w:rsidRDefault="00000000" w:rsidRPr="00000000" w14:paraId="0000070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Spacey, John (2018): </w:t>
            </w:r>
            <w:hyperlink r:id="rId54">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“4 Examples of a Personal Development Plan</w:t>
              </w:r>
            </w:hyperlink>
            <w:r w:rsidDel="00000000" w:rsidR="00000000" w:rsidRPr="00000000">
              <w:rPr>
                <w:rFonts w:ascii="Trebuchet MS" w:cs="Trebuchet MS" w:eastAsia="Trebuchet MS" w:hAnsi="Trebuchet MS"/>
                <w:b w:val="1"/>
                <w:i w:val="0"/>
                <w:smallCaps w:val="0"/>
                <w:strike w:val="0"/>
                <w:color w:val="0070c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71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Insperity: </w:t>
            </w:r>
            <w:hyperlink r:id="rId55">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“5 steps to creating career development plans that work”</w:t>
              </w:r>
            </w:hyperlink>
            <w:r w:rsidDel="00000000" w:rsidR="00000000" w:rsidRPr="00000000">
              <w:rPr>
                <w:rtl w:val="0"/>
              </w:rPr>
            </w:r>
          </w:p>
          <w:p w:rsidR="00000000" w:rsidDel="00000000" w:rsidP="00000000" w:rsidRDefault="00000000" w:rsidRPr="00000000" w14:paraId="0000071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Continu: </w:t>
            </w:r>
            <w:hyperlink r:id="rId56">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“Creating an Employee Development Plan” </w:t>
              </w:r>
            </w:hyperlink>
            <w:r w:rsidDel="00000000" w:rsidR="00000000" w:rsidRPr="00000000">
              <w:rPr>
                <w:rtl w:val="0"/>
              </w:rPr>
            </w:r>
          </w:p>
          <w:p w:rsidR="00000000" w:rsidDel="00000000" w:rsidP="00000000" w:rsidRDefault="00000000" w:rsidRPr="00000000" w14:paraId="0000071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Monster: </w:t>
            </w:r>
            <w:hyperlink r:id="rId57">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“How do I construct an employee development plan?”</w:t>
              </w:r>
            </w:hyperlink>
            <w:r w:rsidDel="00000000" w:rsidR="00000000" w:rsidRPr="00000000">
              <w:rPr>
                <w:rtl w:val="0"/>
              </w:rPr>
            </w:r>
          </w:p>
          <w:p w:rsidR="00000000" w:rsidDel="00000000" w:rsidP="00000000" w:rsidRDefault="00000000" w:rsidRPr="00000000" w14:paraId="0000071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Terra Staffing: </w:t>
            </w:r>
            <w:hyperlink r:id="rId58">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“The Best Employee Development Plan Templates”</w:t>
              </w:r>
            </w:hyperlink>
            <w:r w:rsidDel="00000000" w:rsidR="00000000" w:rsidRPr="00000000">
              <w:rPr>
                <w:rtl w:val="0"/>
              </w:rPr>
            </w:r>
          </w:p>
        </w:tc>
      </w:tr>
      <w:tr>
        <w:tc>
          <w:tcPr>
            <w:gridSpan w:val="4"/>
          </w:tcPr>
          <w:p w:rsidR="00000000" w:rsidDel="00000000" w:rsidP="00000000" w:rsidRDefault="00000000" w:rsidRPr="00000000" w14:paraId="00000717">
            <w:pPr>
              <w:jc w:val="center"/>
              <w:rPr>
                <w:b w:val="1"/>
                <w:sz w:val="8"/>
                <w:szCs w:val="8"/>
              </w:rPr>
            </w:pPr>
            <w:r w:rsidDel="00000000" w:rsidR="00000000" w:rsidRPr="00000000">
              <w:rPr>
                <w:rtl w:val="0"/>
              </w:rPr>
            </w:r>
          </w:p>
        </w:tc>
      </w:tr>
      <w:tr>
        <w:tc>
          <w:tcPr>
            <w:tcBorders>
              <w:right w:color="000000" w:space="0" w:sz="0" w:val="nil"/>
            </w:tcBorders>
            <w:shd w:fill="8eaadb" w:val="clear"/>
          </w:tcPr>
          <w:p w:rsidR="00000000" w:rsidDel="00000000" w:rsidP="00000000" w:rsidRDefault="00000000" w:rsidRPr="00000000" w14:paraId="0000071B">
            <w:pPr>
              <w:jc w:val="center"/>
              <w:rPr>
                <w:b w:val="1"/>
                <w:sz w:val="26"/>
                <w:szCs w:val="26"/>
              </w:rPr>
            </w:pPr>
            <w:r w:rsidDel="00000000" w:rsidR="00000000" w:rsidRPr="00000000">
              <w:rPr>
                <w:b w:val="1"/>
                <w:sz w:val="26"/>
                <w:szCs w:val="26"/>
                <w:rtl w:val="0"/>
              </w:rPr>
              <w:t xml:space="preserve">Lerneinheit 03.03</w:t>
            </w:r>
          </w:p>
        </w:tc>
        <w:tc>
          <w:tcPr>
            <w:gridSpan w:val="3"/>
            <w:tcBorders>
              <w:left w:color="000000" w:space="0" w:sz="0" w:val="nil"/>
            </w:tcBorders>
            <w:shd w:fill="8eaadb" w:val="clear"/>
          </w:tcPr>
          <w:p w:rsidR="00000000" w:rsidDel="00000000" w:rsidP="00000000" w:rsidRDefault="00000000" w:rsidRPr="00000000" w14:paraId="0000071C">
            <w:pPr>
              <w:jc w:val="center"/>
              <w:rPr>
                <w:b w:val="1"/>
                <w:sz w:val="26"/>
                <w:szCs w:val="26"/>
              </w:rPr>
            </w:pPr>
            <w:r w:rsidDel="00000000" w:rsidR="00000000" w:rsidRPr="00000000">
              <w:rPr>
                <w:b w:val="1"/>
                <w:sz w:val="26"/>
                <w:szCs w:val="26"/>
                <w:rtl w:val="0"/>
              </w:rPr>
              <w:t xml:space="preserve">Implementierung eines effektiven Mitarbeiterentwicklungsplans </w:t>
            </w:r>
          </w:p>
        </w:tc>
      </w:tr>
      <w:tr>
        <w:trPr>
          <w:trHeight w:val="113" w:hRule="atLeast"/>
        </w:trPr>
        <w:tc>
          <w:tcPr>
            <w:gridSpan w:val="4"/>
          </w:tcPr>
          <w:p w:rsidR="00000000" w:rsidDel="00000000" w:rsidP="00000000" w:rsidRDefault="00000000" w:rsidRPr="00000000" w14:paraId="0000071F">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723">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727">
            <w:pPr>
              <w:jc w:val="center"/>
              <w:rPr>
                <w:sz w:val="22"/>
                <w:szCs w:val="22"/>
              </w:rPr>
            </w:pPr>
            <w:r w:rsidDel="00000000" w:rsidR="00000000" w:rsidRPr="00000000">
              <w:rPr>
                <w:sz w:val="22"/>
                <w:szCs w:val="22"/>
                <w:rtl w:val="0"/>
              </w:rPr>
              <w:t xml:space="preserve">Dauer</w:t>
            </w:r>
          </w:p>
        </w:tc>
        <w:tc>
          <w:tcPr>
            <w:gridSpan w:val="2"/>
          </w:tcPr>
          <w:p w:rsidR="00000000" w:rsidDel="00000000" w:rsidP="00000000" w:rsidRDefault="00000000" w:rsidRPr="00000000" w14:paraId="00000729">
            <w:pPr>
              <w:rPr>
                <w:sz w:val="22"/>
                <w:szCs w:val="22"/>
              </w:rPr>
            </w:pPr>
            <w:r w:rsidDel="00000000" w:rsidR="00000000" w:rsidRPr="00000000">
              <w:rPr>
                <w:sz w:val="22"/>
                <w:szCs w:val="22"/>
                <w:rtl w:val="0"/>
              </w:rPr>
              <w:t xml:space="preserve">2 Stunden / 120 Minuten</w:t>
            </w:r>
          </w:p>
        </w:tc>
      </w:tr>
      <w:tr>
        <w:tc>
          <w:tcPr>
            <w:gridSpan w:val="2"/>
            <w:shd w:fill="d9d9d9" w:val="clear"/>
            <w:vAlign w:val="center"/>
          </w:tcPr>
          <w:p w:rsidR="00000000" w:rsidDel="00000000" w:rsidP="00000000" w:rsidRDefault="00000000" w:rsidRPr="00000000" w14:paraId="0000072B">
            <w:pPr>
              <w:jc w:val="center"/>
              <w:rPr>
                <w:sz w:val="22"/>
                <w:szCs w:val="22"/>
              </w:rPr>
            </w:pPr>
            <w:r w:rsidDel="00000000" w:rsidR="00000000" w:rsidRPr="00000000">
              <w:rPr>
                <w:sz w:val="22"/>
                <w:szCs w:val="22"/>
                <w:rtl w:val="0"/>
              </w:rPr>
              <w:t xml:space="preserve">ECVET-Punkte</w:t>
            </w:r>
          </w:p>
        </w:tc>
        <w:tc>
          <w:tcPr>
            <w:gridSpan w:val="2"/>
          </w:tcPr>
          <w:p w:rsidR="00000000" w:rsidDel="00000000" w:rsidP="00000000" w:rsidRDefault="00000000" w:rsidRPr="00000000" w14:paraId="0000072D">
            <w:pPr>
              <w:rPr>
                <w:sz w:val="22"/>
                <w:szCs w:val="22"/>
              </w:rPr>
            </w:pPr>
            <w:r w:rsidDel="00000000" w:rsidR="00000000" w:rsidRPr="00000000">
              <w:rPr>
                <w:sz w:val="22"/>
                <w:szCs w:val="22"/>
                <w:rtl w:val="0"/>
              </w:rPr>
              <w:t xml:space="preserve">0,1 Punkte</w:t>
            </w:r>
          </w:p>
        </w:tc>
      </w:tr>
      <w:tr>
        <w:tc>
          <w:tcPr>
            <w:gridSpan w:val="2"/>
            <w:shd w:fill="d9d9d9" w:val="clear"/>
            <w:vAlign w:val="center"/>
          </w:tcPr>
          <w:p w:rsidR="00000000" w:rsidDel="00000000" w:rsidP="00000000" w:rsidRDefault="00000000" w:rsidRPr="00000000" w14:paraId="0000072F">
            <w:pPr>
              <w:jc w:val="center"/>
              <w:rPr>
                <w:sz w:val="22"/>
                <w:szCs w:val="22"/>
              </w:rPr>
            </w:pPr>
            <w:r w:rsidDel="00000000" w:rsidR="00000000" w:rsidRPr="00000000">
              <w:rPr>
                <w:sz w:val="22"/>
                <w:szCs w:val="22"/>
                <w:rtl w:val="0"/>
              </w:rPr>
              <w:t xml:space="preserve">Lernumgebung</w:t>
            </w:r>
          </w:p>
        </w:tc>
        <w:tc>
          <w:tcPr>
            <w:gridSpan w:val="2"/>
          </w:tcPr>
          <w:p w:rsidR="00000000" w:rsidDel="00000000" w:rsidP="00000000" w:rsidRDefault="00000000" w:rsidRPr="00000000" w14:paraId="00000731">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733">
            <w:pPr>
              <w:jc w:val="center"/>
              <w:rPr>
                <w:sz w:val="22"/>
                <w:szCs w:val="22"/>
              </w:rPr>
            </w:pPr>
            <w:r w:rsidDel="00000000" w:rsidR="00000000" w:rsidRPr="00000000">
              <w:rPr>
                <w:sz w:val="22"/>
                <w:szCs w:val="22"/>
                <w:rtl w:val="0"/>
              </w:rPr>
              <w:t xml:space="preserve">Talentmanagement-Säule</w:t>
            </w:r>
          </w:p>
        </w:tc>
        <w:tc>
          <w:tcPr>
            <w:gridSpan w:val="2"/>
            <w:vAlign w:val="center"/>
          </w:tcPr>
          <w:p w:rsidR="00000000" w:rsidDel="00000000" w:rsidP="00000000" w:rsidRDefault="00000000" w:rsidRPr="00000000" w14:paraId="00000735">
            <w:pPr>
              <w:rPr>
                <w:sz w:val="22"/>
                <w:szCs w:val="22"/>
              </w:rPr>
            </w:pPr>
            <w:r w:rsidDel="00000000" w:rsidR="00000000" w:rsidRPr="00000000">
              <w:rPr>
                <w:sz w:val="22"/>
                <w:szCs w:val="22"/>
                <w:rtl w:val="0"/>
              </w:rPr>
              <w:t xml:space="preserve">Entwickeln</w:t>
            </w:r>
          </w:p>
        </w:tc>
      </w:tr>
      <w:tr>
        <w:tc>
          <w:tcPr>
            <w:gridSpan w:val="2"/>
            <w:shd w:fill="d9d9d9" w:val="clear"/>
            <w:vAlign w:val="center"/>
          </w:tcPr>
          <w:p w:rsidR="00000000" w:rsidDel="00000000" w:rsidP="00000000" w:rsidRDefault="00000000" w:rsidRPr="00000000" w14:paraId="00000737">
            <w:pPr>
              <w:jc w:val="center"/>
              <w:rPr>
                <w:sz w:val="22"/>
                <w:szCs w:val="22"/>
              </w:rPr>
            </w:pPr>
            <w:r w:rsidDel="00000000" w:rsidR="00000000" w:rsidRPr="00000000">
              <w:rPr>
                <w:sz w:val="22"/>
                <w:szCs w:val="22"/>
                <w:highlight w:val="yellow"/>
                <w:rtl w:val="0"/>
              </w:rPr>
              <w:t xml:space="preserve">Link</w:t>
            </w:r>
            <w:r w:rsidDel="00000000" w:rsidR="00000000" w:rsidRPr="00000000">
              <w:rPr>
                <w:rtl w:val="0"/>
              </w:rPr>
            </w:r>
          </w:p>
        </w:tc>
        <w:tc>
          <w:tcPr>
            <w:gridSpan w:val="2"/>
          </w:tcPr>
          <w:p w:rsidR="00000000" w:rsidDel="00000000" w:rsidP="00000000" w:rsidRDefault="00000000" w:rsidRPr="00000000" w14:paraId="00000739">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73B">
            <w:pPr>
              <w:jc w:val="center"/>
              <w:rPr>
                <w:sz w:val="22"/>
                <w:szCs w:val="22"/>
              </w:rPr>
            </w:pPr>
            <w:r w:rsidDel="00000000" w:rsidR="00000000" w:rsidRPr="00000000">
              <w:rPr>
                <w:sz w:val="22"/>
                <w:szCs w:val="22"/>
                <w:rtl w:val="0"/>
              </w:rPr>
              <w:t xml:space="preserve">Anzuwendende Tools</w:t>
            </w:r>
          </w:p>
        </w:tc>
        <w:tc>
          <w:tcPr>
            <w:gridSpan w:val="2"/>
          </w:tcPr>
          <w:p w:rsidR="00000000" w:rsidDel="00000000" w:rsidP="00000000" w:rsidRDefault="00000000" w:rsidRPr="00000000" w14:paraId="0000073D">
            <w:pPr>
              <w:rPr>
                <w:sz w:val="22"/>
                <w:szCs w:val="22"/>
              </w:rPr>
            </w:pPr>
            <w:r w:rsidDel="00000000" w:rsidR="00000000" w:rsidRPr="00000000">
              <w:rPr>
                <w:sz w:val="22"/>
                <w:szCs w:val="22"/>
                <w:rtl w:val="0"/>
              </w:rPr>
              <w:t xml:space="preserve">Workshopmaterialien (PowerPoint-Präsentationen und Arbeitsblätter)</w:t>
            </w:r>
          </w:p>
        </w:tc>
      </w:tr>
      <w:tr>
        <w:tc>
          <w:tcPr>
            <w:gridSpan w:val="2"/>
            <w:shd w:fill="d9d9d9" w:val="clear"/>
            <w:vAlign w:val="center"/>
          </w:tcPr>
          <w:p w:rsidR="00000000" w:rsidDel="00000000" w:rsidP="00000000" w:rsidRDefault="00000000" w:rsidRPr="00000000" w14:paraId="0000073F">
            <w:pPr>
              <w:jc w:val="center"/>
              <w:rPr>
                <w:sz w:val="22"/>
                <w:szCs w:val="22"/>
              </w:rPr>
            </w:pPr>
            <w:r w:rsidDel="00000000" w:rsidR="00000000" w:rsidRPr="00000000">
              <w:rPr>
                <w:sz w:val="22"/>
                <w:szCs w:val="22"/>
                <w:rtl w:val="0"/>
              </w:rPr>
              <w:t xml:space="preserve">Sprachen</w:t>
            </w:r>
          </w:p>
        </w:tc>
        <w:tc>
          <w:tcPr>
            <w:gridSpan w:val="2"/>
          </w:tcPr>
          <w:p w:rsidR="00000000" w:rsidDel="00000000" w:rsidP="00000000" w:rsidRDefault="00000000" w:rsidRPr="00000000" w14:paraId="00000741">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743">
            <w:pPr>
              <w:jc w:val="center"/>
              <w:rPr>
                <w:sz w:val="22"/>
                <w:szCs w:val="22"/>
              </w:rPr>
            </w:pPr>
            <w:r w:rsidDel="00000000" w:rsidR="00000000" w:rsidRPr="00000000">
              <w:rPr>
                <w:sz w:val="22"/>
                <w:szCs w:val="22"/>
                <w:rtl w:val="0"/>
              </w:rPr>
              <w:t xml:space="preserve">Zielgruppe</w:t>
            </w:r>
          </w:p>
        </w:tc>
        <w:tc>
          <w:tcPr>
            <w:gridSpan w:val="2"/>
          </w:tcPr>
          <w:p w:rsidR="00000000" w:rsidDel="00000000" w:rsidP="00000000" w:rsidRDefault="00000000" w:rsidRPr="00000000" w14:paraId="00000745">
            <w:pPr>
              <w:rPr>
                <w:sz w:val="22"/>
                <w:szCs w:val="22"/>
              </w:rPr>
            </w:pPr>
            <w:r w:rsidDel="00000000" w:rsidR="00000000" w:rsidRPr="00000000">
              <w:rPr>
                <w:sz w:val="22"/>
                <w:szCs w:val="22"/>
                <w:rtl w:val="0"/>
              </w:rPr>
              <w:t xml:space="preserve">Manager und HR-Fachleute in KMU</w:t>
            </w:r>
          </w:p>
        </w:tc>
      </w:tr>
      <w:tr>
        <w:tc>
          <w:tcPr>
            <w:gridSpan w:val="4"/>
            <w:vAlign w:val="center"/>
          </w:tcPr>
          <w:p w:rsidR="00000000" w:rsidDel="00000000" w:rsidP="00000000" w:rsidRDefault="00000000" w:rsidRPr="00000000" w14:paraId="00000747">
            <w:pPr>
              <w:rPr>
                <w:sz w:val="16"/>
                <w:szCs w:val="16"/>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74B">
            <w:pPr>
              <w:jc w:val="center"/>
              <w:rPr>
                <w:sz w:val="22"/>
                <w:szCs w:val="22"/>
              </w:rPr>
            </w:pPr>
            <w:r w:rsidDel="00000000" w:rsidR="00000000" w:rsidRPr="00000000">
              <w:rPr>
                <w:sz w:val="22"/>
                <w:szCs w:val="22"/>
                <w:rtl w:val="0"/>
              </w:rPr>
              <w:t xml:space="preserve">Beschreibung</w:t>
            </w:r>
          </w:p>
        </w:tc>
        <w:tc>
          <w:tcPr>
            <w:gridSpan w:val="2"/>
            <w:vMerge w:val="restart"/>
          </w:tcPr>
          <w:p w:rsidR="00000000" w:rsidDel="00000000" w:rsidP="00000000" w:rsidRDefault="00000000" w:rsidRPr="00000000" w14:paraId="0000074D">
            <w:pPr>
              <w:jc w:val="both"/>
              <w:rPr>
                <w:sz w:val="22"/>
                <w:szCs w:val="22"/>
              </w:rPr>
            </w:pPr>
            <w:r w:rsidDel="00000000" w:rsidR="00000000" w:rsidRPr="00000000">
              <w:rPr>
                <w:sz w:val="22"/>
                <w:szCs w:val="22"/>
                <w:rtl w:val="0"/>
              </w:rPr>
              <w:t xml:space="preserve">Diese Einheit baut auf den bereits in diesem Modul vorgestellten Begriffen und Konzepten auf und zielt darauf ab, den Lernenden Ratschläge zu geben und sie auch auf gute Praktiken und nützliche Instrumente hinzuweisen, um die Entwicklung ihrer Belegschaft zu fördern. Dabei wird die Rolle der Führungskräfte in diesem Prozess sowie die Bedeutung einer guten unternehmensinternen Kommunikation für effektive Mitarbeiterentwicklung hervorgehoben. Am wichtigsten ist, dass die Lernenden in Methoden, Instrumente und Möglichkeiten eingeführt werden, mit denen sie einen Mitarbeiterentwicklungsplan aufstellen und erfolgreich umsetzen können.</w:t>
            </w:r>
          </w:p>
          <w:p w:rsidR="00000000" w:rsidDel="00000000" w:rsidP="00000000" w:rsidRDefault="00000000" w:rsidRPr="00000000" w14:paraId="0000074E">
            <w:pPr>
              <w:jc w:val="both"/>
              <w:rPr>
                <w:color w:val="00b050"/>
                <w:sz w:val="22"/>
                <w:szCs w:val="22"/>
              </w:rPr>
            </w:pPr>
            <w:r w:rsidDel="00000000" w:rsidR="00000000" w:rsidRPr="00000000">
              <w:rPr>
                <w:sz w:val="22"/>
                <w:szCs w:val="22"/>
                <w:rtl w:val="0"/>
              </w:rPr>
              <w:t xml:space="preserve">Diese Einheit kann für KMU-Führungskräfte als ein Wegweiser dienen, wenn sie gerade Mitarbeiterentwicklungsprogramme entwickeln und implementieren. Sie wird ihnen praktische Tipps sowie eine Liste effektiver Instrumente und Ansätze liefern, die sie während dieses Prozesses anwenden können.</w:t>
            </w:r>
            <w:r w:rsidDel="00000000" w:rsidR="00000000" w:rsidRPr="00000000">
              <w:rPr>
                <w:rtl w:val="0"/>
              </w:rPr>
            </w:r>
          </w:p>
        </w:tc>
      </w:tr>
      <w:tr>
        <w:trPr>
          <w:trHeight w:val="521" w:hRule="atLeast"/>
        </w:trPr>
        <w:tc>
          <w:tcPr>
            <w:gridSpan w:val="2"/>
            <w:vAlign w:val="center"/>
          </w:tcPr>
          <w:p w:rsidR="00000000" w:rsidDel="00000000" w:rsidP="00000000" w:rsidRDefault="00000000" w:rsidRPr="00000000" w14:paraId="00000750">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7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754">
            <w:pPr>
              <w:jc w:val="center"/>
              <w:rPr>
                <w:sz w:val="22"/>
                <w:szCs w:val="22"/>
              </w:rPr>
            </w:pPr>
            <w:r w:rsidDel="00000000" w:rsidR="00000000" w:rsidRPr="00000000">
              <w:rPr>
                <w:sz w:val="22"/>
                <w:szCs w:val="22"/>
                <w:rtl w:val="0"/>
              </w:rPr>
              <w:t xml:space="preserve">Hauptthemen</w:t>
            </w:r>
          </w:p>
        </w:tc>
        <w:tc>
          <w:tcPr>
            <w:gridSpan w:val="2"/>
            <w:vMerge w:val="restart"/>
          </w:tcPr>
          <w:p w:rsidR="00000000" w:rsidDel="00000000" w:rsidP="00000000" w:rsidRDefault="00000000" w:rsidRPr="00000000" w14:paraId="0000075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Interne Kommunikation und die Mitarbeiterentwicklung</w:t>
            </w:r>
          </w:p>
          <w:p w:rsidR="00000000" w:rsidDel="00000000" w:rsidP="00000000" w:rsidRDefault="00000000" w:rsidRPr="00000000" w14:paraId="0000075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Methoden, Tools und Ansätze zur Mitarbeiterentwicklung</w:t>
            </w:r>
          </w:p>
        </w:tc>
      </w:tr>
      <w:tr>
        <w:trPr>
          <w:trHeight w:val="298" w:hRule="atLeast"/>
        </w:trPr>
        <w:tc>
          <w:tcPr>
            <w:gridSpan w:val="2"/>
            <w:vAlign w:val="center"/>
          </w:tcPr>
          <w:p w:rsidR="00000000" w:rsidDel="00000000" w:rsidP="00000000" w:rsidRDefault="00000000" w:rsidRPr="00000000" w14:paraId="00000759">
            <w:pPr>
              <w:jc w:val="both"/>
              <w:rPr>
                <w:sz w:val="22"/>
                <w:szCs w:val="22"/>
              </w:rPr>
            </w:pPr>
            <w:r w:rsidDel="00000000" w:rsidR="00000000" w:rsidRPr="00000000">
              <w:rPr>
                <w:rtl w:val="0"/>
              </w:rPr>
            </w:r>
          </w:p>
        </w:tc>
        <w:tc>
          <w:tcPr>
            <w:gridSpan w:val="2"/>
            <w:vMerge w:val="continue"/>
          </w:tcPr>
          <w:p w:rsidR="00000000" w:rsidDel="00000000" w:rsidP="00000000" w:rsidRDefault="00000000" w:rsidRPr="00000000" w14:paraId="000007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2"/>
            <w:shd w:fill="d9d9d9" w:val="clear"/>
          </w:tcPr>
          <w:p w:rsidR="00000000" w:rsidDel="00000000" w:rsidP="00000000" w:rsidRDefault="00000000" w:rsidRPr="00000000" w14:paraId="0000075D">
            <w:pPr>
              <w:jc w:val="center"/>
              <w:rPr>
                <w:sz w:val="22"/>
                <w:szCs w:val="22"/>
              </w:rPr>
            </w:pPr>
            <w:r w:rsidDel="00000000" w:rsidR="00000000" w:rsidRPr="00000000">
              <w:rPr>
                <w:sz w:val="22"/>
                <w:szCs w:val="22"/>
                <w:rtl w:val="0"/>
              </w:rPr>
              <w:t xml:space="preserve">Lernergebnisse</w:t>
            </w:r>
          </w:p>
        </w:tc>
        <w:tc>
          <w:tcPr>
            <w:gridSpan w:val="2"/>
            <w:vMerge w:val="restart"/>
          </w:tcPr>
          <w:p w:rsidR="00000000" w:rsidDel="00000000" w:rsidP="00000000" w:rsidRDefault="00000000" w:rsidRPr="00000000" w14:paraId="0000075F">
            <w:pPr>
              <w:jc w:val="both"/>
              <w:rPr>
                <w:sz w:val="22"/>
                <w:szCs w:val="22"/>
              </w:rPr>
            </w:pPr>
            <w:r w:rsidDel="00000000" w:rsidR="00000000" w:rsidRPr="00000000">
              <w:rPr>
                <w:sz w:val="22"/>
                <w:szCs w:val="22"/>
                <w:rtl w:val="0"/>
              </w:rPr>
              <w:t xml:space="preserve">Am Ende dieser Lerneinheit werden die Teilnehmer(-innen):</w:t>
            </w:r>
          </w:p>
          <w:p w:rsidR="00000000" w:rsidDel="00000000" w:rsidP="00000000" w:rsidRDefault="00000000" w:rsidRPr="00000000" w14:paraId="000007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bookmarkStart w:colFirst="0" w:colLast="0" w:name="_2jxsxqh" w:id="17"/>
            <w:bookmarkEnd w:id="17"/>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sich der praktischen Schritte bewusst sein, die zur Implementierung eines effektiven Entwicklungsplans unternommen werden müssen,</w:t>
            </w:r>
          </w:p>
          <w:p w:rsidR="00000000" w:rsidDel="00000000" w:rsidP="00000000" w:rsidRDefault="00000000" w:rsidRPr="00000000" w14:paraId="0000076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Bedeutung und Rolle der Führungskräfte und der internen Kommunikation in diesem Prozess verstehen,</w:t>
            </w:r>
          </w:p>
          <w:p w:rsidR="00000000" w:rsidDel="00000000" w:rsidP="00000000" w:rsidRDefault="00000000" w:rsidRPr="00000000" w14:paraId="0000076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mit effektiven Methoden, Werkzeugen und Ansätzen für eine erfolgreiche Mitarbeiterentwicklung vertraut sein.</w:t>
            </w:r>
          </w:p>
        </w:tc>
      </w:tr>
      <w:tr>
        <w:trPr>
          <w:trHeight w:val="1278" w:hRule="atLeast"/>
        </w:trPr>
        <w:tc>
          <w:tcPr>
            <w:gridSpan w:val="2"/>
          </w:tcPr>
          <w:p w:rsidR="00000000" w:rsidDel="00000000" w:rsidP="00000000" w:rsidRDefault="00000000" w:rsidRPr="00000000" w14:paraId="00000764">
            <w:pPr>
              <w:jc w:val="both"/>
              <w:rPr>
                <w:sz w:val="22"/>
                <w:szCs w:val="22"/>
              </w:rPr>
            </w:pPr>
            <w:r w:rsidDel="00000000" w:rsidR="00000000" w:rsidRPr="00000000">
              <w:rPr>
                <w:rtl w:val="0"/>
              </w:rPr>
            </w:r>
          </w:p>
        </w:tc>
        <w:tc>
          <w:tcPr>
            <w:gridSpan w:val="2"/>
            <w:vMerge w:val="continue"/>
          </w:tcPr>
          <w:p w:rsidR="00000000" w:rsidDel="00000000" w:rsidP="00000000" w:rsidRDefault="00000000" w:rsidRPr="00000000" w14:paraId="000007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4"/>
          </w:tcPr>
          <w:p w:rsidR="00000000" w:rsidDel="00000000" w:rsidP="00000000" w:rsidRDefault="00000000" w:rsidRPr="00000000" w14:paraId="00000768">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76C">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4"/>
            <w:shd w:fill="auto" w:val="clear"/>
          </w:tcPr>
          <w:p w:rsidR="00000000" w:rsidDel="00000000" w:rsidP="00000000" w:rsidRDefault="00000000" w:rsidRPr="00000000" w14:paraId="00000770">
            <w:pPr>
              <w:jc w:val="both"/>
              <w:rPr>
                <w:sz w:val="22"/>
                <w:szCs w:val="22"/>
              </w:rPr>
            </w:pPr>
            <w:r w:rsidDel="00000000" w:rsidR="00000000" w:rsidRPr="00000000">
              <w:rPr>
                <w:sz w:val="22"/>
                <w:szCs w:val="22"/>
                <w:rtl w:val="0"/>
              </w:rPr>
              <w:t xml:space="preserve">Diese Lerneinheit bietet eine Auswahl von Aktivitäten, die den Teilnehmern helfen sollen, den Prozess und die Schritte besser zu verstehen, die befolgt werden müssen, um die Mitarbeiterentwicklung effektiv umzusetzen.</w:t>
            </w:r>
          </w:p>
        </w:tc>
      </w:tr>
      <w:tr>
        <w:trPr>
          <w:trHeight w:val="210" w:hRule="atLeast"/>
        </w:trPr>
        <w:tc>
          <w:tcPr>
            <w:gridSpan w:val="2"/>
            <w:shd w:fill="c5e0b3" w:val="clear"/>
          </w:tcPr>
          <w:p w:rsidR="00000000" w:rsidDel="00000000" w:rsidP="00000000" w:rsidRDefault="00000000" w:rsidRPr="00000000" w14:paraId="00000774">
            <w:pPr>
              <w:jc w:val="center"/>
              <w:rPr>
                <w:b w:val="1"/>
                <w:sz w:val="22"/>
                <w:szCs w:val="22"/>
              </w:rPr>
            </w:pPr>
            <w:r w:rsidDel="00000000" w:rsidR="00000000" w:rsidRPr="00000000">
              <w:rPr>
                <w:b w:val="1"/>
                <w:sz w:val="22"/>
                <w:szCs w:val="22"/>
                <w:rtl w:val="0"/>
              </w:rPr>
              <w:t xml:space="preserve">WS-Aktivität 01</w:t>
            </w:r>
          </w:p>
        </w:tc>
        <w:tc>
          <w:tcPr>
            <w:gridSpan w:val="2"/>
          </w:tcPr>
          <w:p w:rsidR="00000000" w:rsidDel="00000000" w:rsidP="00000000" w:rsidRDefault="00000000" w:rsidRPr="00000000" w14:paraId="00000776">
            <w:pPr>
              <w:jc w:val="both"/>
              <w:rPr>
                <w:sz w:val="22"/>
                <w:szCs w:val="22"/>
              </w:rPr>
            </w:pPr>
            <w:r w:rsidDel="00000000" w:rsidR="00000000" w:rsidRPr="00000000">
              <w:rPr>
                <w:sz w:val="22"/>
                <w:szCs w:val="22"/>
                <w:rtl w:val="0"/>
              </w:rPr>
              <w:t xml:space="preserve">Eine durch PowerPoint-Präsentation unterstutzte Einführung der Teilnehmer(-innen) in die Konzepte, Lernziele und Inhalte der Einheit und des Moduls. Den Teilnehmer(-inne-)n wird die Möglichkeit angeboten, nacheinander Fragen zu stellen und über die präsentierten Informationen zu diskutieren.</w:t>
            </w:r>
          </w:p>
        </w:tc>
      </w:tr>
      <w:tr>
        <w:trPr>
          <w:trHeight w:val="210" w:hRule="atLeast"/>
        </w:trPr>
        <w:tc>
          <w:tcPr>
            <w:gridSpan w:val="2"/>
            <w:shd w:fill="c5e0b3" w:val="clear"/>
          </w:tcPr>
          <w:p w:rsidR="00000000" w:rsidDel="00000000" w:rsidP="00000000" w:rsidRDefault="00000000" w:rsidRPr="00000000" w14:paraId="00000778">
            <w:pPr>
              <w:jc w:val="center"/>
              <w:rPr>
                <w:b w:val="1"/>
                <w:sz w:val="22"/>
                <w:szCs w:val="22"/>
              </w:rPr>
            </w:pPr>
            <w:r w:rsidDel="00000000" w:rsidR="00000000" w:rsidRPr="00000000">
              <w:rPr>
                <w:b w:val="1"/>
                <w:sz w:val="22"/>
                <w:szCs w:val="22"/>
                <w:rtl w:val="0"/>
              </w:rPr>
              <w:t xml:space="preserve">WS-Aktivität 02</w:t>
            </w:r>
          </w:p>
        </w:tc>
        <w:tc>
          <w:tcPr>
            <w:gridSpan w:val="2"/>
          </w:tcPr>
          <w:p w:rsidR="00000000" w:rsidDel="00000000" w:rsidP="00000000" w:rsidRDefault="00000000" w:rsidRPr="00000000" w14:paraId="0000077A">
            <w:pPr>
              <w:jc w:val="both"/>
              <w:rPr>
                <w:sz w:val="22"/>
                <w:szCs w:val="22"/>
              </w:rPr>
            </w:pPr>
            <w:r w:rsidDel="00000000" w:rsidR="00000000" w:rsidRPr="00000000">
              <w:rPr>
                <w:sz w:val="22"/>
                <w:szCs w:val="22"/>
                <w:rtl w:val="0"/>
              </w:rPr>
              <w:t xml:space="preserve">Gruppendiskussion zu festgelegten Themen bzw. Fragen über die Mitarbeiterentwicklung</w:t>
            </w:r>
          </w:p>
        </w:tc>
      </w:tr>
      <w:tr>
        <w:trPr>
          <w:trHeight w:val="210" w:hRule="atLeast"/>
        </w:trPr>
        <w:tc>
          <w:tcPr>
            <w:gridSpan w:val="2"/>
            <w:shd w:fill="c5e0b3" w:val="clear"/>
          </w:tcPr>
          <w:p w:rsidR="00000000" w:rsidDel="00000000" w:rsidP="00000000" w:rsidRDefault="00000000" w:rsidRPr="00000000" w14:paraId="0000077C">
            <w:pPr>
              <w:jc w:val="center"/>
              <w:rPr>
                <w:b w:val="1"/>
              </w:rPr>
            </w:pPr>
            <w:r w:rsidDel="00000000" w:rsidR="00000000" w:rsidRPr="00000000">
              <w:rPr>
                <w:b w:val="1"/>
                <w:sz w:val="22"/>
                <w:szCs w:val="22"/>
                <w:rtl w:val="0"/>
              </w:rPr>
              <w:t xml:space="preserve">WS-Aktivität 03</w:t>
            </w:r>
            <w:r w:rsidDel="00000000" w:rsidR="00000000" w:rsidRPr="00000000">
              <w:rPr>
                <w:rtl w:val="0"/>
              </w:rPr>
            </w:r>
          </w:p>
        </w:tc>
        <w:tc>
          <w:tcPr>
            <w:gridSpan w:val="2"/>
          </w:tcPr>
          <w:p w:rsidR="00000000" w:rsidDel="00000000" w:rsidP="00000000" w:rsidRDefault="00000000" w:rsidRPr="00000000" w14:paraId="0000077E">
            <w:pPr>
              <w:jc w:val="both"/>
              <w:rPr>
                <w:sz w:val="22"/>
                <w:szCs w:val="22"/>
              </w:rPr>
            </w:pPr>
            <w:r w:rsidDel="00000000" w:rsidR="00000000" w:rsidRPr="00000000">
              <w:rPr>
                <w:sz w:val="22"/>
                <w:szCs w:val="22"/>
                <w:rtl w:val="0"/>
              </w:rPr>
              <w:t xml:space="preserve">Präsentation und Diskussion eines beispielhaften persönlichen Entwicklungsplans</w:t>
            </w:r>
          </w:p>
        </w:tc>
      </w:tr>
      <w:tr>
        <w:trPr>
          <w:trHeight w:val="210" w:hRule="atLeast"/>
        </w:trPr>
        <w:tc>
          <w:tcPr>
            <w:gridSpan w:val="2"/>
            <w:shd w:fill="c5e0b3" w:val="clear"/>
          </w:tcPr>
          <w:p w:rsidR="00000000" w:rsidDel="00000000" w:rsidP="00000000" w:rsidRDefault="00000000" w:rsidRPr="00000000" w14:paraId="00000780">
            <w:pPr>
              <w:jc w:val="center"/>
              <w:rPr>
                <w:b w:val="1"/>
                <w:sz w:val="22"/>
                <w:szCs w:val="22"/>
              </w:rPr>
            </w:pPr>
            <w:r w:rsidDel="00000000" w:rsidR="00000000" w:rsidRPr="00000000">
              <w:rPr>
                <w:b w:val="1"/>
                <w:sz w:val="22"/>
                <w:szCs w:val="22"/>
                <w:rtl w:val="0"/>
              </w:rPr>
              <w:t xml:space="preserve">WS-Aktivität 04</w:t>
            </w:r>
          </w:p>
        </w:tc>
        <w:tc>
          <w:tcPr>
            <w:gridSpan w:val="2"/>
          </w:tcPr>
          <w:p w:rsidR="00000000" w:rsidDel="00000000" w:rsidP="00000000" w:rsidRDefault="00000000" w:rsidRPr="00000000" w14:paraId="00000782">
            <w:pPr>
              <w:jc w:val="both"/>
              <w:rPr>
                <w:sz w:val="22"/>
                <w:szCs w:val="22"/>
              </w:rPr>
            </w:pPr>
            <w:r w:rsidDel="00000000" w:rsidR="00000000" w:rsidRPr="00000000">
              <w:rPr>
                <w:sz w:val="22"/>
                <w:szCs w:val="22"/>
                <w:rtl w:val="0"/>
              </w:rPr>
              <w:t xml:space="preserve">Präsentation und Diskussion eines beispielhaften beruflichen Wachstumsplans</w:t>
            </w:r>
          </w:p>
        </w:tc>
      </w:tr>
      <w:tr>
        <w:trPr>
          <w:trHeight w:val="113" w:hRule="atLeast"/>
        </w:trPr>
        <w:tc>
          <w:tcPr>
            <w:gridSpan w:val="4"/>
            <w:shd w:fill="auto" w:val="clear"/>
          </w:tcPr>
          <w:p w:rsidR="00000000" w:rsidDel="00000000" w:rsidP="00000000" w:rsidRDefault="00000000" w:rsidRPr="00000000" w14:paraId="00000784">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788">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4"/>
            <w:shd w:fill="auto" w:val="clear"/>
          </w:tcPr>
          <w:p w:rsidR="00000000" w:rsidDel="00000000" w:rsidP="00000000" w:rsidRDefault="00000000" w:rsidRPr="00000000" w14:paraId="0000078C">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78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zur Lerneinheit 03.03</w:t>
            </w:r>
          </w:p>
          <w:p w:rsidR="00000000" w:rsidDel="00000000" w:rsidP="00000000" w:rsidRDefault="00000000" w:rsidRPr="00000000" w14:paraId="0000078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03.03.01: Talententwicklung in KMU - Fragen zur Diskussion</w:t>
            </w:r>
          </w:p>
          <w:p w:rsidR="00000000" w:rsidDel="00000000" w:rsidP="00000000" w:rsidRDefault="00000000" w:rsidRPr="00000000" w14:paraId="0000078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03.03.02: Persönlicher Entwicklungsplan – Vorlage und Beispiel</w:t>
            </w:r>
          </w:p>
          <w:p w:rsidR="00000000" w:rsidDel="00000000" w:rsidP="00000000" w:rsidRDefault="00000000" w:rsidRPr="00000000" w14:paraId="0000079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03.03.03: Beruflicher Wachstumsplan – Vorlage und Beispiel</w:t>
            </w:r>
          </w:p>
        </w:tc>
      </w:tr>
      <w:tr>
        <w:trPr>
          <w:trHeight w:val="210" w:hRule="atLeast"/>
        </w:trPr>
        <w:tc>
          <w:tcPr>
            <w:gridSpan w:val="4"/>
            <w:shd w:fill="c5e0b3" w:val="clear"/>
          </w:tcPr>
          <w:p w:rsidR="00000000" w:rsidDel="00000000" w:rsidP="00000000" w:rsidRDefault="00000000" w:rsidRPr="00000000" w14:paraId="00000794">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4"/>
            <w:shd w:fill="auto" w:val="clear"/>
          </w:tcPr>
          <w:p w:rsidR="00000000" w:rsidDel="00000000" w:rsidP="00000000" w:rsidRDefault="00000000" w:rsidRPr="00000000" w14:paraId="0000079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Employee Development: „Everything You Need to Know”, abgerufen unter: </w:t>
            </w:r>
            <w:hyperlink r:id="rId59">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https://www.upcounsel.com/employee-development</w:t>
              </w:r>
            </w:hyperlink>
            <w:r w:rsidDel="00000000" w:rsidR="00000000" w:rsidRPr="00000000">
              <w:rPr>
                <w:rtl w:val="0"/>
              </w:rPr>
            </w:r>
          </w:p>
          <w:p w:rsidR="00000000" w:rsidDel="00000000" w:rsidP="00000000" w:rsidRDefault="00000000" w:rsidRPr="00000000" w14:paraId="0000079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Lumen - Principles of Management „Employee Development and Performance Evaluations”, abgerufen unter: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w:t>
            </w:r>
            <w:hyperlink r:id="rId60">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https://courses.lumenlearning.com/wm-principlesofmanagement/chapter/employee-development-and-performance-evaluations/</w:t>
              </w:r>
            </w:hyperlink>
            <w:r w:rsidDel="00000000" w:rsidR="00000000" w:rsidRPr="00000000">
              <w:rPr>
                <w:rtl w:val="0"/>
              </w:rPr>
            </w:r>
          </w:p>
          <w:p w:rsidR="00000000" w:rsidDel="00000000" w:rsidP="00000000" w:rsidRDefault="00000000" w:rsidRPr="00000000" w14:paraId="0000079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„7 High-Impact Approaches for Employee Development”, abgerufen unter: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hyperlink r:id="rId61">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https://www.inc.com/jerome-ternynck/7-high-impact-approaches-for-employee-development.html</w:t>
              </w:r>
            </w:hyperlink>
            <w:r w:rsidDel="00000000" w:rsidR="00000000" w:rsidRPr="00000000">
              <w:rPr>
                <w:rtl w:val="0"/>
              </w:rPr>
            </w:r>
          </w:p>
          <w:p w:rsidR="00000000" w:rsidDel="00000000" w:rsidP="00000000" w:rsidRDefault="00000000" w:rsidRPr="00000000" w14:paraId="0000079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Definitive Guide to Employee Development”, abgerufen unter: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w:t>
            </w:r>
            <w:hyperlink r:id="rId62">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https://www.instructure.com/bridge/sites/blog.getbridge/files/pdf/Definitive_Guide_To_Employee_Development.pdf</w:t>
              </w:r>
            </w:hyperlink>
            <w:r w:rsidDel="00000000" w:rsidR="00000000" w:rsidRPr="00000000">
              <w:rPr>
                <w:rtl w:val="0"/>
              </w:rPr>
            </w:r>
          </w:p>
          <w:p w:rsidR="00000000" w:rsidDel="00000000" w:rsidP="00000000" w:rsidRDefault="00000000" w:rsidRPr="00000000" w14:paraId="0000079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„11 Employee Development Methods”, abgerufen unter: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hyperlink r:id="rId63">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https://www.valamis.com/hub/employee-development-methods</w:t>
              </w:r>
            </w:hyperlink>
            <w:r w:rsidDel="00000000" w:rsidR="00000000" w:rsidRPr="00000000">
              <w:rPr>
                <w:rtl w:val="0"/>
              </w:rPr>
            </w:r>
          </w:p>
          <w:p w:rsidR="00000000" w:rsidDel="00000000" w:rsidP="00000000" w:rsidRDefault="00000000" w:rsidRPr="00000000" w14:paraId="0000079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„Three Methods of Employee Development for Professional Growth”, abgerufen unter: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hyperlink r:id="rId64">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https://cmoe.com/blog/three-methods-of-employee-development-training-coaching-and-mentoring/</w:t>
              </w:r>
            </w:hyperlink>
            <w:r w:rsidDel="00000000" w:rsidR="00000000" w:rsidRPr="00000000">
              <w:rPr>
                <w:rtl w:val="0"/>
              </w:rPr>
            </w:r>
          </w:p>
          <w:p w:rsidR="00000000" w:rsidDel="00000000" w:rsidP="00000000" w:rsidRDefault="00000000" w:rsidRPr="00000000" w14:paraId="0000079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„7 Ways to Improve Employee Development Programs”, abgerufen unter: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hyperlink r:id="rId65">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https://hbr.org/2015/07/7-ways-to-improve-employee-development-programs</w:t>
              </w:r>
            </w:hyperlink>
            <w:r w:rsidDel="00000000" w:rsidR="00000000" w:rsidRPr="00000000">
              <w:rPr>
                <w:rtl w:val="0"/>
              </w:rPr>
            </w:r>
          </w:p>
          <w:p w:rsidR="00000000" w:rsidDel="00000000" w:rsidP="00000000" w:rsidRDefault="00000000" w:rsidRPr="00000000" w14:paraId="0000079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„8 Key Tactics For Developing Employees”, abgerufen unter: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hyperlink r:id="rId66">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https://www.forbes.com/sites/steveolenski/2015/07/20/8-key-tactics-for-developing-employees/#2c39492c6373</w:t>
              </w:r>
            </w:hyperlink>
            <w:r w:rsidDel="00000000" w:rsidR="00000000" w:rsidRPr="00000000">
              <w:rPr>
                <w:rtl w:val="0"/>
              </w:rPr>
            </w:r>
          </w:p>
          <w:p w:rsidR="00000000" w:rsidDel="00000000" w:rsidP="00000000" w:rsidRDefault="00000000" w:rsidRPr="00000000" w14:paraId="000007A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„5 Ways To Improve Employee Development At Your Company”, abgerufen unter: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hyperlink r:id="rId67">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https://www.15five.com/blog/how-do-i-improve-employee-development/</w:t>
              </w:r>
            </w:hyperlink>
            <w:r w:rsidDel="00000000" w:rsidR="00000000" w:rsidRPr="00000000">
              <w:rPr>
                <w:rtl w:val="0"/>
              </w:rPr>
            </w:r>
          </w:p>
        </w:tc>
      </w:tr>
    </w:tbl>
    <w:p w:rsidR="00000000" w:rsidDel="00000000" w:rsidP="00000000" w:rsidRDefault="00000000" w:rsidRPr="00000000" w14:paraId="000007A4">
      <w:pPr>
        <w:rPr/>
      </w:pPr>
      <w:r w:rsidDel="00000000" w:rsidR="00000000" w:rsidRPr="00000000">
        <w:rPr>
          <w:rtl w:val="0"/>
        </w:rPr>
      </w:r>
    </w:p>
    <w:p w:rsidR="00000000" w:rsidDel="00000000" w:rsidP="00000000" w:rsidRDefault="00000000" w:rsidRPr="00000000" w14:paraId="000007A5">
      <w:pPr>
        <w:rPr/>
      </w:pPr>
      <w:r w:rsidDel="00000000" w:rsidR="00000000" w:rsidRPr="00000000">
        <w:br w:type="page"/>
      </w:r>
      <w:r w:rsidDel="00000000" w:rsidR="00000000" w:rsidRPr="00000000">
        <w:rPr>
          <w:rtl w:val="0"/>
        </w:rPr>
      </w:r>
    </w:p>
    <w:p w:rsidR="00000000" w:rsidDel="00000000" w:rsidP="00000000" w:rsidRDefault="00000000" w:rsidRPr="00000000" w14:paraId="000007A6">
      <w:pPr>
        <w:pStyle w:val="Heading2"/>
        <w:numPr>
          <w:ilvl w:val="1"/>
          <w:numId w:val="10"/>
        </w:numPr>
        <w:ind w:left="792" w:hanging="432"/>
        <w:rPr/>
      </w:pPr>
      <w:bookmarkStart w:colFirst="0" w:colLast="0" w:name="_z337ya" w:id="18"/>
      <w:bookmarkEnd w:id="18"/>
      <w:r w:rsidDel="00000000" w:rsidR="00000000" w:rsidRPr="00000000">
        <w:rPr>
          <w:rtl w:val="0"/>
        </w:rPr>
        <w:t xml:space="preserve">Modul 04: Wie können Sie die Mitarbeitermotivation verbessern</w:t>
      </w:r>
    </w:p>
    <w:tbl>
      <w:tblPr>
        <w:tblStyle w:val="Table9"/>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872"/>
        <w:gridCol w:w="7627"/>
        <w:tblGridChange w:id="0">
          <w:tblGrid>
            <w:gridCol w:w="1413"/>
            <w:gridCol w:w="872"/>
            <w:gridCol w:w="7627"/>
          </w:tblGrid>
        </w:tblGridChange>
      </w:tblGrid>
      <w:tr>
        <w:tc>
          <w:tcPr>
            <w:tcBorders>
              <w:right w:color="000000" w:space="0" w:sz="0" w:val="nil"/>
            </w:tcBorders>
            <w:shd w:fill="ffd965" w:val="clear"/>
          </w:tcPr>
          <w:p w:rsidR="00000000" w:rsidDel="00000000" w:rsidP="00000000" w:rsidRDefault="00000000" w:rsidRPr="00000000" w14:paraId="000007A7">
            <w:pPr>
              <w:rPr>
                <w:b w:val="1"/>
                <w:sz w:val="26"/>
                <w:szCs w:val="26"/>
              </w:rPr>
            </w:pPr>
            <w:r w:rsidDel="00000000" w:rsidR="00000000" w:rsidRPr="00000000">
              <w:rPr>
                <w:b w:val="1"/>
                <w:sz w:val="26"/>
                <w:szCs w:val="26"/>
                <w:rtl w:val="0"/>
              </w:rPr>
              <w:t xml:space="preserve">Modul 04</w:t>
            </w:r>
          </w:p>
        </w:tc>
        <w:tc>
          <w:tcPr>
            <w:gridSpan w:val="2"/>
            <w:tcBorders>
              <w:left w:color="000000" w:space="0" w:sz="0" w:val="nil"/>
            </w:tcBorders>
            <w:shd w:fill="ffd965" w:val="clear"/>
          </w:tcPr>
          <w:p w:rsidR="00000000" w:rsidDel="00000000" w:rsidP="00000000" w:rsidRDefault="00000000" w:rsidRPr="00000000" w14:paraId="000007A8">
            <w:pPr>
              <w:jc w:val="center"/>
              <w:rPr>
                <w:b w:val="1"/>
                <w:sz w:val="26"/>
                <w:szCs w:val="26"/>
              </w:rPr>
            </w:pPr>
            <w:r w:rsidDel="00000000" w:rsidR="00000000" w:rsidRPr="00000000">
              <w:rPr>
                <w:b w:val="1"/>
                <w:sz w:val="26"/>
                <w:szCs w:val="26"/>
                <w:rtl w:val="0"/>
              </w:rPr>
              <w:t xml:space="preserve">Wie können Sie die Mitarbeitermotivation verbessern</w:t>
            </w:r>
          </w:p>
        </w:tc>
      </w:tr>
      <w:tr>
        <w:trPr>
          <w:trHeight w:val="113" w:hRule="atLeast"/>
        </w:trPr>
        <w:tc>
          <w:tcPr>
            <w:gridSpan w:val="3"/>
          </w:tcPr>
          <w:p w:rsidR="00000000" w:rsidDel="00000000" w:rsidP="00000000" w:rsidRDefault="00000000" w:rsidRPr="00000000" w14:paraId="000007AA">
            <w:pPr>
              <w:rPr>
                <w:sz w:val="8"/>
                <w:szCs w:val="8"/>
              </w:rPr>
            </w:pPr>
            <w:r w:rsidDel="00000000" w:rsidR="00000000" w:rsidRPr="00000000">
              <w:rPr>
                <w:rtl w:val="0"/>
              </w:rPr>
            </w:r>
          </w:p>
        </w:tc>
      </w:tr>
      <w:tr>
        <w:tc>
          <w:tcPr>
            <w:gridSpan w:val="3"/>
            <w:shd w:fill="d9d9d9" w:val="clear"/>
          </w:tcPr>
          <w:p w:rsidR="00000000" w:rsidDel="00000000" w:rsidP="00000000" w:rsidRDefault="00000000" w:rsidRPr="00000000" w14:paraId="000007AD">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7B0">
            <w:pPr>
              <w:jc w:val="center"/>
              <w:rPr>
                <w:b w:val="1"/>
                <w:sz w:val="22"/>
                <w:szCs w:val="22"/>
              </w:rPr>
            </w:pPr>
            <w:r w:rsidDel="00000000" w:rsidR="00000000" w:rsidRPr="00000000">
              <w:rPr>
                <w:b w:val="1"/>
                <w:sz w:val="22"/>
                <w:szCs w:val="22"/>
                <w:rtl w:val="0"/>
              </w:rPr>
              <w:t xml:space="preserve">Lerneinheiten</w:t>
            </w:r>
          </w:p>
        </w:tc>
        <w:tc>
          <w:tcPr/>
          <w:p w:rsidR="00000000" w:rsidDel="00000000" w:rsidP="00000000" w:rsidRDefault="00000000" w:rsidRPr="00000000" w14:paraId="000007B2">
            <w:pPr>
              <w:rPr>
                <w:sz w:val="22"/>
                <w:szCs w:val="22"/>
              </w:rPr>
            </w:pPr>
            <w:r w:rsidDel="00000000" w:rsidR="00000000" w:rsidRPr="00000000">
              <w:rPr>
                <w:sz w:val="22"/>
                <w:szCs w:val="22"/>
                <w:rtl w:val="0"/>
              </w:rPr>
              <w:t xml:space="preserve">3 Lerneinheiten</w:t>
            </w:r>
          </w:p>
        </w:tc>
      </w:tr>
      <w:tr>
        <w:tc>
          <w:tcPr>
            <w:gridSpan w:val="2"/>
            <w:shd w:fill="d9d9d9" w:val="clear"/>
            <w:vAlign w:val="center"/>
          </w:tcPr>
          <w:p w:rsidR="00000000" w:rsidDel="00000000" w:rsidP="00000000" w:rsidRDefault="00000000" w:rsidRPr="00000000" w14:paraId="000007B3">
            <w:pPr>
              <w:jc w:val="center"/>
              <w:rPr>
                <w:b w:val="1"/>
                <w:sz w:val="22"/>
                <w:szCs w:val="22"/>
              </w:rPr>
            </w:pPr>
            <w:r w:rsidDel="00000000" w:rsidR="00000000" w:rsidRPr="00000000">
              <w:rPr>
                <w:b w:val="1"/>
                <w:sz w:val="22"/>
                <w:szCs w:val="22"/>
                <w:rtl w:val="0"/>
              </w:rPr>
              <w:t xml:space="preserve">Dauer</w:t>
            </w:r>
          </w:p>
        </w:tc>
        <w:tc>
          <w:tcPr/>
          <w:p w:rsidR="00000000" w:rsidDel="00000000" w:rsidP="00000000" w:rsidRDefault="00000000" w:rsidRPr="00000000" w14:paraId="000007B5">
            <w:pPr>
              <w:rPr>
                <w:sz w:val="22"/>
                <w:szCs w:val="22"/>
              </w:rPr>
            </w:pPr>
            <w:r w:rsidDel="00000000" w:rsidR="00000000" w:rsidRPr="00000000">
              <w:rPr>
                <w:sz w:val="22"/>
                <w:szCs w:val="22"/>
                <w:rtl w:val="0"/>
              </w:rPr>
              <w:t xml:space="preserve">9 Stunden / 540 Minuten</w:t>
            </w:r>
          </w:p>
        </w:tc>
      </w:tr>
      <w:tr>
        <w:tc>
          <w:tcPr>
            <w:gridSpan w:val="2"/>
            <w:shd w:fill="d9d9d9" w:val="clear"/>
            <w:vAlign w:val="center"/>
          </w:tcPr>
          <w:p w:rsidR="00000000" w:rsidDel="00000000" w:rsidP="00000000" w:rsidRDefault="00000000" w:rsidRPr="00000000" w14:paraId="000007B6">
            <w:pPr>
              <w:jc w:val="center"/>
              <w:rPr>
                <w:b w:val="1"/>
                <w:sz w:val="22"/>
                <w:szCs w:val="22"/>
              </w:rPr>
            </w:pPr>
            <w:r w:rsidDel="00000000" w:rsidR="00000000" w:rsidRPr="00000000">
              <w:rPr>
                <w:b w:val="1"/>
                <w:sz w:val="22"/>
                <w:szCs w:val="22"/>
                <w:rtl w:val="0"/>
              </w:rPr>
              <w:t xml:space="preserve">ECVET-Punkte</w:t>
            </w:r>
          </w:p>
        </w:tc>
        <w:tc>
          <w:tcPr/>
          <w:p w:rsidR="00000000" w:rsidDel="00000000" w:rsidP="00000000" w:rsidRDefault="00000000" w:rsidRPr="00000000" w14:paraId="000007B8">
            <w:pPr>
              <w:rPr>
                <w:sz w:val="22"/>
                <w:szCs w:val="22"/>
              </w:rPr>
            </w:pPr>
            <w:r w:rsidDel="00000000" w:rsidR="00000000" w:rsidRPr="00000000">
              <w:rPr>
                <w:sz w:val="22"/>
                <w:szCs w:val="22"/>
                <w:rtl w:val="0"/>
              </w:rPr>
              <w:t xml:space="preserve">0,3 Punkte</w:t>
            </w:r>
          </w:p>
        </w:tc>
      </w:tr>
      <w:tr>
        <w:tc>
          <w:tcPr>
            <w:gridSpan w:val="2"/>
            <w:shd w:fill="d9d9d9" w:val="clear"/>
            <w:vAlign w:val="center"/>
          </w:tcPr>
          <w:p w:rsidR="00000000" w:rsidDel="00000000" w:rsidP="00000000" w:rsidRDefault="00000000" w:rsidRPr="00000000" w14:paraId="000007B9">
            <w:pPr>
              <w:jc w:val="center"/>
              <w:rPr>
                <w:b w:val="1"/>
                <w:sz w:val="22"/>
                <w:szCs w:val="22"/>
              </w:rPr>
            </w:pPr>
            <w:r w:rsidDel="00000000" w:rsidR="00000000" w:rsidRPr="00000000">
              <w:rPr>
                <w:b w:val="1"/>
                <w:sz w:val="22"/>
                <w:szCs w:val="22"/>
                <w:rtl w:val="0"/>
              </w:rPr>
              <w:t xml:space="preserve">Lernumgebung</w:t>
            </w:r>
          </w:p>
        </w:tc>
        <w:tc>
          <w:tcPr/>
          <w:p w:rsidR="00000000" w:rsidDel="00000000" w:rsidP="00000000" w:rsidRDefault="00000000" w:rsidRPr="00000000" w14:paraId="000007BB">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7BC">
            <w:pPr>
              <w:jc w:val="center"/>
              <w:rPr>
                <w:b w:val="1"/>
                <w:sz w:val="22"/>
                <w:szCs w:val="22"/>
              </w:rPr>
            </w:pPr>
            <w:r w:rsidDel="00000000" w:rsidR="00000000" w:rsidRPr="00000000">
              <w:rPr>
                <w:b w:val="1"/>
                <w:sz w:val="22"/>
                <w:szCs w:val="22"/>
                <w:rtl w:val="0"/>
              </w:rPr>
              <w:t xml:space="preserve">Talentmanagement-Säule</w:t>
            </w:r>
          </w:p>
        </w:tc>
        <w:tc>
          <w:tcPr>
            <w:vAlign w:val="center"/>
          </w:tcPr>
          <w:p w:rsidR="00000000" w:rsidDel="00000000" w:rsidP="00000000" w:rsidRDefault="00000000" w:rsidRPr="00000000" w14:paraId="000007BE">
            <w:pPr>
              <w:rPr>
                <w:sz w:val="22"/>
                <w:szCs w:val="22"/>
              </w:rPr>
            </w:pPr>
            <w:r w:rsidDel="00000000" w:rsidR="00000000" w:rsidRPr="00000000">
              <w:rPr>
                <w:sz w:val="22"/>
                <w:szCs w:val="22"/>
                <w:rtl w:val="0"/>
              </w:rPr>
              <w:t xml:space="preserve">Motivieren</w:t>
            </w:r>
          </w:p>
        </w:tc>
      </w:tr>
      <w:tr>
        <w:tc>
          <w:tcPr>
            <w:gridSpan w:val="2"/>
            <w:shd w:fill="d9d9d9" w:val="clear"/>
            <w:vAlign w:val="center"/>
          </w:tcPr>
          <w:p w:rsidR="00000000" w:rsidDel="00000000" w:rsidP="00000000" w:rsidRDefault="00000000" w:rsidRPr="00000000" w14:paraId="000007BF">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p w:rsidR="00000000" w:rsidDel="00000000" w:rsidP="00000000" w:rsidRDefault="00000000" w:rsidRPr="00000000" w14:paraId="000007C1">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7C2">
            <w:pPr>
              <w:jc w:val="center"/>
              <w:rPr>
                <w:b w:val="1"/>
                <w:sz w:val="22"/>
                <w:szCs w:val="22"/>
              </w:rPr>
            </w:pPr>
            <w:r w:rsidDel="00000000" w:rsidR="00000000" w:rsidRPr="00000000">
              <w:rPr>
                <w:b w:val="1"/>
                <w:sz w:val="22"/>
                <w:szCs w:val="22"/>
                <w:rtl w:val="0"/>
              </w:rPr>
              <w:t xml:space="preserve">Anzuwendende Tools</w:t>
            </w:r>
          </w:p>
        </w:tc>
        <w:tc>
          <w:tcPr/>
          <w:p w:rsidR="00000000" w:rsidDel="00000000" w:rsidP="00000000" w:rsidRDefault="00000000" w:rsidRPr="00000000" w14:paraId="000007C4">
            <w:pPr>
              <w:rPr>
                <w:sz w:val="22"/>
                <w:szCs w:val="22"/>
              </w:rPr>
            </w:pPr>
            <w:r w:rsidDel="00000000" w:rsidR="00000000" w:rsidRPr="00000000">
              <w:rPr>
                <w:sz w:val="22"/>
                <w:szCs w:val="22"/>
                <w:rtl w:val="0"/>
              </w:rPr>
              <w:t xml:space="preserve">Video</w:t>
            </w:r>
          </w:p>
          <w:p w:rsidR="00000000" w:rsidDel="00000000" w:rsidP="00000000" w:rsidRDefault="00000000" w:rsidRPr="00000000" w14:paraId="000007C5">
            <w:pPr>
              <w:rPr>
                <w:sz w:val="22"/>
                <w:szCs w:val="22"/>
              </w:rPr>
            </w:pPr>
            <w:r w:rsidDel="00000000" w:rsidR="00000000" w:rsidRPr="00000000">
              <w:rPr>
                <w:sz w:val="22"/>
                <w:szCs w:val="22"/>
                <w:rtl w:val="0"/>
              </w:rPr>
              <w:t xml:space="preserve">Materialien für Workshops/Selbststudium</w:t>
            </w:r>
          </w:p>
          <w:p w:rsidR="00000000" w:rsidDel="00000000" w:rsidP="00000000" w:rsidRDefault="00000000" w:rsidRPr="00000000" w14:paraId="000007C6">
            <w:pPr>
              <w:rPr>
                <w:sz w:val="22"/>
                <w:szCs w:val="22"/>
              </w:rPr>
            </w:pPr>
            <w:r w:rsidDel="00000000" w:rsidR="00000000" w:rsidRPr="00000000">
              <w:rPr>
                <w:sz w:val="22"/>
                <w:szCs w:val="22"/>
                <w:rtl w:val="0"/>
              </w:rPr>
              <w:t xml:space="preserve">Checkliste</w:t>
            </w:r>
          </w:p>
        </w:tc>
      </w:tr>
      <w:tr>
        <w:tc>
          <w:tcPr>
            <w:gridSpan w:val="2"/>
            <w:shd w:fill="d9d9d9" w:val="clear"/>
            <w:vAlign w:val="center"/>
          </w:tcPr>
          <w:p w:rsidR="00000000" w:rsidDel="00000000" w:rsidP="00000000" w:rsidRDefault="00000000" w:rsidRPr="00000000" w14:paraId="000007C7">
            <w:pPr>
              <w:jc w:val="center"/>
              <w:rPr>
                <w:b w:val="1"/>
                <w:sz w:val="22"/>
                <w:szCs w:val="22"/>
              </w:rPr>
            </w:pPr>
            <w:r w:rsidDel="00000000" w:rsidR="00000000" w:rsidRPr="00000000">
              <w:rPr>
                <w:b w:val="1"/>
                <w:sz w:val="22"/>
                <w:szCs w:val="22"/>
                <w:rtl w:val="0"/>
              </w:rPr>
              <w:t xml:space="preserve">Sprachen</w:t>
            </w:r>
          </w:p>
        </w:tc>
        <w:tc>
          <w:tcPr/>
          <w:p w:rsidR="00000000" w:rsidDel="00000000" w:rsidP="00000000" w:rsidRDefault="00000000" w:rsidRPr="00000000" w14:paraId="000007C9">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7CA">
            <w:pPr>
              <w:jc w:val="center"/>
              <w:rPr>
                <w:b w:val="1"/>
                <w:sz w:val="22"/>
                <w:szCs w:val="22"/>
              </w:rPr>
            </w:pPr>
            <w:r w:rsidDel="00000000" w:rsidR="00000000" w:rsidRPr="00000000">
              <w:rPr>
                <w:b w:val="1"/>
                <w:sz w:val="22"/>
                <w:szCs w:val="22"/>
                <w:rtl w:val="0"/>
              </w:rPr>
              <w:t xml:space="preserve">Zielgruppe</w:t>
            </w:r>
          </w:p>
        </w:tc>
        <w:tc>
          <w:tcPr/>
          <w:p w:rsidR="00000000" w:rsidDel="00000000" w:rsidP="00000000" w:rsidRDefault="00000000" w:rsidRPr="00000000" w14:paraId="000007CC">
            <w:pPr>
              <w:rPr>
                <w:sz w:val="22"/>
                <w:szCs w:val="22"/>
              </w:rPr>
            </w:pPr>
            <w:r w:rsidDel="00000000" w:rsidR="00000000" w:rsidRPr="00000000">
              <w:rPr>
                <w:sz w:val="22"/>
                <w:szCs w:val="22"/>
                <w:rtl w:val="0"/>
              </w:rPr>
              <w:t xml:space="preserve">Manager und HR-Fachleute in KMU</w:t>
            </w:r>
          </w:p>
        </w:tc>
      </w:tr>
      <w:tr>
        <w:tc>
          <w:tcPr>
            <w:gridSpan w:val="2"/>
            <w:shd w:fill="d9d9d9" w:val="clear"/>
            <w:vAlign w:val="center"/>
          </w:tcPr>
          <w:p w:rsidR="00000000" w:rsidDel="00000000" w:rsidP="00000000" w:rsidRDefault="00000000" w:rsidRPr="00000000" w14:paraId="000007CD">
            <w:pPr>
              <w:jc w:val="center"/>
              <w:rPr>
                <w:b w:val="1"/>
                <w:sz w:val="22"/>
                <w:szCs w:val="22"/>
              </w:rPr>
            </w:pPr>
            <w:r w:rsidDel="00000000" w:rsidR="00000000" w:rsidRPr="00000000">
              <w:rPr>
                <w:b w:val="1"/>
                <w:sz w:val="22"/>
                <w:szCs w:val="22"/>
                <w:rtl w:val="0"/>
              </w:rPr>
              <w:t xml:space="preserve">Beurteilung</w:t>
            </w:r>
          </w:p>
        </w:tc>
        <w:tc>
          <w:tcPr/>
          <w:p w:rsidR="00000000" w:rsidDel="00000000" w:rsidP="00000000" w:rsidRDefault="00000000" w:rsidRPr="00000000" w14:paraId="000007CF">
            <w:pPr>
              <w:rPr>
                <w:sz w:val="22"/>
                <w:szCs w:val="22"/>
              </w:rPr>
            </w:pPr>
            <w:r w:rsidDel="00000000" w:rsidR="00000000" w:rsidRPr="00000000">
              <w:rPr>
                <w:sz w:val="22"/>
                <w:szCs w:val="22"/>
                <w:rtl w:val="0"/>
              </w:rPr>
              <w:t xml:space="preserve">Multiple-Choice-Test über die Inhalte des gesamten Moduls</w:t>
            </w:r>
          </w:p>
        </w:tc>
      </w:tr>
      <w:tr>
        <w:tc>
          <w:tcPr>
            <w:gridSpan w:val="3"/>
            <w:vAlign w:val="center"/>
          </w:tcPr>
          <w:p w:rsidR="00000000" w:rsidDel="00000000" w:rsidP="00000000" w:rsidRDefault="00000000" w:rsidRPr="00000000" w14:paraId="000007D0">
            <w:pPr>
              <w:rPr>
                <w:sz w:val="8"/>
                <w:szCs w:val="8"/>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7D3">
            <w:pPr>
              <w:jc w:val="center"/>
              <w:rPr>
                <w:b w:val="1"/>
                <w:sz w:val="22"/>
                <w:szCs w:val="22"/>
              </w:rPr>
            </w:pPr>
            <w:r w:rsidDel="00000000" w:rsidR="00000000" w:rsidRPr="00000000">
              <w:rPr>
                <w:b w:val="1"/>
                <w:sz w:val="22"/>
                <w:szCs w:val="22"/>
                <w:rtl w:val="0"/>
              </w:rPr>
              <w:t xml:space="preserve">Beschreibung</w:t>
            </w:r>
          </w:p>
        </w:tc>
        <w:tc>
          <w:tcPr>
            <w:vMerge w:val="restart"/>
          </w:tcPr>
          <w:p w:rsidR="00000000" w:rsidDel="00000000" w:rsidP="00000000" w:rsidRDefault="00000000" w:rsidRPr="00000000" w14:paraId="000007D5">
            <w:pPr>
              <w:jc w:val="both"/>
              <w:rPr>
                <w:color w:val="00b050"/>
                <w:sz w:val="22"/>
                <w:szCs w:val="22"/>
              </w:rPr>
            </w:pPr>
            <w:r w:rsidDel="00000000" w:rsidR="00000000" w:rsidRPr="00000000">
              <w:rPr>
                <w:sz w:val="22"/>
                <w:szCs w:val="22"/>
                <w:rtl w:val="0"/>
              </w:rPr>
              <w:t xml:space="preserve">Dieses Modul soll den Teilnehmern helfen, zu verstehen, dass die Mitarbeitermotivation eines der größten Anliegen des Managements ist. Um Mitarbeiter erfolgreich motivieren zu können, muss man verstehen, was sie motiviert und antreibt. Die Mitarbeitermotivation wird definiert als das Maß an Energie, Engagement, Ausdauer und Kreativität, das die Mitarbeiter eines Unternehmens in ihre Arbeit einbringen. Allgemein gesagt: eine bessere Mitarbeitermotivation führt zu mehr Engagement und Produktivität.</w:t>
            </w:r>
            <w:r w:rsidDel="00000000" w:rsidR="00000000" w:rsidRPr="00000000">
              <w:rPr>
                <w:rtl w:val="0"/>
              </w:rPr>
            </w:r>
          </w:p>
          <w:p w:rsidR="00000000" w:rsidDel="00000000" w:rsidP="00000000" w:rsidRDefault="00000000" w:rsidRPr="00000000" w14:paraId="000007D6">
            <w:pPr>
              <w:jc w:val="both"/>
              <w:rPr>
                <w:color w:val="00b050"/>
                <w:sz w:val="22"/>
                <w:szCs w:val="22"/>
              </w:rPr>
            </w:pPr>
            <w:r w:rsidDel="00000000" w:rsidR="00000000" w:rsidRPr="00000000">
              <w:rPr>
                <w:sz w:val="22"/>
                <w:szCs w:val="22"/>
                <w:rtl w:val="0"/>
              </w:rPr>
              <w:t xml:space="preserve">Auf dem Arbeitsmarkt mangelt es an qualifizierten und talentierten Arbeitnehmern. Daher müssen sich die Unternehmen anstrengen, um ihre bereits vorhandenen talentierten Mitarbeiter zu motivieren und an sich zu binden. Dieses Modul wird das Bewusstsein für das Thema „Mitarbeitermotivation“ schärfen. Eine neue Generation, die oft als „Generation Z“ bezeichnet wird, tritt in das Alter der Vollzeitbeschäftigung ein. Jetzt ist es an der Zeit, mehr darüber zu erfahren, wie ihre Erwartungen und Ziele erfolgreich mit Ihrer Unternehmenskultur in Einklang gebracht werden können.</w:t>
            </w:r>
            <w:r w:rsidDel="00000000" w:rsidR="00000000" w:rsidRPr="00000000">
              <w:rPr>
                <w:rtl w:val="0"/>
              </w:rPr>
            </w:r>
          </w:p>
        </w:tc>
      </w:tr>
      <w:tr>
        <w:trPr>
          <w:trHeight w:val="521" w:hRule="atLeast"/>
        </w:trPr>
        <w:tc>
          <w:tcPr>
            <w:gridSpan w:val="2"/>
            <w:vAlign w:val="center"/>
          </w:tcPr>
          <w:p w:rsidR="00000000" w:rsidDel="00000000" w:rsidP="00000000" w:rsidRDefault="00000000" w:rsidRPr="00000000" w14:paraId="000007D7">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7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7DA">
            <w:pPr>
              <w:jc w:val="center"/>
              <w:rPr>
                <w:b w:val="1"/>
                <w:sz w:val="22"/>
                <w:szCs w:val="22"/>
              </w:rPr>
            </w:pPr>
            <w:r w:rsidDel="00000000" w:rsidR="00000000" w:rsidRPr="00000000">
              <w:rPr>
                <w:b w:val="1"/>
                <w:sz w:val="22"/>
                <w:szCs w:val="22"/>
                <w:rtl w:val="0"/>
              </w:rPr>
              <w:t xml:space="preserve">Hauptthemen</w:t>
            </w:r>
          </w:p>
        </w:tc>
        <w:tc>
          <w:tcPr>
            <w:vMerge w:val="restart"/>
          </w:tcPr>
          <w:p w:rsidR="00000000" w:rsidDel="00000000" w:rsidP="00000000" w:rsidRDefault="00000000" w:rsidRPr="00000000" w14:paraId="000007D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Mitarbeitermotivation – die Theorie dahinter verstehen</w:t>
            </w:r>
          </w:p>
          <w:p w:rsidR="00000000" w:rsidDel="00000000" w:rsidP="00000000" w:rsidRDefault="00000000" w:rsidRPr="00000000" w14:paraId="000007D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Wie man die Mitarbeitermotivation misst – Methoden, Tools, Instrumente</w:t>
            </w:r>
          </w:p>
          <w:p w:rsidR="00000000" w:rsidDel="00000000" w:rsidP="00000000" w:rsidRDefault="00000000" w:rsidRPr="00000000" w14:paraId="000007D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Wie man die Mitarbeitermotivation verbessert – Indikatoren, Wege zur Steigerung</w:t>
            </w:r>
          </w:p>
        </w:tc>
      </w:tr>
      <w:tr>
        <w:trPr>
          <w:trHeight w:val="614" w:hRule="atLeast"/>
        </w:trPr>
        <w:tc>
          <w:tcPr>
            <w:gridSpan w:val="2"/>
            <w:vAlign w:val="center"/>
          </w:tcPr>
          <w:p w:rsidR="00000000" w:rsidDel="00000000" w:rsidP="00000000" w:rsidRDefault="00000000" w:rsidRPr="00000000" w14:paraId="000007DF">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7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7E2">
            <w:pPr>
              <w:jc w:val="center"/>
              <w:rPr>
                <w:b w:val="1"/>
                <w:sz w:val="22"/>
                <w:szCs w:val="22"/>
              </w:rPr>
            </w:pPr>
            <w:r w:rsidDel="00000000" w:rsidR="00000000" w:rsidRPr="00000000">
              <w:rPr>
                <w:b w:val="1"/>
                <w:sz w:val="22"/>
                <w:szCs w:val="22"/>
                <w:rtl w:val="0"/>
              </w:rPr>
              <w:t xml:space="preserve">Lernergebnisse</w:t>
            </w:r>
          </w:p>
        </w:tc>
        <w:tc>
          <w:tcPr>
            <w:vMerge w:val="restart"/>
          </w:tcPr>
          <w:p w:rsidR="00000000" w:rsidDel="00000000" w:rsidP="00000000" w:rsidRDefault="00000000" w:rsidRPr="00000000" w14:paraId="000007E4">
            <w:pPr>
              <w:ind w:left="16" w:firstLine="0"/>
              <w:jc w:val="both"/>
              <w:rPr>
                <w:sz w:val="22"/>
                <w:szCs w:val="22"/>
              </w:rPr>
            </w:pPr>
            <w:r w:rsidDel="00000000" w:rsidR="00000000" w:rsidRPr="00000000">
              <w:rPr>
                <w:sz w:val="22"/>
                <w:szCs w:val="22"/>
                <w:rtl w:val="0"/>
              </w:rPr>
              <w:t xml:space="preserve">Am Ende dieses Moduls werden die Teilnehmer(-innen):</w:t>
            </w:r>
          </w:p>
          <w:p w:rsidR="00000000" w:rsidDel="00000000" w:rsidP="00000000" w:rsidRDefault="00000000" w:rsidRPr="00000000" w14:paraId="000007E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 der Lage sein, die Theorie über die Motivation einer Person (Maslowsche Bedürfnishierarchie) zu verstehen,</w:t>
            </w:r>
          </w:p>
          <w:p w:rsidR="00000000" w:rsidDel="00000000" w:rsidP="00000000" w:rsidRDefault="00000000" w:rsidRPr="00000000" w14:paraId="000007E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allgemeine Methoden „Wie Sie Ihre Mitarbeiter motivieren können“ kennen,</w:t>
            </w:r>
          </w:p>
          <w:p w:rsidR="00000000" w:rsidDel="00000000" w:rsidP="00000000" w:rsidRDefault="00000000" w:rsidRPr="00000000" w14:paraId="000007E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 der Lage sein, die Motivation der verschiedenen Mitarbeitergene-rationen zu klassifizieren,</w:t>
            </w:r>
          </w:p>
          <w:p w:rsidR="00000000" w:rsidDel="00000000" w:rsidP="00000000" w:rsidRDefault="00000000" w:rsidRPr="00000000" w14:paraId="000007E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wissen, was die Mitarbeiter motiviert, in Ihrem Unternehmen zu bleiben,</w:t>
            </w:r>
          </w:p>
          <w:p w:rsidR="00000000" w:rsidDel="00000000" w:rsidP="00000000" w:rsidRDefault="00000000" w:rsidRPr="00000000" w14:paraId="000007E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Indikatoren zur Messung der Mitarbeitermotivation kennen,</w:t>
            </w:r>
          </w:p>
          <w:p w:rsidR="00000000" w:rsidDel="00000000" w:rsidP="00000000" w:rsidRDefault="00000000" w:rsidRPr="00000000" w14:paraId="000007E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 der Lage sein, die Mitarbeitermotivation durch bessere interne Kommunikation zu verbessern, und</w:t>
            </w:r>
          </w:p>
          <w:p w:rsidR="00000000" w:rsidDel="00000000" w:rsidP="00000000" w:rsidRDefault="00000000" w:rsidRPr="00000000" w14:paraId="000007E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Erwartungen, Ziele und Motivation die Generation Z in Ihrem Unternehmen (mit Hilfe von Talent 4.0) zu managen.</w:t>
            </w:r>
          </w:p>
        </w:tc>
      </w:tr>
      <w:tr>
        <w:trPr>
          <w:trHeight w:val="1317" w:hRule="atLeast"/>
        </w:trPr>
        <w:tc>
          <w:tcPr>
            <w:gridSpan w:val="2"/>
            <w:vAlign w:val="center"/>
          </w:tcPr>
          <w:p w:rsidR="00000000" w:rsidDel="00000000" w:rsidP="00000000" w:rsidRDefault="00000000" w:rsidRPr="00000000" w14:paraId="000007EC">
            <w:pPr>
              <w:jc w:val="both"/>
              <w:rPr>
                <w:sz w:val="22"/>
                <w:szCs w:val="22"/>
              </w:rPr>
            </w:pPr>
            <w:r w:rsidDel="00000000" w:rsidR="00000000" w:rsidRPr="00000000">
              <w:rPr>
                <w:rtl w:val="0"/>
              </w:rPr>
            </w:r>
          </w:p>
        </w:tc>
        <w:tc>
          <w:tcPr>
            <w:vMerge w:val="continue"/>
          </w:tcPr>
          <w:p w:rsidR="00000000" w:rsidDel="00000000" w:rsidP="00000000" w:rsidRDefault="00000000" w:rsidRPr="00000000" w14:paraId="000007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7EF">
      <w:pPr>
        <w:rPr/>
      </w:pPr>
      <w:r w:rsidDel="00000000" w:rsidR="00000000" w:rsidRPr="00000000">
        <w:rPr>
          <w:rtl w:val="0"/>
        </w:rPr>
      </w:r>
    </w:p>
    <w:tbl>
      <w:tblPr>
        <w:tblStyle w:val="Table10"/>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9"/>
        <w:gridCol w:w="272"/>
        <w:gridCol w:w="873"/>
        <w:gridCol w:w="5448"/>
        <w:tblGridChange w:id="0">
          <w:tblGrid>
            <w:gridCol w:w="3319"/>
            <w:gridCol w:w="272"/>
            <w:gridCol w:w="873"/>
            <w:gridCol w:w="5448"/>
          </w:tblGrid>
        </w:tblGridChange>
      </w:tblGrid>
      <w:tr>
        <w:tc>
          <w:tcPr>
            <w:tcBorders>
              <w:right w:color="000000" w:space="0" w:sz="0" w:val="nil"/>
            </w:tcBorders>
            <w:shd w:fill="ffd965" w:val="clear"/>
          </w:tcPr>
          <w:p w:rsidR="00000000" w:rsidDel="00000000" w:rsidP="00000000" w:rsidRDefault="00000000" w:rsidRPr="00000000" w14:paraId="000007F0">
            <w:pPr>
              <w:rPr>
                <w:b w:val="1"/>
                <w:sz w:val="26"/>
                <w:szCs w:val="26"/>
              </w:rPr>
            </w:pPr>
            <w:r w:rsidDel="00000000" w:rsidR="00000000" w:rsidRPr="00000000">
              <w:rPr>
                <w:b w:val="1"/>
                <w:sz w:val="26"/>
                <w:szCs w:val="26"/>
                <w:rtl w:val="0"/>
              </w:rPr>
              <w:t xml:space="preserve">Modul 04</w:t>
            </w:r>
          </w:p>
        </w:tc>
        <w:tc>
          <w:tcPr>
            <w:gridSpan w:val="3"/>
            <w:tcBorders>
              <w:left w:color="000000" w:space="0" w:sz="0" w:val="nil"/>
            </w:tcBorders>
            <w:shd w:fill="ffd965" w:val="clear"/>
          </w:tcPr>
          <w:p w:rsidR="00000000" w:rsidDel="00000000" w:rsidP="00000000" w:rsidRDefault="00000000" w:rsidRPr="00000000" w14:paraId="000007F1">
            <w:pPr>
              <w:jc w:val="center"/>
              <w:rPr>
                <w:b w:val="1"/>
                <w:sz w:val="26"/>
                <w:szCs w:val="26"/>
              </w:rPr>
            </w:pPr>
            <w:r w:rsidDel="00000000" w:rsidR="00000000" w:rsidRPr="00000000">
              <w:rPr>
                <w:b w:val="1"/>
                <w:sz w:val="26"/>
                <w:szCs w:val="26"/>
                <w:rtl w:val="0"/>
              </w:rPr>
              <w:t xml:space="preserve">Wie können Sie die Mitarbeitermotivation verbessern</w:t>
            </w:r>
          </w:p>
        </w:tc>
      </w:tr>
      <w:tr>
        <w:tc>
          <w:tcPr>
            <w:gridSpan w:val="4"/>
          </w:tcPr>
          <w:p w:rsidR="00000000" w:rsidDel="00000000" w:rsidP="00000000" w:rsidRDefault="00000000" w:rsidRPr="00000000" w14:paraId="000007F4">
            <w:pPr>
              <w:jc w:val="center"/>
              <w:rPr>
                <w:b w:val="1"/>
                <w:sz w:val="8"/>
                <w:szCs w:val="8"/>
              </w:rPr>
            </w:pPr>
            <w:r w:rsidDel="00000000" w:rsidR="00000000" w:rsidRPr="00000000">
              <w:rPr>
                <w:rtl w:val="0"/>
              </w:rPr>
            </w:r>
          </w:p>
        </w:tc>
      </w:tr>
      <w:tr>
        <w:tc>
          <w:tcPr>
            <w:tcBorders>
              <w:right w:color="000000" w:space="0" w:sz="0" w:val="nil"/>
            </w:tcBorders>
            <w:shd w:fill="8eaadb" w:val="clear"/>
          </w:tcPr>
          <w:p w:rsidR="00000000" w:rsidDel="00000000" w:rsidP="00000000" w:rsidRDefault="00000000" w:rsidRPr="00000000" w14:paraId="000007F8">
            <w:pPr>
              <w:jc w:val="center"/>
              <w:rPr>
                <w:b w:val="1"/>
                <w:sz w:val="26"/>
                <w:szCs w:val="26"/>
              </w:rPr>
            </w:pPr>
            <w:r w:rsidDel="00000000" w:rsidR="00000000" w:rsidRPr="00000000">
              <w:rPr>
                <w:b w:val="1"/>
                <w:sz w:val="26"/>
                <w:szCs w:val="26"/>
                <w:rtl w:val="0"/>
              </w:rPr>
              <w:t xml:space="preserve">Lerneinheit 04.01</w:t>
            </w:r>
          </w:p>
        </w:tc>
        <w:tc>
          <w:tcPr>
            <w:gridSpan w:val="3"/>
            <w:tcBorders>
              <w:left w:color="000000" w:space="0" w:sz="0" w:val="nil"/>
            </w:tcBorders>
            <w:shd w:fill="8eaadb" w:val="clear"/>
          </w:tcPr>
          <w:p w:rsidR="00000000" w:rsidDel="00000000" w:rsidP="00000000" w:rsidRDefault="00000000" w:rsidRPr="00000000" w14:paraId="000007F9">
            <w:pPr>
              <w:jc w:val="center"/>
              <w:rPr>
                <w:b w:val="1"/>
                <w:sz w:val="26"/>
                <w:szCs w:val="26"/>
              </w:rPr>
            </w:pPr>
            <w:r w:rsidDel="00000000" w:rsidR="00000000" w:rsidRPr="00000000">
              <w:rPr>
                <w:b w:val="1"/>
                <w:sz w:val="26"/>
                <w:szCs w:val="26"/>
                <w:rtl w:val="0"/>
              </w:rPr>
              <w:t xml:space="preserve">Mitarbeitermotivation – in der Theorie</w:t>
            </w:r>
          </w:p>
        </w:tc>
      </w:tr>
      <w:tr>
        <w:trPr>
          <w:trHeight w:val="113" w:hRule="atLeast"/>
        </w:trPr>
        <w:tc>
          <w:tcPr>
            <w:gridSpan w:val="4"/>
          </w:tcPr>
          <w:p w:rsidR="00000000" w:rsidDel="00000000" w:rsidP="00000000" w:rsidRDefault="00000000" w:rsidRPr="00000000" w14:paraId="000007FC">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800">
            <w:pPr>
              <w:jc w:val="center"/>
              <w:rPr>
                <w:b w:val="1"/>
                <w:sz w:val="26"/>
                <w:szCs w:val="26"/>
              </w:rPr>
            </w:pPr>
            <w:r w:rsidDel="00000000" w:rsidR="00000000" w:rsidRPr="00000000">
              <w:rPr>
                <w:b w:val="1"/>
                <w:sz w:val="26"/>
                <w:szCs w:val="26"/>
                <w:rtl w:val="0"/>
              </w:rPr>
              <w:t xml:space="preserve">Allgemeinübersicht</w:t>
            </w:r>
          </w:p>
        </w:tc>
      </w:tr>
      <w:tr>
        <w:tc>
          <w:tcPr>
            <w:gridSpan w:val="3"/>
            <w:shd w:fill="d9d9d9" w:val="clear"/>
            <w:vAlign w:val="center"/>
          </w:tcPr>
          <w:p w:rsidR="00000000" w:rsidDel="00000000" w:rsidP="00000000" w:rsidRDefault="00000000" w:rsidRPr="00000000" w14:paraId="00000804">
            <w:pPr>
              <w:jc w:val="center"/>
              <w:rPr>
                <w:b w:val="1"/>
                <w:sz w:val="22"/>
                <w:szCs w:val="22"/>
              </w:rPr>
            </w:pPr>
            <w:r w:rsidDel="00000000" w:rsidR="00000000" w:rsidRPr="00000000">
              <w:rPr>
                <w:b w:val="1"/>
                <w:sz w:val="22"/>
                <w:szCs w:val="22"/>
                <w:rtl w:val="0"/>
              </w:rPr>
              <w:t xml:space="preserve">Dauer</w:t>
            </w:r>
          </w:p>
        </w:tc>
        <w:tc>
          <w:tcPr/>
          <w:p w:rsidR="00000000" w:rsidDel="00000000" w:rsidP="00000000" w:rsidRDefault="00000000" w:rsidRPr="00000000" w14:paraId="00000807">
            <w:pPr>
              <w:rPr>
                <w:sz w:val="22"/>
                <w:szCs w:val="22"/>
              </w:rPr>
            </w:pPr>
            <w:r w:rsidDel="00000000" w:rsidR="00000000" w:rsidRPr="00000000">
              <w:rPr>
                <w:sz w:val="22"/>
                <w:szCs w:val="22"/>
                <w:rtl w:val="0"/>
              </w:rPr>
              <w:t xml:space="preserve">3 Stunden / 180 Minuten</w:t>
            </w:r>
          </w:p>
        </w:tc>
      </w:tr>
      <w:tr>
        <w:tc>
          <w:tcPr>
            <w:gridSpan w:val="3"/>
            <w:shd w:fill="d9d9d9" w:val="clear"/>
            <w:vAlign w:val="center"/>
          </w:tcPr>
          <w:p w:rsidR="00000000" w:rsidDel="00000000" w:rsidP="00000000" w:rsidRDefault="00000000" w:rsidRPr="00000000" w14:paraId="00000808">
            <w:pPr>
              <w:jc w:val="center"/>
              <w:rPr>
                <w:b w:val="1"/>
                <w:sz w:val="22"/>
                <w:szCs w:val="22"/>
              </w:rPr>
            </w:pPr>
            <w:r w:rsidDel="00000000" w:rsidR="00000000" w:rsidRPr="00000000">
              <w:rPr>
                <w:b w:val="1"/>
                <w:sz w:val="22"/>
                <w:szCs w:val="22"/>
                <w:rtl w:val="0"/>
              </w:rPr>
              <w:t xml:space="preserve">ECVET-Punkte</w:t>
            </w:r>
          </w:p>
        </w:tc>
        <w:tc>
          <w:tcPr/>
          <w:p w:rsidR="00000000" w:rsidDel="00000000" w:rsidP="00000000" w:rsidRDefault="00000000" w:rsidRPr="00000000" w14:paraId="0000080B">
            <w:pPr>
              <w:rPr>
                <w:sz w:val="22"/>
                <w:szCs w:val="22"/>
              </w:rPr>
            </w:pPr>
            <w:r w:rsidDel="00000000" w:rsidR="00000000" w:rsidRPr="00000000">
              <w:rPr>
                <w:sz w:val="22"/>
                <w:szCs w:val="22"/>
                <w:rtl w:val="0"/>
              </w:rPr>
              <w:t xml:space="preserve">0,1 Punkte</w:t>
            </w:r>
          </w:p>
        </w:tc>
      </w:tr>
      <w:tr>
        <w:tc>
          <w:tcPr>
            <w:gridSpan w:val="3"/>
            <w:shd w:fill="d9d9d9" w:val="clear"/>
            <w:vAlign w:val="center"/>
          </w:tcPr>
          <w:p w:rsidR="00000000" w:rsidDel="00000000" w:rsidP="00000000" w:rsidRDefault="00000000" w:rsidRPr="00000000" w14:paraId="0000080C">
            <w:pPr>
              <w:jc w:val="center"/>
              <w:rPr>
                <w:b w:val="1"/>
                <w:sz w:val="22"/>
                <w:szCs w:val="22"/>
              </w:rPr>
            </w:pPr>
            <w:r w:rsidDel="00000000" w:rsidR="00000000" w:rsidRPr="00000000">
              <w:rPr>
                <w:b w:val="1"/>
                <w:sz w:val="22"/>
                <w:szCs w:val="22"/>
                <w:rtl w:val="0"/>
              </w:rPr>
              <w:t xml:space="preserve">Lernumgebung</w:t>
            </w:r>
          </w:p>
        </w:tc>
        <w:tc>
          <w:tcPr/>
          <w:p w:rsidR="00000000" w:rsidDel="00000000" w:rsidP="00000000" w:rsidRDefault="00000000" w:rsidRPr="00000000" w14:paraId="0000080F">
            <w:pPr>
              <w:rPr>
                <w:sz w:val="22"/>
                <w:szCs w:val="22"/>
              </w:rPr>
            </w:pPr>
            <w:r w:rsidDel="00000000" w:rsidR="00000000" w:rsidRPr="00000000">
              <w:rPr>
                <w:sz w:val="22"/>
                <w:szCs w:val="22"/>
                <w:rtl w:val="0"/>
              </w:rPr>
              <w:t xml:space="preserve">Präsenz- und/oder Onlineunterricht | Selbststudium</w:t>
            </w:r>
          </w:p>
        </w:tc>
      </w:tr>
      <w:tr>
        <w:tc>
          <w:tcPr>
            <w:gridSpan w:val="3"/>
            <w:shd w:fill="d9d9d9" w:val="clear"/>
            <w:vAlign w:val="center"/>
          </w:tcPr>
          <w:p w:rsidR="00000000" w:rsidDel="00000000" w:rsidP="00000000" w:rsidRDefault="00000000" w:rsidRPr="00000000" w14:paraId="00000810">
            <w:pPr>
              <w:jc w:val="center"/>
              <w:rPr>
                <w:b w:val="1"/>
                <w:sz w:val="22"/>
                <w:szCs w:val="22"/>
              </w:rPr>
            </w:pPr>
            <w:r w:rsidDel="00000000" w:rsidR="00000000" w:rsidRPr="00000000">
              <w:rPr>
                <w:b w:val="1"/>
                <w:sz w:val="22"/>
                <w:szCs w:val="22"/>
                <w:rtl w:val="0"/>
              </w:rPr>
              <w:t xml:space="preserve">Talentmanagement-Säule</w:t>
            </w:r>
          </w:p>
        </w:tc>
        <w:tc>
          <w:tcPr>
            <w:vAlign w:val="center"/>
          </w:tcPr>
          <w:p w:rsidR="00000000" w:rsidDel="00000000" w:rsidP="00000000" w:rsidRDefault="00000000" w:rsidRPr="00000000" w14:paraId="00000813">
            <w:pPr>
              <w:rPr>
                <w:sz w:val="22"/>
                <w:szCs w:val="22"/>
              </w:rPr>
            </w:pPr>
            <w:r w:rsidDel="00000000" w:rsidR="00000000" w:rsidRPr="00000000">
              <w:rPr>
                <w:sz w:val="22"/>
                <w:szCs w:val="22"/>
                <w:rtl w:val="0"/>
              </w:rPr>
              <w:t xml:space="preserve">Motivieren</w:t>
            </w:r>
          </w:p>
        </w:tc>
      </w:tr>
      <w:tr>
        <w:tc>
          <w:tcPr>
            <w:gridSpan w:val="3"/>
            <w:shd w:fill="d9d9d9" w:val="clear"/>
            <w:vAlign w:val="center"/>
          </w:tcPr>
          <w:p w:rsidR="00000000" w:rsidDel="00000000" w:rsidP="00000000" w:rsidRDefault="00000000" w:rsidRPr="00000000" w14:paraId="00000814">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p w:rsidR="00000000" w:rsidDel="00000000" w:rsidP="00000000" w:rsidRDefault="00000000" w:rsidRPr="00000000" w14:paraId="00000817">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3"/>
            <w:shd w:fill="d9d9d9" w:val="clear"/>
            <w:vAlign w:val="center"/>
          </w:tcPr>
          <w:p w:rsidR="00000000" w:rsidDel="00000000" w:rsidP="00000000" w:rsidRDefault="00000000" w:rsidRPr="00000000" w14:paraId="00000818">
            <w:pPr>
              <w:jc w:val="center"/>
              <w:rPr>
                <w:b w:val="1"/>
                <w:sz w:val="22"/>
                <w:szCs w:val="22"/>
              </w:rPr>
            </w:pPr>
            <w:r w:rsidDel="00000000" w:rsidR="00000000" w:rsidRPr="00000000">
              <w:rPr>
                <w:b w:val="1"/>
                <w:sz w:val="22"/>
                <w:szCs w:val="22"/>
                <w:rtl w:val="0"/>
              </w:rPr>
              <w:t xml:space="preserve">Anzuwendende Tools</w:t>
            </w:r>
          </w:p>
        </w:tc>
        <w:tc>
          <w:tcPr/>
          <w:p w:rsidR="00000000" w:rsidDel="00000000" w:rsidP="00000000" w:rsidRDefault="00000000" w:rsidRPr="00000000" w14:paraId="0000081B">
            <w:pPr>
              <w:rPr>
                <w:sz w:val="22"/>
                <w:szCs w:val="22"/>
              </w:rPr>
            </w:pPr>
            <w:r w:rsidDel="00000000" w:rsidR="00000000" w:rsidRPr="00000000">
              <w:rPr>
                <w:sz w:val="22"/>
                <w:szCs w:val="22"/>
                <w:rtl w:val="0"/>
              </w:rPr>
              <w:t xml:space="preserve">Workshopmaterialien (PowerPoint-Präsentationen)</w:t>
            </w:r>
          </w:p>
        </w:tc>
      </w:tr>
      <w:tr>
        <w:tc>
          <w:tcPr>
            <w:gridSpan w:val="3"/>
            <w:shd w:fill="d9d9d9" w:val="clear"/>
            <w:vAlign w:val="center"/>
          </w:tcPr>
          <w:p w:rsidR="00000000" w:rsidDel="00000000" w:rsidP="00000000" w:rsidRDefault="00000000" w:rsidRPr="00000000" w14:paraId="0000081C">
            <w:pPr>
              <w:jc w:val="center"/>
              <w:rPr>
                <w:b w:val="1"/>
                <w:sz w:val="22"/>
                <w:szCs w:val="22"/>
              </w:rPr>
            </w:pPr>
            <w:r w:rsidDel="00000000" w:rsidR="00000000" w:rsidRPr="00000000">
              <w:rPr>
                <w:b w:val="1"/>
                <w:sz w:val="22"/>
                <w:szCs w:val="22"/>
                <w:rtl w:val="0"/>
              </w:rPr>
              <w:t xml:space="preserve">Sprachen</w:t>
            </w:r>
          </w:p>
        </w:tc>
        <w:tc>
          <w:tcPr/>
          <w:p w:rsidR="00000000" w:rsidDel="00000000" w:rsidP="00000000" w:rsidRDefault="00000000" w:rsidRPr="00000000" w14:paraId="0000081F">
            <w:pPr>
              <w:rPr>
                <w:sz w:val="22"/>
                <w:szCs w:val="22"/>
              </w:rPr>
            </w:pPr>
            <w:r w:rsidDel="00000000" w:rsidR="00000000" w:rsidRPr="00000000">
              <w:rPr>
                <w:sz w:val="22"/>
                <w:szCs w:val="22"/>
                <w:rtl w:val="0"/>
              </w:rPr>
              <w:t xml:space="preserve">Englisch, Italienisch, Griechisch, Deutsch, Schwedisch, Spanisch</w:t>
            </w:r>
          </w:p>
        </w:tc>
      </w:tr>
      <w:tr>
        <w:tc>
          <w:tcPr>
            <w:gridSpan w:val="3"/>
            <w:shd w:fill="d9d9d9" w:val="clear"/>
            <w:vAlign w:val="center"/>
          </w:tcPr>
          <w:p w:rsidR="00000000" w:rsidDel="00000000" w:rsidP="00000000" w:rsidRDefault="00000000" w:rsidRPr="00000000" w14:paraId="00000820">
            <w:pPr>
              <w:jc w:val="center"/>
              <w:rPr>
                <w:b w:val="1"/>
                <w:sz w:val="22"/>
                <w:szCs w:val="22"/>
              </w:rPr>
            </w:pPr>
            <w:r w:rsidDel="00000000" w:rsidR="00000000" w:rsidRPr="00000000">
              <w:rPr>
                <w:b w:val="1"/>
                <w:sz w:val="22"/>
                <w:szCs w:val="22"/>
                <w:rtl w:val="0"/>
              </w:rPr>
              <w:t xml:space="preserve">Zielgruppe</w:t>
            </w:r>
          </w:p>
        </w:tc>
        <w:tc>
          <w:tcPr/>
          <w:p w:rsidR="00000000" w:rsidDel="00000000" w:rsidP="00000000" w:rsidRDefault="00000000" w:rsidRPr="00000000" w14:paraId="00000823">
            <w:pPr>
              <w:rPr>
                <w:sz w:val="22"/>
                <w:szCs w:val="22"/>
              </w:rPr>
            </w:pPr>
            <w:r w:rsidDel="00000000" w:rsidR="00000000" w:rsidRPr="00000000">
              <w:rPr>
                <w:sz w:val="22"/>
                <w:szCs w:val="22"/>
                <w:rtl w:val="0"/>
              </w:rPr>
              <w:t xml:space="preserve">Manager und HR-Fachleute in KMU</w:t>
            </w:r>
          </w:p>
        </w:tc>
      </w:tr>
      <w:tr>
        <w:tc>
          <w:tcPr>
            <w:gridSpan w:val="4"/>
            <w:vAlign w:val="center"/>
          </w:tcPr>
          <w:p w:rsidR="00000000" w:rsidDel="00000000" w:rsidP="00000000" w:rsidRDefault="00000000" w:rsidRPr="00000000" w14:paraId="00000824">
            <w:pPr>
              <w:rPr>
                <w:sz w:val="16"/>
                <w:szCs w:val="16"/>
              </w:rPr>
            </w:pPr>
            <w:r w:rsidDel="00000000" w:rsidR="00000000" w:rsidRPr="00000000">
              <w:rPr>
                <w:rtl w:val="0"/>
              </w:rPr>
            </w:r>
          </w:p>
        </w:tc>
      </w:tr>
      <w:tr>
        <w:tc>
          <w:tcPr>
            <w:gridSpan w:val="3"/>
            <w:shd w:fill="d9d9d9" w:val="clear"/>
            <w:vAlign w:val="center"/>
          </w:tcPr>
          <w:p w:rsidR="00000000" w:rsidDel="00000000" w:rsidP="00000000" w:rsidRDefault="00000000" w:rsidRPr="00000000" w14:paraId="00000828">
            <w:pPr>
              <w:jc w:val="center"/>
              <w:rPr>
                <w:b w:val="1"/>
                <w:sz w:val="22"/>
                <w:szCs w:val="22"/>
              </w:rPr>
            </w:pPr>
            <w:r w:rsidDel="00000000" w:rsidR="00000000" w:rsidRPr="00000000">
              <w:rPr>
                <w:b w:val="1"/>
                <w:sz w:val="22"/>
                <w:szCs w:val="22"/>
                <w:rtl w:val="0"/>
              </w:rPr>
              <w:t xml:space="preserve">Beschreibung</w:t>
            </w:r>
          </w:p>
        </w:tc>
        <w:tc>
          <w:tcPr>
            <w:vMerge w:val="restart"/>
          </w:tcPr>
          <w:p w:rsidR="00000000" w:rsidDel="00000000" w:rsidP="00000000" w:rsidRDefault="00000000" w:rsidRPr="00000000" w14:paraId="0000082B">
            <w:pPr>
              <w:jc w:val="both"/>
              <w:rPr>
                <w:color w:val="00b050"/>
                <w:sz w:val="22"/>
                <w:szCs w:val="22"/>
              </w:rPr>
            </w:pPr>
            <w:r w:rsidDel="00000000" w:rsidR="00000000" w:rsidRPr="00000000">
              <w:rPr>
                <w:sz w:val="22"/>
                <w:szCs w:val="22"/>
                <w:rtl w:val="0"/>
              </w:rPr>
              <w:t xml:space="preserve">Um Ihre Mitarbeiter erfolgreich zu motivieren, müssen Sie die Theorie der Motivation wirklich verstehen. Wenn Sie diese Grundlagen verstanden haben, können Sie sie auch in der Praxis gut anwenden. In dieser Lerneinheit geht es darum, die Motivationen der Mitarbeiter zu verstehen.</w:t>
            </w:r>
            <w:r w:rsidDel="00000000" w:rsidR="00000000" w:rsidRPr="00000000">
              <w:rPr>
                <w:rtl w:val="0"/>
              </w:rPr>
            </w:r>
          </w:p>
        </w:tc>
      </w:tr>
      <w:tr>
        <w:trPr>
          <w:trHeight w:val="521" w:hRule="atLeast"/>
        </w:trPr>
        <w:tc>
          <w:tcPr>
            <w:gridSpan w:val="3"/>
            <w:vAlign w:val="center"/>
          </w:tcPr>
          <w:p w:rsidR="00000000" w:rsidDel="00000000" w:rsidP="00000000" w:rsidRDefault="00000000" w:rsidRPr="00000000" w14:paraId="0000082C">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8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3"/>
            <w:shd w:fill="d9d9d9" w:val="clear"/>
            <w:vAlign w:val="center"/>
          </w:tcPr>
          <w:p w:rsidR="00000000" w:rsidDel="00000000" w:rsidP="00000000" w:rsidRDefault="00000000" w:rsidRPr="00000000" w14:paraId="00000830">
            <w:pPr>
              <w:jc w:val="center"/>
              <w:rPr>
                <w:b w:val="1"/>
                <w:sz w:val="22"/>
                <w:szCs w:val="22"/>
              </w:rPr>
            </w:pPr>
            <w:r w:rsidDel="00000000" w:rsidR="00000000" w:rsidRPr="00000000">
              <w:rPr>
                <w:b w:val="1"/>
                <w:sz w:val="22"/>
                <w:szCs w:val="22"/>
                <w:rtl w:val="0"/>
              </w:rPr>
              <w:t xml:space="preserve">Hauptthemen</w:t>
            </w:r>
          </w:p>
        </w:tc>
        <w:tc>
          <w:tcPr>
            <w:vMerge w:val="restart"/>
          </w:tcPr>
          <w:p w:rsidR="00000000" w:rsidDel="00000000" w:rsidP="00000000" w:rsidRDefault="00000000" w:rsidRPr="00000000" w14:paraId="0000083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Rolle der Motivation bei der Bestimmung der Mitarbeiterleistung</w:t>
            </w:r>
          </w:p>
          <w:p w:rsidR="00000000" w:rsidDel="00000000" w:rsidP="00000000" w:rsidRDefault="00000000" w:rsidRPr="00000000" w14:paraId="0000083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Theorie – Bedürfnishierarchie nach Abraham Maslow</w:t>
            </w:r>
          </w:p>
          <w:p w:rsidR="00000000" w:rsidDel="00000000" w:rsidP="00000000" w:rsidRDefault="00000000" w:rsidRPr="00000000" w14:paraId="0000083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Was motiviert die Mitarbeiter</w:t>
            </w:r>
          </w:p>
          <w:p w:rsidR="00000000" w:rsidDel="00000000" w:rsidP="00000000" w:rsidRDefault="00000000" w:rsidRPr="00000000" w14:paraId="0000083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Klassifizierung der grundlegenden Bedürfnisse von Mitarbeitern</w:t>
            </w:r>
          </w:p>
        </w:tc>
      </w:tr>
      <w:tr>
        <w:trPr>
          <w:trHeight w:val="862" w:hRule="atLeast"/>
        </w:trPr>
        <w:tc>
          <w:tcPr>
            <w:gridSpan w:val="3"/>
            <w:vAlign w:val="center"/>
          </w:tcPr>
          <w:p w:rsidR="00000000" w:rsidDel="00000000" w:rsidP="00000000" w:rsidRDefault="00000000" w:rsidRPr="00000000" w14:paraId="00000837">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8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3"/>
            <w:shd w:fill="d9d9d9" w:val="clear"/>
          </w:tcPr>
          <w:p w:rsidR="00000000" w:rsidDel="00000000" w:rsidP="00000000" w:rsidRDefault="00000000" w:rsidRPr="00000000" w14:paraId="0000083B">
            <w:pPr>
              <w:jc w:val="center"/>
              <w:rPr>
                <w:b w:val="1"/>
                <w:sz w:val="22"/>
                <w:szCs w:val="22"/>
              </w:rPr>
            </w:pPr>
            <w:r w:rsidDel="00000000" w:rsidR="00000000" w:rsidRPr="00000000">
              <w:rPr>
                <w:b w:val="1"/>
                <w:sz w:val="22"/>
                <w:szCs w:val="22"/>
                <w:rtl w:val="0"/>
              </w:rPr>
              <w:t xml:space="preserve">Lernergebnisse</w:t>
            </w:r>
          </w:p>
        </w:tc>
        <w:tc>
          <w:tcPr>
            <w:vMerge w:val="restart"/>
          </w:tcPr>
          <w:p w:rsidR="00000000" w:rsidDel="00000000" w:rsidP="00000000" w:rsidRDefault="00000000" w:rsidRPr="00000000" w14:paraId="0000083E">
            <w:pPr>
              <w:ind w:left="16" w:firstLine="0"/>
              <w:rPr>
                <w:sz w:val="22"/>
                <w:szCs w:val="22"/>
              </w:rPr>
            </w:pPr>
            <w:r w:rsidDel="00000000" w:rsidR="00000000" w:rsidRPr="00000000">
              <w:rPr>
                <w:sz w:val="22"/>
                <w:szCs w:val="22"/>
                <w:rtl w:val="0"/>
              </w:rPr>
              <w:t xml:space="preserve">Am Ende dieser Lerneinheit werden die Teilnehmer(-innen) in der Lage sein:</w:t>
            </w:r>
          </w:p>
          <w:p w:rsidR="00000000" w:rsidDel="00000000" w:rsidP="00000000" w:rsidRDefault="00000000" w:rsidRPr="00000000" w14:paraId="0000083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den Begriff „Motivation“ sinngemäß zu beschreiben,</w:t>
            </w:r>
          </w:p>
          <w:p w:rsidR="00000000" w:rsidDel="00000000" w:rsidP="00000000" w:rsidRDefault="00000000" w:rsidRPr="00000000" w14:paraId="0000084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Maslowsche Bedürfnishierarchie in einem Geschäftskontext zu verstehen,</w:t>
            </w:r>
          </w:p>
          <w:p w:rsidR="00000000" w:rsidDel="00000000" w:rsidP="00000000" w:rsidRDefault="00000000" w:rsidRPr="00000000" w14:paraId="0000084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Motivation verschiedener Mitarbeitergenerationen kennenzulernen,</w:t>
            </w:r>
          </w:p>
          <w:p w:rsidR="00000000" w:rsidDel="00000000" w:rsidP="00000000" w:rsidRDefault="00000000" w:rsidRPr="00000000" w14:paraId="0000084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Theorie in die Praxis (in das Unternehmen) zu übertragen,</w:t>
            </w:r>
          </w:p>
          <w:p w:rsidR="00000000" w:rsidDel="00000000" w:rsidP="00000000" w:rsidRDefault="00000000" w:rsidRPr="00000000" w14:paraId="0000084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zu wissen, was die Mitarbeiter motiviert, in Ihrem Unternehmen zu bleiben. </w:t>
            </w:r>
          </w:p>
        </w:tc>
      </w:tr>
      <w:tr>
        <w:trPr>
          <w:trHeight w:val="1088" w:hRule="atLeast"/>
        </w:trPr>
        <w:tc>
          <w:tcPr>
            <w:gridSpan w:val="3"/>
          </w:tcPr>
          <w:p w:rsidR="00000000" w:rsidDel="00000000" w:rsidP="00000000" w:rsidRDefault="00000000" w:rsidRPr="00000000" w14:paraId="00000844">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8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4"/>
          </w:tcPr>
          <w:p w:rsidR="00000000" w:rsidDel="00000000" w:rsidP="00000000" w:rsidRDefault="00000000" w:rsidRPr="00000000" w14:paraId="00000848">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84C">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4"/>
            <w:shd w:fill="auto" w:val="clear"/>
          </w:tcPr>
          <w:p w:rsidR="00000000" w:rsidDel="00000000" w:rsidP="00000000" w:rsidRDefault="00000000" w:rsidRPr="00000000" w14:paraId="00000850">
            <w:pPr>
              <w:rPr>
                <w:sz w:val="22"/>
                <w:szCs w:val="22"/>
              </w:rPr>
            </w:pPr>
            <w:r w:rsidDel="00000000" w:rsidR="00000000" w:rsidRPr="00000000">
              <w:rPr>
                <w:sz w:val="22"/>
                <w:szCs w:val="22"/>
                <w:rtl w:val="0"/>
              </w:rPr>
              <w:t xml:space="preserve">Im Rahmen dieser Lerneinheit werden sechs verschiedene Aktivitäten in Form eines Workshops (WS) durchgeführt.</w:t>
            </w:r>
          </w:p>
        </w:tc>
      </w:tr>
      <w:tr>
        <w:trPr>
          <w:trHeight w:val="210" w:hRule="atLeast"/>
        </w:trPr>
        <w:tc>
          <w:tcPr>
            <w:gridSpan w:val="3"/>
            <w:shd w:fill="c5e0b3" w:val="clear"/>
          </w:tcPr>
          <w:p w:rsidR="00000000" w:rsidDel="00000000" w:rsidP="00000000" w:rsidRDefault="00000000" w:rsidRPr="00000000" w14:paraId="00000854">
            <w:pPr>
              <w:jc w:val="center"/>
              <w:rPr>
                <w:b w:val="1"/>
                <w:sz w:val="22"/>
                <w:szCs w:val="22"/>
              </w:rPr>
            </w:pPr>
            <w:r w:rsidDel="00000000" w:rsidR="00000000" w:rsidRPr="00000000">
              <w:rPr>
                <w:b w:val="1"/>
                <w:sz w:val="22"/>
                <w:szCs w:val="22"/>
                <w:rtl w:val="0"/>
              </w:rPr>
              <w:t xml:space="preserve">WS-Aktivität 01</w:t>
            </w:r>
          </w:p>
        </w:tc>
        <w:tc>
          <w:tcPr/>
          <w:p w:rsidR="00000000" w:rsidDel="00000000" w:rsidP="00000000" w:rsidRDefault="00000000" w:rsidRPr="00000000" w14:paraId="00000857">
            <w:pPr>
              <w:jc w:val="both"/>
              <w:rPr>
                <w:sz w:val="22"/>
                <w:szCs w:val="22"/>
              </w:rPr>
            </w:pPr>
            <w:r w:rsidDel="00000000" w:rsidR="00000000" w:rsidRPr="00000000">
              <w:rPr>
                <w:sz w:val="22"/>
                <w:szCs w:val="22"/>
                <w:rtl w:val="0"/>
              </w:rPr>
              <w:t xml:space="preserve">Einführung in die Lernergebnisse und Inhalte der Lerneinheit.</w:t>
            </w:r>
          </w:p>
        </w:tc>
      </w:tr>
      <w:tr>
        <w:trPr>
          <w:trHeight w:val="210" w:hRule="atLeast"/>
        </w:trPr>
        <w:tc>
          <w:tcPr>
            <w:gridSpan w:val="3"/>
            <w:shd w:fill="c5e0b3" w:val="clear"/>
          </w:tcPr>
          <w:p w:rsidR="00000000" w:rsidDel="00000000" w:rsidP="00000000" w:rsidRDefault="00000000" w:rsidRPr="00000000" w14:paraId="00000858">
            <w:pPr>
              <w:jc w:val="center"/>
              <w:rPr>
                <w:b w:val="1"/>
                <w:sz w:val="22"/>
                <w:szCs w:val="22"/>
              </w:rPr>
            </w:pPr>
            <w:r w:rsidDel="00000000" w:rsidR="00000000" w:rsidRPr="00000000">
              <w:rPr>
                <w:b w:val="1"/>
                <w:sz w:val="22"/>
                <w:szCs w:val="22"/>
                <w:rtl w:val="0"/>
              </w:rPr>
              <w:t xml:space="preserve">WS-Aktivität 02</w:t>
            </w:r>
          </w:p>
        </w:tc>
        <w:tc>
          <w:tcPr/>
          <w:p w:rsidR="00000000" w:rsidDel="00000000" w:rsidP="00000000" w:rsidRDefault="00000000" w:rsidRPr="00000000" w14:paraId="0000085B">
            <w:pPr>
              <w:jc w:val="both"/>
              <w:rPr>
                <w:sz w:val="22"/>
                <w:szCs w:val="22"/>
              </w:rPr>
            </w:pPr>
            <w:r w:rsidDel="00000000" w:rsidR="00000000" w:rsidRPr="00000000">
              <w:rPr>
                <w:sz w:val="22"/>
                <w:szCs w:val="22"/>
                <w:rtl w:val="0"/>
              </w:rPr>
              <w:t xml:space="preserve">Einführung in den Begriff von „Mitarbeitermotivation“ mit Beispielen und Präsentation wissenschaftlicher Erkenntnisse. Erläuterung von Verhaltensweisen, die bei Aktivitäten zur Schaffung einer positiven Unternehmenskultur zum Erfolg führen.</w:t>
            </w:r>
          </w:p>
        </w:tc>
      </w:tr>
      <w:tr>
        <w:trPr>
          <w:trHeight w:val="210" w:hRule="atLeast"/>
        </w:trPr>
        <w:tc>
          <w:tcPr>
            <w:gridSpan w:val="3"/>
            <w:shd w:fill="c5e0b3" w:val="clear"/>
          </w:tcPr>
          <w:p w:rsidR="00000000" w:rsidDel="00000000" w:rsidP="00000000" w:rsidRDefault="00000000" w:rsidRPr="00000000" w14:paraId="0000085C">
            <w:pPr>
              <w:jc w:val="center"/>
              <w:rPr>
                <w:b w:val="1"/>
                <w:sz w:val="22"/>
                <w:szCs w:val="22"/>
              </w:rPr>
            </w:pPr>
            <w:r w:rsidDel="00000000" w:rsidR="00000000" w:rsidRPr="00000000">
              <w:rPr>
                <w:b w:val="1"/>
                <w:sz w:val="22"/>
                <w:szCs w:val="22"/>
                <w:rtl w:val="0"/>
              </w:rPr>
              <w:t xml:space="preserve">WS-Aktivität 03</w:t>
            </w:r>
          </w:p>
        </w:tc>
        <w:tc>
          <w:tcPr/>
          <w:p w:rsidR="00000000" w:rsidDel="00000000" w:rsidP="00000000" w:rsidRDefault="00000000" w:rsidRPr="00000000" w14:paraId="0000085F">
            <w:pPr>
              <w:jc w:val="both"/>
              <w:rPr>
                <w:sz w:val="22"/>
                <w:szCs w:val="22"/>
              </w:rPr>
            </w:pPr>
            <w:r w:rsidDel="00000000" w:rsidR="00000000" w:rsidRPr="00000000">
              <w:rPr>
                <w:sz w:val="22"/>
                <w:szCs w:val="22"/>
                <w:rtl w:val="0"/>
              </w:rPr>
              <w:t xml:space="preserve">Brainstorming-Sitzung über praktische Beispiele und Indikatoren zur Messung der Mitarbeitermotivation.</w:t>
            </w:r>
          </w:p>
        </w:tc>
      </w:tr>
      <w:tr>
        <w:trPr>
          <w:trHeight w:val="210" w:hRule="atLeast"/>
        </w:trPr>
        <w:tc>
          <w:tcPr>
            <w:gridSpan w:val="3"/>
            <w:shd w:fill="c5e0b3" w:val="clear"/>
          </w:tcPr>
          <w:p w:rsidR="00000000" w:rsidDel="00000000" w:rsidP="00000000" w:rsidRDefault="00000000" w:rsidRPr="00000000" w14:paraId="00000860">
            <w:pPr>
              <w:jc w:val="center"/>
              <w:rPr>
                <w:b w:val="1"/>
                <w:sz w:val="22"/>
                <w:szCs w:val="22"/>
              </w:rPr>
            </w:pPr>
            <w:r w:rsidDel="00000000" w:rsidR="00000000" w:rsidRPr="00000000">
              <w:rPr>
                <w:b w:val="1"/>
                <w:sz w:val="22"/>
                <w:szCs w:val="22"/>
                <w:rtl w:val="0"/>
              </w:rPr>
              <w:t xml:space="preserve">WS-Aktivität 04</w:t>
            </w:r>
          </w:p>
        </w:tc>
        <w:tc>
          <w:tcPr/>
          <w:p w:rsidR="00000000" w:rsidDel="00000000" w:rsidP="00000000" w:rsidRDefault="00000000" w:rsidRPr="00000000" w14:paraId="00000863">
            <w:pPr>
              <w:jc w:val="both"/>
              <w:rPr>
                <w:color w:val="00b050"/>
                <w:sz w:val="22"/>
                <w:szCs w:val="22"/>
              </w:rPr>
            </w:pPr>
            <w:r w:rsidDel="00000000" w:rsidR="00000000" w:rsidRPr="00000000">
              <w:rPr>
                <w:sz w:val="22"/>
                <w:szCs w:val="22"/>
                <w:rtl w:val="0"/>
              </w:rPr>
              <w:t xml:space="preserve">Einführung in das Thema der Mitarbeiterleistung als Wechselwirkung zwischen der Motivation, den Fähigkeiten und dem Umfeld einer Person.</w:t>
            </w:r>
            <w:r w:rsidDel="00000000" w:rsidR="00000000" w:rsidRPr="00000000">
              <w:rPr>
                <w:rtl w:val="0"/>
              </w:rPr>
            </w:r>
          </w:p>
        </w:tc>
      </w:tr>
      <w:tr>
        <w:trPr>
          <w:trHeight w:val="210" w:hRule="atLeast"/>
        </w:trPr>
        <w:tc>
          <w:tcPr>
            <w:gridSpan w:val="3"/>
            <w:shd w:fill="c5e0b3" w:val="clear"/>
          </w:tcPr>
          <w:p w:rsidR="00000000" w:rsidDel="00000000" w:rsidP="00000000" w:rsidRDefault="00000000" w:rsidRPr="00000000" w14:paraId="00000864">
            <w:pPr>
              <w:jc w:val="center"/>
              <w:rPr>
                <w:b w:val="1"/>
                <w:sz w:val="22"/>
                <w:szCs w:val="22"/>
              </w:rPr>
            </w:pPr>
            <w:r w:rsidDel="00000000" w:rsidR="00000000" w:rsidRPr="00000000">
              <w:rPr>
                <w:b w:val="1"/>
                <w:sz w:val="22"/>
                <w:szCs w:val="22"/>
                <w:rtl w:val="0"/>
              </w:rPr>
              <w:t xml:space="preserve">WS-Aktivität 05</w:t>
            </w:r>
          </w:p>
        </w:tc>
        <w:tc>
          <w:tcPr/>
          <w:p w:rsidR="00000000" w:rsidDel="00000000" w:rsidP="00000000" w:rsidRDefault="00000000" w:rsidRPr="00000000" w14:paraId="00000867">
            <w:pPr>
              <w:jc w:val="both"/>
              <w:rPr>
                <w:color w:val="00b050"/>
                <w:sz w:val="22"/>
                <w:szCs w:val="22"/>
              </w:rPr>
            </w:pPr>
            <w:r w:rsidDel="00000000" w:rsidR="00000000" w:rsidRPr="00000000">
              <w:rPr>
                <w:sz w:val="22"/>
                <w:szCs w:val="22"/>
                <w:rtl w:val="0"/>
              </w:rPr>
              <w:t xml:space="preserve">Rollenspiel „Wie die Mitarbeitermotivation verbessert werden kann“.</w:t>
            </w:r>
            <w:r w:rsidDel="00000000" w:rsidR="00000000" w:rsidRPr="00000000">
              <w:rPr>
                <w:rtl w:val="0"/>
              </w:rPr>
            </w:r>
          </w:p>
        </w:tc>
      </w:tr>
      <w:tr>
        <w:trPr>
          <w:trHeight w:val="210" w:hRule="atLeast"/>
        </w:trPr>
        <w:tc>
          <w:tcPr>
            <w:gridSpan w:val="3"/>
            <w:shd w:fill="c5e0b3" w:val="clear"/>
          </w:tcPr>
          <w:p w:rsidR="00000000" w:rsidDel="00000000" w:rsidP="00000000" w:rsidRDefault="00000000" w:rsidRPr="00000000" w14:paraId="00000868">
            <w:pPr>
              <w:jc w:val="center"/>
              <w:rPr>
                <w:b w:val="1"/>
                <w:sz w:val="22"/>
                <w:szCs w:val="22"/>
              </w:rPr>
            </w:pPr>
            <w:r w:rsidDel="00000000" w:rsidR="00000000" w:rsidRPr="00000000">
              <w:rPr>
                <w:b w:val="1"/>
                <w:sz w:val="22"/>
                <w:szCs w:val="22"/>
                <w:rtl w:val="0"/>
              </w:rPr>
              <w:t xml:space="preserve">WS-Aktivität 06</w:t>
            </w:r>
          </w:p>
        </w:tc>
        <w:tc>
          <w:tcPr/>
          <w:p w:rsidR="00000000" w:rsidDel="00000000" w:rsidP="00000000" w:rsidRDefault="00000000" w:rsidRPr="00000000" w14:paraId="0000086B">
            <w:pPr>
              <w:jc w:val="both"/>
              <w:rPr>
                <w:sz w:val="22"/>
                <w:szCs w:val="22"/>
              </w:rPr>
            </w:pPr>
            <w:r w:rsidDel="00000000" w:rsidR="00000000" w:rsidRPr="00000000">
              <w:rPr>
                <w:sz w:val="22"/>
                <w:szCs w:val="22"/>
                <w:rtl w:val="0"/>
              </w:rPr>
              <w:t xml:space="preserve">Zusammenfassung der Lerneinheit und Aussichten.</w:t>
            </w:r>
          </w:p>
        </w:tc>
      </w:tr>
      <w:tr>
        <w:trPr>
          <w:trHeight w:val="113" w:hRule="atLeast"/>
        </w:trPr>
        <w:tc>
          <w:tcPr>
            <w:gridSpan w:val="4"/>
            <w:shd w:fill="auto" w:val="clear"/>
          </w:tcPr>
          <w:p w:rsidR="00000000" w:rsidDel="00000000" w:rsidP="00000000" w:rsidRDefault="00000000" w:rsidRPr="00000000" w14:paraId="0000086C">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870">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4"/>
            <w:shd w:fill="auto" w:val="clear"/>
          </w:tcPr>
          <w:p w:rsidR="00000000" w:rsidDel="00000000" w:rsidP="00000000" w:rsidRDefault="00000000" w:rsidRPr="00000000" w14:paraId="00000874">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87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IO3_M4_U01: Mitarbeitermotivation – in der Theorie</w:t>
            </w:r>
          </w:p>
          <w:p w:rsidR="00000000" w:rsidDel="00000000" w:rsidP="00000000" w:rsidRDefault="00000000" w:rsidRPr="00000000" w14:paraId="0000087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Arbeitsblatt 04.01.01: „16 kritische Wege zur Motivierung Ihrer Mitarbeiter“</w:t>
            </w:r>
          </w:p>
        </w:tc>
      </w:tr>
      <w:tr>
        <w:trPr>
          <w:trHeight w:val="210" w:hRule="atLeast"/>
        </w:trPr>
        <w:tc>
          <w:tcPr>
            <w:gridSpan w:val="4"/>
            <w:shd w:fill="c5e0b3" w:val="clear"/>
          </w:tcPr>
          <w:p w:rsidR="00000000" w:rsidDel="00000000" w:rsidP="00000000" w:rsidRDefault="00000000" w:rsidRPr="00000000" w14:paraId="0000087A">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4"/>
            <w:shd w:fill="auto" w:val="clear"/>
          </w:tcPr>
          <w:p w:rsidR="00000000" w:rsidDel="00000000" w:rsidP="00000000" w:rsidRDefault="00000000" w:rsidRPr="00000000" w14:paraId="0000087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Sekhar, Chandra/Patwardhan, Manoj/Singh, Rohit. (2013): A literature review on motivation, Global Business Perspectives, 1.10.1007/s40196-013-0028-1.</w:t>
            </w:r>
          </w:p>
          <w:p w:rsidR="00000000" w:rsidDel="00000000" w:rsidP="00000000" w:rsidRDefault="00000000" w:rsidRPr="00000000" w14:paraId="0000087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Sass, Enrico (2019): Mitarbeitermotivation, Mitarbeiterbindung, Gabler Verlag, ISBN 978-3-658-24649-5, DOI: 10.1007/978-3-658-24649-5</w:t>
            </w:r>
          </w:p>
        </w:tc>
      </w:tr>
      <w:tr>
        <w:tc>
          <w:tcPr>
            <w:gridSpan w:val="4"/>
          </w:tcPr>
          <w:p w:rsidR="00000000" w:rsidDel="00000000" w:rsidP="00000000" w:rsidRDefault="00000000" w:rsidRPr="00000000" w14:paraId="00000883">
            <w:pPr>
              <w:jc w:val="center"/>
              <w:rPr>
                <w:b w:val="1"/>
                <w:sz w:val="8"/>
                <w:szCs w:val="8"/>
              </w:rPr>
            </w:pPr>
            <w:r w:rsidDel="00000000" w:rsidR="00000000" w:rsidRPr="00000000">
              <w:rPr>
                <w:rtl w:val="0"/>
              </w:rPr>
            </w:r>
          </w:p>
        </w:tc>
      </w:tr>
      <w:tr>
        <w:tc>
          <w:tcPr>
            <w:tcBorders>
              <w:right w:color="000000" w:space="0" w:sz="0" w:val="nil"/>
            </w:tcBorders>
            <w:shd w:fill="8eaadb" w:val="clear"/>
          </w:tcPr>
          <w:p w:rsidR="00000000" w:rsidDel="00000000" w:rsidP="00000000" w:rsidRDefault="00000000" w:rsidRPr="00000000" w14:paraId="00000887">
            <w:pPr>
              <w:jc w:val="center"/>
              <w:rPr>
                <w:b w:val="1"/>
                <w:sz w:val="26"/>
                <w:szCs w:val="26"/>
              </w:rPr>
            </w:pPr>
            <w:r w:rsidDel="00000000" w:rsidR="00000000" w:rsidRPr="00000000">
              <w:rPr>
                <w:b w:val="1"/>
                <w:sz w:val="26"/>
                <w:szCs w:val="26"/>
                <w:rtl w:val="0"/>
              </w:rPr>
              <w:t xml:space="preserve">Lerneinheit 04.02</w:t>
            </w:r>
          </w:p>
        </w:tc>
        <w:tc>
          <w:tcPr>
            <w:gridSpan w:val="3"/>
            <w:tcBorders>
              <w:left w:color="000000" w:space="0" w:sz="0" w:val="nil"/>
            </w:tcBorders>
            <w:shd w:fill="8eaadb" w:val="clear"/>
          </w:tcPr>
          <w:p w:rsidR="00000000" w:rsidDel="00000000" w:rsidP="00000000" w:rsidRDefault="00000000" w:rsidRPr="00000000" w14:paraId="00000888">
            <w:pPr>
              <w:jc w:val="center"/>
              <w:rPr>
                <w:b w:val="1"/>
                <w:sz w:val="26"/>
                <w:szCs w:val="26"/>
              </w:rPr>
            </w:pPr>
            <w:r w:rsidDel="00000000" w:rsidR="00000000" w:rsidRPr="00000000">
              <w:rPr>
                <w:b w:val="1"/>
                <w:sz w:val="26"/>
                <w:szCs w:val="26"/>
                <w:rtl w:val="0"/>
              </w:rPr>
              <w:t xml:space="preserve">Wie man die Mitarbeitermotivation misst</w:t>
            </w:r>
          </w:p>
        </w:tc>
      </w:tr>
      <w:tr>
        <w:trPr>
          <w:trHeight w:val="113" w:hRule="atLeast"/>
        </w:trPr>
        <w:tc>
          <w:tcPr>
            <w:gridSpan w:val="4"/>
          </w:tcPr>
          <w:p w:rsidR="00000000" w:rsidDel="00000000" w:rsidP="00000000" w:rsidRDefault="00000000" w:rsidRPr="00000000" w14:paraId="0000088B">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88F">
            <w:pPr>
              <w:jc w:val="center"/>
              <w:rPr>
                <w:b w:val="1"/>
                <w:sz w:val="26"/>
                <w:szCs w:val="26"/>
              </w:rPr>
            </w:pPr>
            <w:r w:rsidDel="00000000" w:rsidR="00000000" w:rsidRPr="00000000">
              <w:rPr>
                <w:b w:val="1"/>
                <w:sz w:val="26"/>
                <w:szCs w:val="26"/>
                <w:rtl w:val="0"/>
              </w:rPr>
              <w:t xml:space="preserve">Allgemeinübersicht</w:t>
            </w:r>
          </w:p>
        </w:tc>
      </w:tr>
      <w:tr>
        <w:tc>
          <w:tcPr>
            <w:gridSpan w:val="3"/>
            <w:shd w:fill="d9d9d9" w:val="clear"/>
            <w:vAlign w:val="center"/>
          </w:tcPr>
          <w:p w:rsidR="00000000" w:rsidDel="00000000" w:rsidP="00000000" w:rsidRDefault="00000000" w:rsidRPr="00000000" w14:paraId="00000893">
            <w:pPr>
              <w:jc w:val="center"/>
              <w:rPr>
                <w:b w:val="1"/>
                <w:sz w:val="22"/>
                <w:szCs w:val="22"/>
              </w:rPr>
            </w:pPr>
            <w:r w:rsidDel="00000000" w:rsidR="00000000" w:rsidRPr="00000000">
              <w:rPr>
                <w:b w:val="1"/>
                <w:sz w:val="22"/>
                <w:szCs w:val="22"/>
                <w:rtl w:val="0"/>
              </w:rPr>
              <w:t xml:space="preserve">Dauer</w:t>
            </w:r>
          </w:p>
        </w:tc>
        <w:tc>
          <w:tcPr/>
          <w:p w:rsidR="00000000" w:rsidDel="00000000" w:rsidP="00000000" w:rsidRDefault="00000000" w:rsidRPr="00000000" w14:paraId="00000896">
            <w:pPr>
              <w:rPr>
                <w:sz w:val="22"/>
                <w:szCs w:val="22"/>
              </w:rPr>
            </w:pPr>
            <w:r w:rsidDel="00000000" w:rsidR="00000000" w:rsidRPr="00000000">
              <w:rPr>
                <w:sz w:val="22"/>
                <w:szCs w:val="22"/>
                <w:rtl w:val="0"/>
              </w:rPr>
              <w:t xml:space="preserve">3 Stunden / 180 Minuten</w:t>
            </w:r>
          </w:p>
        </w:tc>
      </w:tr>
      <w:tr>
        <w:tc>
          <w:tcPr>
            <w:gridSpan w:val="3"/>
            <w:shd w:fill="d9d9d9" w:val="clear"/>
            <w:vAlign w:val="center"/>
          </w:tcPr>
          <w:p w:rsidR="00000000" w:rsidDel="00000000" w:rsidP="00000000" w:rsidRDefault="00000000" w:rsidRPr="00000000" w14:paraId="00000897">
            <w:pPr>
              <w:jc w:val="center"/>
              <w:rPr>
                <w:b w:val="1"/>
                <w:sz w:val="22"/>
                <w:szCs w:val="22"/>
              </w:rPr>
            </w:pPr>
            <w:r w:rsidDel="00000000" w:rsidR="00000000" w:rsidRPr="00000000">
              <w:rPr>
                <w:b w:val="1"/>
                <w:sz w:val="22"/>
                <w:szCs w:val="22"/>
                <w:rtl w:val="0"/>
              </w:rPr>
              <w:t xml:space="preserve">ECVET-Punkte</w:t>
            </w:r>
          </w:p>
        </w:tc>
        <w:tc>
          <w:tcPr/>
          <w:p w:rsidR="00000000" w:rsidDel="00000000" w:rsidP="00000000" w:rsidRDefault="00000000" w:rsidRPr="00000000" w14:paraId="0000089A">
            <w:pPr>
              <w:rPr>
                <w:sz w:val="22"/>
                <w:szCs w:val="22"/>
              </w:rPr>
            </w:pPr>
            <w:r w:rsidDel="00000000" w:rsidR="00000000" w:rsidRPr="00000000">
              <w:rPr>
                <w:sz w:val="22"/>
                <w:szCs w:val="22"/>
                <w:rtl w:val="0"/>
              </w:rPr>
              <w:t xml:space="preserve">0,1 Punkte</w:t>
            </w:r>
          </w:p>
        </w:tc>
      </w:tr>
      <w:tr>
        <w:tc>
          <w:tcPr>
            <w:gridSpan w:val="3"/>
            <w:shd w:fill="d9d9d9" w:val="clear"/>
            <w:vAlign w:val="center"/>
          </w:tcPr>
          <w:p w:rsidR="00000000" w:rsidDel="00000000" w:rsidP="00000000" w:rsidRDefault="00000000" w:rsidRPr="00000000" w14:paraId="0000089B">
            <w:pPr>
              <w:jc w:val="center"/>
              <w:rPr>
                <w:b w:val="1"/>
                <w:sz w:val="22"/>
                <w:szCs w:val="22"/>
              </w:rPr>
            </w:pPr>
            <w:r w:rsidDel="00000000" w:rsidR="00000000" w:rsidRPr="00000000">
              <w:rPr>
                <w:b w:val="1"/>
                <w:sz w:val="22"/>
                <w:szCs w:val="22"/>
                <w:rtl w:val="0"/>
              </w:rPr>
              <w:t xml:space="preserve">Lernumgebung</w:t>
            </w:r>
          </w:p>
        </w:tc>
        <w:tc>
          <w:tcPr/>
          <w:p w:rsidR="00000000" w:rsidDel="00000000" w:rsidP="00000000" w:rsidRDefault="00000000" w:rsidRPr="00000000" w14:paraId="0000089E">
            <w:pPr>
              <w:rPr>
                <w:sz w:val="22"/>
                <w:szCs w:val="22"/>
              </w:rPr>
            </w:pPr>
            <w:r w:rsidDel="00000000" w:rsidR="00000000" w:rsidRPr="00000000">
              <w:rPr>
                <w:sz w:val="22"/>
                <w:szCs w:val="22"/>
                <w:rtl w:val="0"/>
              </w:rPr>
              <w:t xml:space="preserve">Präsenz- und/oder Onlineunterricht | Selbststudium</w:t>
            </w:r>
          </w:p>
        </w:tc>
      </w:tr>
      <w:tr>
        <w:tc>
          <w:tcPr>
            <w:gridSpan w:val="3"/>
            <w:shd w:fill="d9d9d9" w:val="clear"/>
            <w:vAlign w:val="center"/>
          </w:tcPr>
          <w:p w:rsidR="00000000" w:rsidDel="00000000" w:rsidP="00000000" w:rsidRDefault="00000000" w:rsidRPr="00000000" w14:paraId="0000089F">
            <w:pPr>
              <w:jc w:val="center"/>
              <w:rPr>
                <w:b w:val="1"/>
                <w:sz w:val="22"/>
                <w:szCs w:val="22"/>
              </w:rPr>
            </w:pPr>
            <w:r w:rsidDel="00000000" w:rsidR="00000000" w:rsidRPr="00000000">
              <w:rPr>
                <w:b w:val="1"/>
                <w:sz w:val="22"/>
                <w:szCs w:val="22"/>
                <w:rtl w:val="0"/>
              </w:rPr>
              <w:t xml:space="preserve">Talentmanagement-Säule</w:t>
            </w:r>
          </w:p>
        </w:tc>
        <w:tc>
          <w:tcPr>
            <w:vAlign w:val="center"/>
          </w:tcPr>
          <w:p w:rsidR="00000000" w:rsidDel="00000000" w:rsidP="00000000" w:rsidRDefault="00000000" w:rsidRPr="00000000" w14:paraId="000008A2">
            <w:pPr>
              <w:rPr>
                <w:sz w:val="22"/>
                <w:szCs w:val="22"/>
              </w:rPr>
            </w:pPr>
            <w:r w:rsidDel="00000000" w:rsidR="00000000" w:rsidRPr="00000000">
              <w:rPr>
                <w:sz w:val="22"/>
                <w:szCs w:val="22"/>
                <w:rtl w:val="0"/>
              </w:rPr>
              <w:t xml:space="preserve">Motivieren</w:t>
            </w:r>
          </w:p>
        </w:tc>
      </w:tr>
      <w:tr>
        <w:tc>
          <w:tcPr>
            <w:gridSpan w:val="3"/>
            <w:shd w:fill="d9d9d9" w:val="clear"/>
            <w:vAlign w:val="center"/>
          </w:tcPr>
          <w:p w:rsidR="00000000" w:rsidDel="00000000" w:rsidP="00000000" w:rsidRDefault="00000000" w:rsidRPr="00000000" w14:paraId="000008A3">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p w:rsidR="00000000" w:rsidDel="00000000" w:rsidP="00000000" w:rsidRDefault="00000000" w:rsidRPr="00000000" w14:paraId="000008A6">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3"/>
            <w:shd w:fill="d9d9d9" w:val="clear"/>
            <w:vAlign w:val="center"/>
          </w:tcPr>
          <w:p w:rsidR="00000000" w:rsidDel="00000000" w:rsidP="00000000" w:rsidRDefault="00000000" w:rsidRPr="00000000" w14:paraId="000008A7">
            <w:pPr>
              <w:jc w:val="center"/>
              <w:rPr>
                <w:b w:val="1"/>
                <w:sz w:val="22"/>
                <w:szCs w:val="22"/>
              </w:rPr>
            </w:pPr>
            <w:r w:rsidDel="00000000" w:rsidR="00000000" w:rsidRPr="00000000">
              <w:rPr>
                <w:b w:val="1"/>
                <w:sz w:val="22"/>
                <w:szCs w:val="22"/>
                <w:rtl w:val="0"/>
              </w:rPr>
              <w:t xml:space="preserve">Anzuwendende Tools</w:t>
            </w:r>
          </w:p>
        </w:tc>
        <w:tc>
          <w:tcPr/>
          <w:p w:rsidR="00000000" w:rsidDel="00000000" w:rsidP="00000000" w:rsidRDefault="00000000" w:rsidRPr="00000000" w14:paraId="000008AA">
            <w:pPr>
              <w:rPr>
                <w:sz w:val="22"/>
                <w:szCs w:val="22"/>
              </w:rPr>
            </w:pPr>
            <w:r w:rsidDel="00000000" w:rsidR="00000000" w:rsidRPr="00000000">
              <w:rPr>
                <w:sz w:val="22"/>
                <w:szCs w:val="22"/>
                <w:rtl w:val="0"/>
              </w:rPr>
              <w:t xml:space="preserve">Workshopmaterialien (PowerPoint-Präsentationen)</w:t>
            </w:r>
          </w:p>
        </w:tc>
      </w:tr>
      <w:tr>
        <w:tc>
          <w:tcPr>
            <w:gridSpan w:val="3"/>
            <w:shd w:fill="d9d9d9" w:val="clear"/>
            <w:vAlign w:val="center"/>
          </w:tcPr>
          <w:p w:rsidR="00000000" w:rsidDel="00000000" w:rsidP="00000000" w:rsidRDefault="00000000" w:rsidRPr="00000000" w14:paraId="000008AB">
            <w:pPr>
              <w:jc w:val="center"/>
              <w:rPr>
                <w:b w:val="1"/>
                <w:sz w:val="22"/>
                <w:szCs w:val="22"/>
              </w:rPr>
            </w:pPr>
            <w:r w:rsidDel="00000000" w:rsidR="00000000" w:rsidRPr="00000000">
              <w:rPr>
                <w:b w:val="1"/>
                <w:sz w:val="22"/>
                <w:szCs w:val="22"/>
                <w:rtl w:val="0"/>
              </w:rPr>
              <w:t xml:space="preserve">Sprachen</w:t>
            </w:r>
          </w:p>
        </w:tc>
        <w:tc>
          <w:tcPr/>
          <w:p w:rsidR="00000000" w:rsidDel="00000000" w:rsidP="00000000" w:rsidRDefault="00000000" w:rsidRPr="00000000" w14:paraId="000008AE">
            <w:pPr>
              <w:rPr>
                <w:sz w:val="22"/>
                <w:szCs w:val="22"/>
              </w:rPr>
            </w:pPr>
            <w:r w:rsidDel="00000000" w:rsidR="00000000" w:rsidRPr="00000000">
              <w:rPr>
                <w:sz w:val="22"/>
                <w:szCs w:val="22"/>
                <w:rtl w:val="0"/>
              </w:rPr>
              <w:t xml:space="preserve">Englisch, Italienisch, Griechisch, Deutsch, Schwedisch, Spanisch</w:t>
            </w:r>
          </w:p>
        </w:tc>
      </w:tr>
      <w:tr>
        <w:tc>
          <w:tcPr>
            <w:gridSpan w:val="3"/>
            <w:shd w:fill="d9d9d9" w:val="clear"/>
            <w:vAlign w:val="center"/>
          </w:tcPr>
          <w:p w:rsidR="00000000" w:rsidDel="00000000" w:rsidP="00000000" w:rsidRDefault="00000000" w:rsidRPr="00000000" w14:paraId="000008AF">
            <w:pPr>
              <w:jc w:val="center"/>
              <w:rPr>
                <w:b w:val="1"/>
                <w:sz w:val="22"/>
                <w:szCs w:val="22"/>
              </w:rPr>
            </w:pPr>
            <w:r w:rsidDel="00000000" w:rsidR="00000000" w:rsidRPr="00000000">
              <w:rPr>
                <w:b w:val="1"/>
                <w:sz w:val="22"/>
                <w:szCs w:val="22"/>
                <w:rtl w:val="0"/>
              </w:rPr>
              <w:t xml:space="preserve">Zielgruppe</w:t>
            </w:r>
          </w:p>
        </w:tc>
        <w:tc>
          <w:tcPr/>
          <w:p w:rsidR="00000000" w:rsidDel="00000000" w:rsidP="00000000" w:rsidRDefault="00000000" w:rsidRPr="00000000" w14:paraId="000008B2">
            <w:pPr>
              <w:rPr>
                <w:sz w:val="22"/>
                <w:szCs w:val="22"/>
              </w:rPr>
            </w:pPr>
            <w:r w:rsidDel="00000000" w:rsidR="00000000" w:rsidRPr="00000000">
              <w:rPr>
                <w:sz w:val="22"/>
                <w:szCs w:val="22"/>
                <w:rtl w:val="0"/>
              </w:rPr>
              <w:t xml:space="preserve">Manager und HR-Fachleute in KMU</w:t>
            </w:r>
          </w:p>
        </w:tc>
      </w:tr>
      <w:tr>
        <w:tc>
          <w:tcPr>
            <w:gridSpan w:val="4"/>
            <w:vAlign w:val="center"/>
          </w:tcPr>
          <w:p w:rsidR="00000000" w:rsidDel="00000000" w:rsidP="00000000" w:rsidRDefault="00000000" w:rsidRPr="00000000" w14:paraId="000008B3">
            <w:pPr>
              <w:rPr>
                <w:sz w:val="16"/>
                <w:szCs w:val="16"/>
              </w:rPr>
            </w:pPr>
            <w:r w:rsidDel="00000000" w:rsidR="00000000" w:rsidRPr="00000000">
              <w:rPr>
                <w:rtl w:val="0"/>
              </w:rPr>
            </w:r>
          </w:p>
        </w:tc>
      </w:tr>
      <w:tr>
        <w:tc>
          <w:tcPr>
            <w:gridSpan w:val="3"/>
            <w:shd w:fill="d9d9d9" w:val="clear"/>
            <w:vAlign w:val="center"/>
          </w:tcPr>
          <w:p w:rsidR="00000000" w:rsidDel="00000000" w:rsidP="00000000" w:rsidRDefault="00000000" w:rsidRPr="00000000" w14:paraId="000008B7">
            <w:pPr>
              <w:jc w:val="center"/>
              <w:rPr>
                <w:b w:val="1"/>
                <w:sz w:val="22"/>
                <w:szCs w:val="22"/>
              </w:rPr>
            </w:pPr>
            <w:r w:rsidDel="00000000" w:rsidR="00000000" w:rsidRPr="00000000">
              <w:rPr>
                <w:b w:val="1"/>
                <w:sz w:val="22"/>
                <w:szCs w:val="22"/>
                <w:rtl w:val="0"/>
              </w:rPr>
              <w:t xml:space="preserve">Beschreibung</w:t>
            </w:r>
          </w:p>
        </w:tc>
        <w:tc>
          <w:tcPr>
            <w:vMerge w:val="restart"/>
          </w:tcPr>
          <w:p w:rsidR="00000000" w:rsidDel="00000000" w:rsidP="00000000" w:rsidRDefault="00000000" w:rsidRPr="00000000" w14:paraId="000008BA">
            <w:pPr>
              <w:jc w:val="both"/>
              <w:rPr>
                <w:sz w:val="22"/>
                <w:szCs w:val="22"/>
              </w:rPr>
            </w:pPr>
            <w:r w:rsidDel="00000000" w:rsidR="00000000" w:rsidRPr="00000000">
              <w:rPr>
                <w:sz w:val="22"/>
                <w:szCs w:val="22"/>
                <w:rtl w:val="0"/>
              </w:rPr>
              <w:t xml:space="preserve">Es ist schwierig, Ihr kleines Unternehmen auszubauen, wenn Sie das Motivationsniveau Ihrer Mitarbeiter nicht messen können. Der Einsatz von Methoden zur Messung des Engagements und der Energie der Mitarbeiter kann die Aufgabe, diese Faktoren zu erhöhen, erleichtern. </w:t>
            </w:r>
          </w:p>
          <w:p w:rsidR="00000000" w:rsidDel="00000000" w:rsidP="00000000" w:rsidRDefault="00000000" w:rsidRPr="00000000" w14:paraId="000008BB">
            <w:pPr>
              <w:jc w:val="both"/>
              <w:rPr>
                <w:color w:val="00b050"/>
                <w:sz w:val="22"/>
                <w:szCs w:val="22"/>
              </w:rPr>
            </w:pPr>
            <w:r w:rsidDel="00000000" w:rsidR="00000000" w:rsidRPr="00000000">
              <w:rPr>
                <w:sz w:val="22"/>
                <w:szCs w:val="22"/>
                <w:rtl w:val="0"/>
              </w:rPr>
              <w:t xml:space="preserve">Die Mitarbeitermotivation ist einer der Schlüsselfaktoren für den Erfolg eines Unternehmens. Unternehmen, die motivierte Mitarbeiter haben, werden im obersten Perzentil eingestuft. Beloh-nungen, Jobmerkmale, Gehalt, Anerkennung und Wertschätzung, Arbeitsbedingungen, Weiterbildungs-  und Entwicklungsmöglichkeiten, Sicherheit am Arbeitsplatz, Leistungsbeurteilung, Beförderungen, Führungsstill usw. sind die Faktoren, die Menschen am Arbeitsplatz motivieren. Es ist schwierig, Ihr kleines Unternehmen auszubauen, wenn Sie das Motivations-niveau Ihrer Mitarbeiter nicht messen können.</w:t>
            </w:r>
            <w:r w:rsidDel="00000000" w:rsidR="00000000" w:rsidRPr="00000000">
              <w:rPr>
                <w:rtl w:val="0"/>
              </w:rPr>
            </w:r>
          </w:p>
        </w:tc>
      </w:tr>
      <w:tr>
        <w:trPr>
          <w:trHeight w:val="521" w:hRule="atLeast"/>
        </w:trPr>
        <w:tc>
          <w:tcPr>
            <w:gridSpan w:val="3"/>
            <w:vAlign w:val="center"/>
          </w:tcPr>
          <w:p w:rsidR="00000000" w:rsidDel="00000000" w:rsidP="00000000" w:rsidRDefault="00000000" w:rsidRPr="00000000" w14:paraId="000008BC">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8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3"/>
            <w:shd w:fill="d9d9d9" w:val="clear"/>
            <w:vAlign w:val="center"/>
          </w:tcPr>
          <w:p w:rsidR="00000000" w:rsidDel="00000000" w:rsidP="00000000" w:rsidRDefault="00000000" w:rsidRPr="00000000" w14:paraId="000008C0">
            <w:pPr>
              <w:jc w:val="center"/>
              <w:rPr>
                <w:b w:val="1"/>
                <w:sz w:val="22"/>
                <w:szCs w:val="22"/>
              </w:rPr>
            </w:pPr>
            <w:r w:rsidDel="00000000" w:rsidR="00000000" w:rsidRPr="00000000">
              <w:rPr>
                <w:b w:val="1"/>
                <w:sz w:val="22"/>
                <w:szCs w:val="22"/>
                <w:rtl w:val="0"/>
              </w:rPr>
              <w:t xml:space="preserve">Hauptthemen</w:t>
            </w:r>
          </w:p>
        </w:tc>
        <w:tc>
          <w:tcPr>
            <w:vMerge w:val="restart"/>
          </w:tcPr>
          <w:p w:rsidR="00000000" w:rsidDel="00000000" w:rsidP="00000000" w:rsidRDefault="00000000" w:rsidRPr="00000000" w14:paraId="000008C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Checkliste zur Messung der Mitarbeitermotivation</w:t>
            </w:r>
          </w:p>
          <w:p w:rsidR="00000000" w:rsidDel="00000000" w:rsidP="00000000" w:rsidRDefault="00000000" w:rsidRPr="00000000" w14:paraId="000008C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Indikatoren zur Messung der Mitarbeitermotivation</w:t>
            </w:r>
          </w:p>
          <w:p w:rsidR="00000000" w:rsidDel="00000000" w:rsidP="00000000" w:rsidRDefault="00000000" w:rsidRPr="00000000" w14:paraId="000008C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Methoden und Instrumente zur Leistungsmessung</w:t>
            </w:r>
          </w:p>
          <w:p w:rsidR="00000000" w:rsidDel="00000000" w:rsidP="00000000" w:rsidRDefault="00000000" w:rsidRPr="00000000" w14:paraId="000008C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Mitarbeiter durch Leistungsbeurteilungen motivieren</w:t>
            </w:r>
          </w:p>
        </w:tc>
      </w:tr>
      <w:tr>
        <w:trPr>
          <w:trHeight w:val="618" w:hRule="atLeast"/>
        </w:trPr>
        <w:tc>
          <w:tcPr>
            <w:gridSpan w:val="3"/>
            <w:vAlign w:val="center"/>
          </w:tcPr>
          <w:p w:rsidR="00000000" w:rsidDel="00000000" w:rsidP="00000000" w:rsidRDefault="00000000" w:rsidRPr="00000000" w14:paraId="000008C7">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8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3"/>
            <w:shd w:fill="d9d9d9" w:val="clear"/>
          </w:tcPr>
          <w:p w:rsidR="00000000" w:rsidDel="00000000" w:rsidP="00000000" w:rsidRDefault="00000000" w:rsidRPr="00000000" w14:paraId="000008CB">
            <w:pPr>
              <w:jc w:val="center"/>
              <w:rPr>
                <w:b w:val="1"/>
                <w:sz w:val="22"/>
                <w:szCs w:val="22"/>
              </w:rPr>
            </w:pPr>
            <w:r w:rsidDel="00000000" w:rsidR="00000000" w:rsidRPr="00000000">
              <w:rPr>
                <w:b w:val="1"/>
                <w:sz w:val="22"/>
                <w:szCs w:val="22"/>
                <w:rtl w:val="0"/>
              </w:rPr>
              <w:t xml:space="preserve">Lernergebnisse</w:t>
            </w:r>
          </w:p>
        </w:tc>
        <w:tc>
          <w:tcPr>
            <w:vMerge w:val="restart"/>
          </w:tcPr>
          <w:p w:rsidR="00000000" w:rsidDel="00000000" w:rsidP="00000000" w:rsidRDefault="00000000" w:rsidRPr="00000000" w14:paraId="000008CE">
            <w:pPr>
              <w:ind w:left="16" w:firstLine="0"/>
              <w:rPr>
                <w:sz w:val="22"/>
                <w:szCs w:val="22"/>
              </w:rPr>
            </w:pPr>
            <w:r w:rsidDel="00000000" w:rsidR="00000000" w:rsidRPr="00000000">
              <w:rPr>
                <w:sz w:val="22"/>
                <w:szCs w:val="22"/>
                <w:rtl w:val="0"/>
              </w:rPr>
              <w:t xml:space="preserve">Am Ende dieser Lerneinheit werden die Teilnehmer(-innen) in der Lage sein:</w:t>
            </w:r>
          </w:p>
          <w:p w:rsidR="00000000" w:rsidDel="00000000" w:rsidP="00000000" w:rsidRDefault="00000000" w:rsidRPr="00000000" w14:paraId="000008C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Methoden zur Messung der Motivation zu identifizieren,</w:t>
            </w:r>
          </w:p>
          <w:p w:rsidR="00000000" w:rsidDel="00000000" w:rsidP="00000000" w:rsidRDefault="00000000" w:rsidRPr="00000000" w14:paraId="000008D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Kennzahlen zur Messung der Mitarbeitermotivation zu verstehen,</w:t>
            </w:r>
          </w:p>
          <w:p w:rsidR="00000000" w:rsidDel="00000000" w:rsidP="00000000" w:rsidRDefault="00000000" w:rsidRPr="00000000" w14:paraId="000008D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zu wissen, wie man die Mitarbeitermotivation misst,</w:t>
            </w:r>
          </w:p>
          <w:p w:rsidR="00000000" w:rsidDel="00000000" w:rsidP="00000000" w:rsidRDefault="00000000" w:rsidRPr="00000000" w14:paraId="000008D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0"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zu wissen, welche Idee hinter einer Leistungsbeurteilung steht.</w:t>
            </w:r>
          </w:p>
        </w:tc>
      </w:tr>
      <w:tr>
        <w:trPr>
          <w:trHeight w:val="1092" w:hRule="atLeast"/>
        </w:trPr>
        <w:tc>
          <w:tcPr>
            <w:gridSpan w:val="3"/>
          </w:tcPr>
          <w:p w:rsidR="00000000" w:rsidDel="00000000" w:rsidP="00000000" w:rsidRDefault="00000000" w:rsidRPr="00000000" w14:paraId="000008D3">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8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4"/>
          </w:tcPr>
          <w:p w:rsidR="00000000" w:rsidDel="00000000" w:rsidP="00000000" w:rsidRDefault="00000000" w:rsidRPr="00000000" w14:paraId="000008D7">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8DB">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4"/>
            <w:shd w:fill="auto" w:val="clear"/>
          </w:tcPr>
          <w:p w:rsidR="00000000" w:rsidDel="00000000" w:rsidP="00000000" w:rsidRDefault="00000000" w:rsidRPr="00000000" w14:paraId="000008DF">
            <w:pPr>
              <w:jc w:val="both"/>
              <w:rPr>
                <w:sz w:val="22"/>
                <w:szCs w:val="22"/>
              </w:rPr>
            </w:pPr>
            <w:r w:rsidDel="00000000" w:rsidR="00000000" w:rsidRPr="00000000">
              <w:rPr>
                <w:sz w:val="22"/>
                <w:szCs w:val="22"/>
                <w:rtl w:val="0"/>
              </w:rPr>
              <w:t xml:space="preserve">Im Rahmen dieser Lerneinheit werden sechs verschiedene Aktivitäten in Form eines Workshops (WS) durchgeführt.</w:t>
            </w:r>
          </w:p>
        </w:tc>
      </w:tr>
      <w:tr>
        <w:trPr>
          <w:trHeight w:val="210" w:hRule="atLeast"/>
        </w:trPr>
        <w:tc>
          <w:tcPr>
            <w:gridSpan w:val="3"/>
            <w:shd w:fill="c5e0b3" w:val="clear"/>
          </w:tcPr>
          <w:p w:rsidR="00000000" w:rsidDel="00000000" w:rsidP="00000000" w:rsidRDefault="00000000" w:rsidRPr="00000000" w14:paraId="000008E3">
            <w:pPr>
              <w:jc w:val="center"/>
              <w:rPr>
                <w:b w:val="1"/>
                <w:sz w:val="22"/>
                <w:szCs w:val="22"/>
              </w:rPr>
            </w:pPr>
            <w:r w:rsidDel="00000000" w:rsidR="00000000" w:rsidRPr="00000000">
              <w:rPr>
                <w:b w:val="1"/>
                <w:sz w:val="22"/>
                <w:szCs w:val="22"/>
                <w:rtl w:val="0"/>
              </w:rPr>
              <w:t xml:space="preserve">WS-Aktivität 01</w:t>
            </w:r>
          </w:p>
        </w:tc>
        <w:tc>
          <w:tcPr/>
          <w:p w:rsidR="00000000" w:rsidDel="00000000" w:rsidP="00000000" w:rsidRDefault="00000000" w:rsidRPr="00000000" w14:paraId="000008E6">
            <w:pPr>
              <w:jc w:val="both"/>
              <w:rPr>
                <w:sz w:val="22"/>
                <w:szCs w:val="22"/>
              </w:rPr>
            </w:pPr>
            <w:r w:rsidDel="00000000" w:rsidR="00000000" w:rsidRPr="00000000">
              <w:rPr>
                <w:sz w:val="22"/>
                <w:szCs w:val="22"/>
                <w:rtl w:val="0"/>
              </w:rPr>
              <w:t xml:space="preserve">Einführung in die Lernergebnisse und Inhalte der Lerneinheit.</w:t>
            </w:r>
          </w:p>
        </w:tc>
      </w:tr>
      <w:tr>
        <w:trPr>
          <w:trHeight w:val="210" w:hRule="atLeast"/>
        </w:trPr>
        <w:tc>
          <w:tcPr>
            <w:gridSpan w:val="3"/>
            <w:shd w:fill="c5e0b3" w:val="clear"/>
          </w:tcPr>
          <w:p w:rsidR="00000000" w:rsidDel="00000000" w:rsidP="00000000" w:rsidRDefault="00000000" w:rsidRPr="00000000" w14:paraId="000008E7">
            <w:pPr>
              <w:jc w:val="center"/>
              <w:rPr>
                <w:b w:val="1"/>
                <w:sz w:val="22"/>
                <w:szCs w:val="22"/>
              </w:rPr>
            </w:pPr>
            <w:r w:rsidDel="00000000" w:rsidR="00000000" w:rsidRPr="00000000">
              <w:rPr>
                <w:b w:val="1"/>
                <w:sz w:val="22"/>
                <w:szCs w:val="22"/>
                <w:rtl w:val="0"/>
              </w:rPr>
              <w:t xml:space="preserve">WS-Aktivität 02</w:t>
            </w:r>
          </w:p>
        </w:tc>
        <w:tc>
          <w:tcPr/>
          <w:p w:rsidR="00000000" w:rsidDel="00000000" w:rsidP="00000000" w:rsidRDefault="00000000" w:rsidRPr="00000000" w14:paraId="000008EA">
            <w:pPr>
              <w:jc w:val="both"/>
              <w:rPr>
                <w:sz w:val="22"/>
                <w:szCs w:val="22"/>
              </w:rPr>
            </w:pPr>
            <w:r w:rsidDel="00000000" w:rsidR="00000000" w:rsidRPr="00000000">
              <w:rPr>
                <w:sz w:val="22"/>
                <w:szCs w:val="22"/>
                <w:rtl w:val="0"/>
              </w:rPr>
              <w:t xml:space="preserve">Präsentation von Indikatoren zur Messung der Mitarbeitermotivation.</w:t>
            </w:r>
          </w:p>
        </w:tc>
      </w:tr>
      <w:tr>
        <w:trPr>
          <w:trHeight w:val="210" w:hRule="atLeast"/>
        </w:trPr>
        <w:tc>
          <w:tcPr>
            <w:gridSpan w:val="3"/>
            <w:shd w:fill="c5e0b3" w:val="clear"/>
          </w:tcPr>
          <w:p w:rsidR="00000000" w:rsidDel="00000000" w:rsidP="00000000" w:rsidRDefault="00000000" w:rsidRPr="00000000" w14:paraId="000008EB">
            <w:pPr>
              <w:jc w:val="center"/>
              <w:rPr>
                <w:b w:val="1"/>
                <w:sz w:val="22"/>
                <w:szCs w:val="22"/>
              </w:rPr>
            </w:pPr>
            <w:r w:rsidDel="00000000" w:rsidR="00000000" w:rsidRPr="00000000">
              <w:rPr>
                <w:b w:val="1"/>
                <w:sz w:val="22"/>
                <w:szCs w:val="22"/>
                <w:rtl w:val="0"/>
              </w:rPr>
              <w:t xml:space="preserve">WS-Aktivität 03</w:t>
            </w:r>
          </w:p>
        </w:tc>
        <w:tc>
          <w:tcPr/>
          <w:p w:rsidR="00000000" w:rsidDel="00000000" w:rsidP="00000000" w:rsidRDefault="00000000" w:rsidRPr="00000000" w14:paraId="000008EE">
            <w:pPr>
              <w:jc w:val="both"/>
              <w:rPr>
                <w:sz w:val="22"/>
                <w:szCs w:val="22"/>
              </w:rPr>
            </w:pPr>
            <w:r w:rsidDel="00000000" w:rsidR="00000000" w:rsidRPr="00000000">
              <w:rPr>
                <w:sz w:val="22"/>
                <w:szCs w:val="22"/>
                <w:rtl w:val="0"/>
              </w:rPr>
              <w:t xml:space="preserve">Offene Diskussion zum Thema: „Können wir die Motivation unserer Mitarbeiter messen?“</w:t>
            </w:r>
          </w:p>
        </w:tc>
      </w:tr>
      <w:tr>
        <w:trPr>
          <w:trHeight w:val="210" w:hRule="atLeast"/>
        </w:trPr>
        <w:tc>
          <w:tcPr>
            <w:gridSpan w:val="3"/>
            <w:shd w:fill="c5e0b3" w:val="clear"/>
          </w:tcPr>
          <w:p w:rsidR="00000000" w:rsidDel="00000000" w:rsidP="00000000" w:rsidRDefault="00000000" w:rsidRPr="00000000" w14:paraId="000008EF">
            <w:pPr>
              <w:jc w:val="center"/>
              <w:rPr>
                <w:b w:val="1"/>
                <w:sz w:val="22"/>
                <w:szCs w:val="22"/>
              </w:rPr>
            </w:pPr>
            <w:r w:rsidDel="00000000" w:rsidR="00000000" w:rsidRPr="00000000">
              <w:rPr>
                <w:b w:val="1"/>
                <w:sz w:val="22"/>
                <w:szCs w:val="22"/>
                <w:rtl w:val="0"/>
              </w:rPr>
              <w:t xml:space="preserve">WS-Aktivität 04</w:t>
            </w:r>
          </w:p>
        </w:tc>
        <w:tc>
          <w:tcPr/>
          <w:p w:rsidR="00000000" w:rsidDel="00000000" w:rsidP="00000000" w:rsidRDefault="00000000" w:rsidRPr="00000000" w14:paraId="000008F2">
            <w:pPr>
              <w:jc w:val="both"/>
              <w:rPr>
                <w:sz w:val="22"/>
                <w:szCs w:val="22"/>
              </w:rPr>
            </w:pPr>
            <w:r w:rsidDel="00000000" w:rsidR="00000000" w:rsidRPr="00000000">
              <w:rPr>
                <w:sz w:val="22"/>
                <w:szCs w:val="22"/>
                <w:rtl w:val="0"/>
              </w:rPr>
              <w:t xml:space="preserve">Einführung in das Tool „Leistungsbeurteilung“</w:t>
            </w:r>
          </w:p>
        </w:tc>
      </w:tr>
      <w:tr>
        <w:trPr>
          <w:trHeight w:val="210" w:hRule="atLeast"/>
        </w:trPr>
        <w:tc>
          <w:tcPr>
            <w:gridSpan w:val="3"/>
            <w:shd w:fill="c5e0b3" w:val="clear"/>
          </w:tcPr>
          <w:p w:rsidR="00000000" w:rsidDel="00000000" w:rsidP="00000000" w:rsidRDefault="00000000" w:rsidRPr="00000000" w14:paraId="000008F3">
            <w:pPr>
              <w:jc w:val="center"/>
              <w:rPr>
                <w:b w:val="1"/>
                <w:sz w:val="22"/>
                <w:szCs w:val="22"/>
              </w:rPr>
            </w:pPr>
            <w:r w:rsidDel="00000000" w:rsidR="00000000" w:rsidRPr="00000000">
              <w:rPr>
                <w:b w:val="1"/>
                <w:sz w:val="22"/>
                <w:szCs w:val="22"/>
                <w:rtl w:val="0"/>
              </w:rPr>
              <w:t xml:space="preserve">WS-Aktivität 05</w:t>
            </w:r>
          </w:p>
        </w:tc>
        <w:tc>
          <w:tcPr/>
          <w:p w:rsidR="00000000" w:rsidDel="00000000" w:rsidP="00000000" w:rsidRDefault="00000000" w:rsidRPr="00000000" w14:paraId="000008F6">
            <w:pPr>
              <w:jc w:val="both"/>
              <w:rPr>
                <w:sz w:val="22"/>
                <w:szCs w:val="22"/>
              </w:rPr>
            </w:pPr>
            <w:r w:rsidDel="00000000" w:rsidR="00000000" w:rsidRPr="00000000">
              <w:rPr>
                <w:sz w:val="22"/>
                <w:szCs w:val="22"/>
                <w:rtl w:val="0"/>
              </w:rPr>
              <w:t xml:space="preserve">Diskussionsrunde zum Thema: „Glauben Sie, dass Selbstbeurteilungen zuverlässig sind? Warum wäre es hilfreich, Selbstbeurteilungen in den Beurteilungs-verfahren einzubinden? Können Sie sich irgendwelche Nachteile ihrer Verwendung vorstellen?“</w:t>
            </w:r>
          </w:p>
        </w:tc>
      </w:tr>
      <w:tr>
        <w:trPr>
          <w:trHeight w:val="210" w:hRule="atLeast"/>
        </w:trPr>
        <w:tc>
          <w:tcPr>
            <w:gridSpan w:val="3"/>
            <w:shd w:fill="c5e0b3" w:val="clear"/>
          </w:tcPr>
          <w:p w:rsidR="00000000" w:rsidDel="00000000" w:rsidP="00000000" w:rsidRDefault="00000000" w:rsidRPr="00000000" w14:paraId="000008F7">
            <w:pPr>
              <w:jc w:val="center"/>
              <w:rPr>
                <w:b w:val="1"/>
                <w:sz w:val="22"/>
                <w:szCs w:val="22"/>
              </w:rPr>
            </w:pPr>
            <w:r w:rsidDel="00000000" w:rsidR="00000000" w:rsidRPr="00000000">
              <w:rPr>
                <w:b w:val="1"/>
                <w:sz w:val="22"/>
                <w:szCs w:val="22"/>
                <w:rtl w:val="0"/>
              </w:rPr>
              <w:t xml:space="preserve">WS-Aktivität 06</w:t>
            </w:r>
          </w:p>
        </w:tc>
        <w:tc>
          <w:tcPr/>
          <w:p w:rsidR="00000000" w:rsidDel="00000000" w:rsidP="00000000" w:rsidRDefault="00000000" w:rsidRPr="00000000" w14:paraId="000008FA">
            <w:pPr>
              <w:jc w:val="both"/>
              <w:rPr>
                <w:sz w:val="22"/>
                <w:szCs w:val="22"/>
              </w:rPr>
            </w:pPr>
            <w:r w:rsidDel="00000000" w:rsidR="00000000" w:rsidRPr="00000000">
              <w:rPr>
                <w:sz w:val="22"/>
                <w:szCs w:val="22"/>
                <w:rtl w:val="0"/>
              </w:rPr>
              <w:t xml:space="preserve">Zusammenfassung der Lerneinheit und Aussichten.</w:t>
            </w:r>
          </w:p>
        </w:tc>
      </w:tr>
      <w:tr>
        <w:trPr>
          <w:trHeight w:val="113" w:hRule="atLeast"/>
        </w:trPr>
        <w:tc>
          <w:tcPr>
            <w:gridSpan w:val="4"/>
            <w:shd w:fill="auto" w:val="clear"/>
          </w:tcPr>
          <w:p w:rsidR="00000000" w:rsidDel="00000000" w:rsidP="00000000" w:rsidRDefault="00000000" w:rsidRPr="00000000" w14:paraId="000008FB">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8FF">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4"/>
            <w:shd w:fill="auto" w:val="clear"/>
          </w:tcPr>
          <w:p w:rsidR="00000000" w:rsidDel="00000000" w:rsidP="00000000" w:rsidRDefault="00000000" w:rsidRPr="00000000" w14:paraId="00000903">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90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IO3_M4_U02: Wie man die Mitarbeitermotivation misst</w:t>
            </w:r>
          </w:p>
        </w:tc>
      </w:tr>
      <w:tr>
        <w:trPr>
          <w:trHeight w:val="210" w:hRule="atLeast"/>
        </w:trPr>
        <w:tc>
          <w:tcPr>
            <w:gridSpan w:val="4"/>
            <w:shd w:fill="c5e0b3" w:val="clear"/>
          </w:tcPr>
          <w:p w:rsidR="00000000" w:rsidDel="00000000" w:rsidP="00000000" w:rsidRDefault="00000000" w:rsidRPr="00000000" w14:paraId="00000908">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4"/>
            <w:shd w:fill="auto" w:val="clear"/>
          </w:tcPr>
          <w:p w:rsidR="00000000" w:rsidDel="00000000" w:rsidP="00000000" w:rsidRDefault="00000000" w:rsidRPr="00000000" w14:paraId="0000090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Karak, Sanjay/Sen, Krishnendu (2019): Performance appraisal of employees: a literature review Sanjay Karak </w:t>
            </w:r>
            <w:hyperlink r:id="rId68">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https://www.researchgate.net/publication/331175598_Performance_appraisal_of_employees_a_literature_review_Sanjay_Karak</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0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Abraham, Akampurira (2013): Performance Appraisal, Anchor Academic Publishing, Hamburg, ISBN-13: </w:t>
            </w:r>
            <w:r w:rsidDel="00000000" w:rsidR="00000000" w:rsidRPr="00000000">
              <w:rPr>
                <w:rFonts w:ascii="Arial" w:cs="Arial" w:eastAsia="Arial" w:hAnsi="Arial"/>
                <w:b w:val="0"/>
                <w:i w:val="0"/>
                <w:smallCaps w:val="0"/>
                <w:strike w:val="0"/>
                <w:color w:val="111111"/>
                <w:sz w:val="21"/>
                <w:szCs w:val="21"/>
                <w:highlight w:val="white"/>
                <w:u w:val="none"/>
                <w:vertAlign w:val="baseline"/>
                <w:rtl w:val="0"/>
              </w:rPr>
              <w:t xml:space="preserve">978-3954890934. </w:t>
            </w:r>
            <w:r w:rsidDel="00000000" w:rsidR="00000000" w:rsidRPr="00000000">
              <w:rPr>
                <w:rtl w:val="0"/>
              </w:rPr>
            </w:r>
          </w:p>
        </w:tc>
      </w:tr>
      <w:tr>
        <w:tc>
          <w:tcPr>
            <w:gridSpan w:val="4"/>
          </w:tcPr>
          <w:p w:rsidR="00000000" w:rsidDel="00000000" w:rsidP="00000000" w:rsidRDefault="00000000" w:rsidRPr="00000000" w14:paraId="00000911">
            <w:pPr>
              <w:jc w:val="center"/>
              <w:rPr>
                <w:b w:val="1"/>
                <w:sz w:val="8"/>
                <w:szCs w:val="8"/>
              </w:rPr>
            </w:pPr>
            <w:r w:rsidDel="00000000" w:rsidR="00000000" w:rsidRPr="00000000">
              <w:rPr>
                <w:rtl w:val="0"/>
              </w:rPr>
            </w:r>
          </w:p>
        </w:tc>
      </w:tr>
      <w:tr>
        <w:tc>
          <w:tcPr>
            <w:gridSpan w:val="2"/>
            <w:tcBorders>
              <w:right w:color="000000" w:space="0" w:sz="0" w:val="nil"/>
            </w:tcBorders>
            <w:shd w:fill="8eaadb" w:val="clear"/>
          </w:tcPr>
          <w:p w:rsidR="00000000" w:rsidDel="00000000" w:rsidP="00000000" w:rsidRDefault="00000000" w:rsidRPr="00000000" w14:paraId="00000915">
            <w:pPr>
              <w:jc w:val="center"/>
              <w:rPr>
                <w:b w:val="1"/>
              </w:rPr>
            </w:pPr>
            <w:r w:rsidDel="00000000" w:rsidR="00000000" w:rsidRPr="00000000">
              <w:rPr>
                <w:b w:val="1"/>
                <w:rtl w:val="0"/>
              </w:rPr>
              <w:t xml:space="preserve">Lerneinheit 04.03</w:t>
            </w:r>
          </w:p>
        </w:tc>
        <w:tc>
          <w:tcPr>
            <w:gridSpan w:val="2"/>
            <w:tcBorders>
              <w:left w:color="000000" w:space="0" w:sz="0" w:val="nil"/>
            </w:tcBorders>
            <w:shd w:fill="8eaadb" w:val="clear"/>
          </w:tcPr>
          <w:p w:rsidR="00000000" w:rsidDel="00000000" w:rsidP="00000000" w:rsidRDefault="00000000" w:rsidRPr="00000000" w14:paraId="00000917">
            <w:pPr>
              <w:jc w:val="center"/>
              <w:rPr>
                <w:b w:val="1"/>
              </w:rPr>
            </w:pPr>
            <w:r w:rsidDel="00000000" w:rsidR="00000000" w:rsidRPr="00000000">
              <w:rPr>
                <w:b w:val="1"/>
                <w:rtl w:val="0"/>
              </w:rPr>
              <w:t xml:space="preserve">Wie man die Mitarbeitermotivation verbessert</w:t>
            </w:r>
          </w:p>
        </w:tc>
      </w:tr>
      <w:tr>
        <w:trPr>
          <w:trHeight w:val="113" w:hRule="atLeast"/>
        </w:trPr>
        <w:tc>
          <w:tcPr>
            <w:gridSpan w:val="4"/>
          </w:tcPr>
          <w:p w:rsidR="00000000" w:rsidDel="00000000" w:rsidP="00000000" w:rsidRDefault="00000000" w:rsidRPr="00000000" w14:paraId="00000919">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91D">
            <w:pPr>
              <w:jc w:val="center"/>
              <w:rPr>
                <w:b w:val="1"/>
                <w:sz w:val="26"/>
                <w:szCs w:val="26"/>
              </w:rPr>
            </w:pPr>
            <w:r w:rsidDel="00000000" w:rsidR="00000000" w:rsidRPr="00000000">
              <w:rPr>
                <w:b w:val="1"/>
                <w:sz w:val="26"/>
                <w:szCs w:val="26"/>
                <w:rtl w:val="0"/>
              </w:rPr>
              <w:t xml:space="preserve">Allgemeinübersicht</w:t>
            </w:r>
          </w:p>
        </w:tc>
      </w:tr>
      <w:tr>
        <w:tc>
          <w:tcPr>
            <w:gridSpan w:val="3"/>
            <w:shd w:fill="d9d9d9" w:val="clear"/>
            <w:vAlign w:val="center"/>
          </w:tcPr>
          <w:p w:rsidR="00000000" w:rsidDel="00000000" w:rsidP="00000000" w:rsidRDefault="00000000" w:rsidRPr="00000000" w14:paraId="00000921">
            <w:pPr>
              <w:jc w:val="center"/>
              <w:rPr>
                <w:b w:val="1"/>
                <w:sz w:val="22"/>
                <w:szCs w:val="22"/>
              </w:rPr>
            </w:pPr>
            <w:r w:rsidDel="00000000" w:rsidR="00000000" w:rsidRPr="00000000">
              <w:rPr>
                <w:b w:val="1"/>
                <w:sz w:val="22"/>
                <w:szCs w:val="22"/>
                <w:rtl w:val="0"/>
              </w:rPr>
              <w:t xml:space="preserve">Dauer</w:t>
            </w:r>
          </w:p>
        </w:tc>
        <w:tc>
          <w:tcPr/>
          <w:p w:rsidR="00000000" w:rsidDel="00000000" w:rsidP="00000000" w:rsidRDefault="00000000" w:rsidRPr="00000000" w14:paraId="00000924">
            <w:pPr>
              <w:rPr>
                <w:sz w:val="22"/>
                <w:szCs w:val="22"/>
              </w:rPr>
            </w:pPr>
            <w:r w:rsidDel="00000000" w:rsidR="00000000" w:rsidRPr="00000000">
              <w:rPr>
                <w:sz w:val="22"/>
                <w:szCs w:val="22"/>
                <w:rtl w:val="0"/>
              </w:rPr>
              <w:t xml:space="preserve">3 Stunden / 180 Minuten</w:t>
            </w:r>
          </w:p>
        </w:tc>
      </w:tr>
      <w:tr>
        <w:tc>
          <w:tcPr>
            <w:gridSpan w:val="3"/>
            <w:shd w:fill="d9d9d9" w:val="clear"/>
            <w:vAlign w:val="center"/>
          </w:tcPr>
          <w:p w:rsidR="00000000" w:rsidDel="00000000" w:rsidP="00000000" w:rsidRDefault="00000000" w:rsidRPr="00000000" w14:paraId="00000925">
            <w:pPr>
              <w:jc w:val="center"/>
              <w:rPr>
                <w:b w:val="1"/>
                <w:sz w:val="22"/>
                <w:szCs w:val="22"/>
              </w:rPr>
            </w:pPr>
            <w:r w:rsidDel="00000000" w:rsidR="00000000" w:rsidRPr="00000000">
              <w:rPr>
                <w:b w:val="1"/>
                <w:sz w:val="22"/>
                <w:szCs w:val="22"/>
                <w:rtl w:val="0"/>
              </w:rPr>
              <w:t xml:space="preserve">ECVET-Punkte</w:t>
            </w:r>
          </w:p>
        </w:tc>
        <w:tc>
          <w:tcPr/>
          <w:p w:rsidR="00000000" w:rsidDel="00000000" w:rsidP="00000000" w:rsidRDefault="00000000" w:rsidRPr="00000000" w14:paraId="00000928">
            <w:pPr>
              <w:rPr>
                <w:sz w:val="22"/>
                <w:szCs w:val="22"/>
              </w:rPr>
            </w:pPr>
            <w:r w:rsidDel="00000000" w:rsidR="00000000" w:rsidRPr="00000000">
              <w:rPr>
                <w:sz w:val="22"/>
                <w:szCs w:val="22"/>
                <w:rtl w:val="0"/>
              </w:rPr>
              <w:t xml:space="preserve">0,1 Punkte</w:t>
            </w:r>
          </w:p>
        </w:tc>
      </w:tr>
      <w:tr>
        <w:tc>
          <w:tcPr>
            <w:gridSpan w:val="3"/>
            <w:shd w:fill="d9d9d9" w:val="clear"/>
            <w:vAlign w:val="center"/>
          </w:tcPr>
          <w:p w:rsidR="00000000" w:rsidDel="00000000" w:rsidP="00000000" w:rsidRDefault="00000000" w:rsidRPr="00000000" w14:paraId="00000929">
            <w:pPr>
              <w:jc w:val="center"/>
              <w:rPr>
                <w:b w:val="1"/>
                <w:sz w:val="22"/>
                <w:szCs w:val="22"/>
              </w:rPr>
            </w:pPr>
            <w:r w:rsidDel="00000000" w:rsidR="00000000" w:rsidRPr="00000000">
              <w:rPr>
                <w:b w:val="1"/>
                <w:sz w:val="22"/>
                <w:szCs w:val="22"/>
                <w:rtl w:val="0"/>
              </w:rPr>
              <w:t xml:space="preserve">Lernumgebung</w:t>
            </w:r>
          </w:p>
        </w:tc>
        <w:tc>
          <w:tcPr/>
          <w:p w:rsidR="00000000" w:rsidDel="00000000" w:rsidP="00000000" w:rsidRDefault="00000000" w:rsidRPr="00000000" w14:paraId="0000092C">
            <w:pPr>
              <w:rPr>
                <w:sz w:val="22"/>
                <w:szCs w:val="22"/>
              </w:rPr>
            </w:pPr>
            <w:r w:rsidDel="00000000" w:rsidR="00000000" w:rsidRPr="00000000">
              <w:rPr>
                <w:sz w:val="22"/>
                <w:szCs w:val="22"/>
                <w:rtl w:val="0"/>
              </w:rPr>
              <w:t xml:space="preserve">Präsenz- und/oder Onlineunterricht | Selbststudium</w:t>
            </w:r>
          </w:p>
        </w:tc>
      </w:tr>
      <w:tr>
        <w:tc>
          <w:tcPr>
            <w:gridSpan w:val="3"/>
            <w:shd w:fill="d9d9d9" w:val="clear"/>
            <w:vAlign w:val="center"/>
          </w:tcPr>
          <w:p w:rsidR="00000000" w:rsidDel="00000000" w:rsidP="00000000" w:rsidRDefault="00000000" w:rsidRPr="00000000" w14:paraId="0000092D">
            <w:pPr>
              <w:jc w:val="center"/>
              <w:rPr>
                <w:b w:val="1"/>
                <w:sz w:val="22"/>
                <w:szCs w:val="22"/>
              </w:rPr>
            </w:pPr>
            <w:r w:rsidDel="00000000" w:rsidR="00000000" w:rsidRPr="00000000">
              <w:rPr>
                <w:b w:val="1"/>
                <w:sz w:val="22"/>
                <w:szCs w:val="22"/>
                <w:rtl w:val="0"/>
              </w:rPr>
              <w:t xml:space="preserve">Talentmanagement-Säule</w:t>
            </w:r>
          </w:p>
        </w:tc>
        <w:tc>
          <w:tcPr>
            <w:vAlign w:val="center"/>
          </w:tcPr>
          <w:p w:rsidR="00000000" w:rsidDel="00000000" w:rsidP="00000000" w:rsidRDefault="00000000" w:rsidRPr="00000000" w14:paraId="00000930">
            <w:pPr>
              <w:rPr>
                <w:sz w:val="22"/>
                <w:szCs w:val="22"/>
              </w:rPr>
            </w:pPr>
            <w:r w:rsidDel="00000000" w:rsidR="00000000" w:rsidRPr="00000000">
              <w:rPr>
                <w:sz w:val="22"/>
                <w:szCs w:val="22"/>
                <w:rtl w:val="0"/>
              </w:rPr>
              <w:t xml:space="preserve">Motivieren</w:t>
            </w:r>
          </w:p>
        </w:tc>
      </w:tr>
      <w:tr>
        <w:tc>
          <w:tcPr>
            <w:gridSpan w:val="3"/>
            <w:shd w:fill="d9d9d9" w:val="clear"/>
            <w:vAlign w:val="center"/>
          </w:tcPr>
          <w:p w:rsidR="00000000" w:rsidDel="00000000" w:rsidP="00000000" w:rsidRDefault="00000000" w:rsidRPr="00000000" w14:paraId="00000931">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p w:rsidR="00000000" w:rsidDel="00000000" w:rsidP="00000000" w:rsidRDefault="00000000" w:rsidRPr="00000000" w14:paraId="00000934">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3"/>
            <w:shd w:fill="d9d9d9" w:val="clear"/>
            <w:vAlign w:val="center"/>
          </w:tcPr>
          <w:p w:rsidR="00000000" w:rsidDel="00000000" w:rsidP="00000000" w:rsidRDefault="00000000" w:rsidRPr="00000000" w14:paraId="00000935">
            <w:pPr>
              <w:jc w:val="center"/>
              <w:rPr>
                <w:b w:val="1"/>
                <w:sz w:val="22"/>
                <w:szCs w:val="22"/>
              </w:rPr>
            </w:pPr>
            <w:r w:rsidDel="00000000" w:rsidR="00000000" w:rsidRPr="00000000">
              <w:rPr>
                <w:b w:val="1"/>
                <w:sz w:val="22"/>
                <w:szCs w:val="22"/>
                <w:rtl w:val="0"/>
              </w:rPr>
              <w:t xml:space="preserve">Anzuwendende Tools</w:t>
            </w:r>
          </w:p>
        </w:tc>
        <w:tc>
          <w:tcPr/>
          <w:p w:rsidR="00000000" w:rsidDel="00000000" w:rsidP="00000000" w:rsidRDefault="00000000" w:rsidRPr="00000000" w14:paraId="00000938">
            <w:pPr>
              <w:rPr>
                <w:sz w:val="22"/>
                <w:szCs w:val="22"/>
              </w:rPr>
            </w:pPr>
            <w:r w:rsidDel="00000000" w:rsidR="00000000" w:rsidRPr="00000000">
              <w:rPr>
                <w:sz w:val="22"/>
                <w:szCs w:val="22"/>
                <w:rtl w:val="0"/>
              </w:rPr>
              <w:t xml:space="preserve">Workshopmaterialien (PowerPoint-Präsentationen)</w:t>
            </w:r>
          </w:p>
        </w:tc>
      </w:tr>
      <w:tr>
        <w:tc>
          <w:tcPr>
            <w:gridSpan w:val="3"/>
            <w:shd w:fill="d9d9d9" w:val="clear"/>
            <w:vAlign w:val="center"/>
          </w:tcPr>
          <w:p w:rsidR="00000000" w:rsidDel="00000000" w:rsidP="00000000" w:rsidRDefault="00000000" w:rsidRPr="00000000" w14:paraId="00000939">
            <w:pPr>
              <w:jc w:val="center"/>
              <w:rPr>
                <w:b w:val="1"/>
                <w:sz w:val="22"/>
                <w:szCs w:val="22"/>
              </w:rPr>
            </w:pPr>
            <w:r w:rsidDel="00000000" w:rsidR="00000000" w:rsidRPr="00000000">
              <w:rPr>
                <w:b w:val="1"/>
                <w:sz w:val="22"/>
                <w:szCs w:val="22"/>
                <w:rtl w:val="0"/>
              </w:rPr>
              <w:t xml:space="preserve">Sprachen</w:t>
            </w:r>
          </w:p>
        </w:tc>
        <w:tc>
          <w:tcPr/>
          <w:p w:rsidR="00000000" w:rsidDel="00000000" w:rsidP="00000000" w:rsidRDefault="00000000" w:rsidRPr="00000000" w14:paraId="0000093C">
            <w:pPr>
              <w:rPr>
                <w:sz w:val="22"/>
                <w:szCs w:val="22"/>
              </w:rPr>
            </w:pPr>
            <w:r w:rsidDel="00000000" w:rsidR="00000000" w:rsidRPr="00000000">
              <w:rPr>
                <w:sz w:val="22"/>
                <w:szCs w:val="22"/>
                <w:rtl w:val="0"/>
              </w:rPr>
              <w:t xml:space="preserve">Englisch, Italienisch, Griechisch, Deutsch, Schwedisch, Spanisch</w:t>
            </w:r>
          </w:p>
        </w:tc>
      </w:tr>
      <w:tr>
        <w:tc>
          <w:tcPr>
            <w:gridSpan w:val="3"/>
            <w:shd w:fill="d9d9d9" w:val="clear"/>
            <w:vAlign w:val="center"/>
          </w:tcPr>
          <w:p w:rsidR="00000000" w:rsidDel="00000000" w:rsidP="00000000" w:rsidRDefault="00000000" w:rsidRPr="00000000" w14:paraId="0000093D">
            <w:pPr>
              <w:jc w:val="center"/>
              <w:rPr>
                <w:b w:val="1"/>
                <w:sz w:val="22"/>
                <w:szCs w:val="22"/>
              </w:rPr>
            </w:pPr>
            <w:r w:rsidDel="00000000" w:rsidR="00000000" w:rsidRPr="00000000">
              <w:rPr>
                <w:b w:val="1"/>
                <w:sz w:val="22"/>
                <w:szCs w:val="22"/>
                <w:rtl w:val="0"/>
              </w:rPr>
              <w:t xml:space="preserve">Zielgruppe</w:t>
            </w:r>
          </w:p>
        </w:tc>
        <w:tc>
          <w:tcPr/>
          <w:p w:rsidR="00000000" w:rsidDel="00000000" w:rsidP="00000000" w:rsidRDefault="00000000" w:rsidRPr="00000000" w14:paraId="00000940">
            <w:pPr>
              <w:rPr>
                <w:sz w:val="22"/>
                <w:szCs w:val="22"/>
              </w:rPr>
            </w:pPr>
            <w:r w:rsidDel="00000000" w:rsidR="00000000" w:rsidRPr="00000000">
              <w:rPr>
                <w:sz w:val="22"/>
                <w:szCs w:val="22"/>
                <w:rtl w:val="0"/>
              </w:rPr>
              <w:t xml:space="preserve">Manager und HR-Fachleute in KMU</w:t>
            </w:r>
          </w:p>
        </w:tc>
      </w:tr>
      <w:tr>
        <w:tc>
          <w:tcPr>
            <w:gridSpan w:val="4"/>
            <w:vAlign w:val="center"/>
          </w:tcPr>
          <w:p w:rsidR="00000000" w:rsidDel="00000000" w:rsidP="00000000" w:rsidRDefault="00000000" w:rsidRPr="00000000" w14:paraId="00000941">
            <w:pPr>
              <w:rPr>
                <w:sz w:val="16"/>
                <w:szCs w:val="16"/>
              </w:rPr>
            </w:pPr>
            <w:r w:rsidDel="00000000" w:rsidR="00000000" w:rsidRPr="00000000">
              <w:rPr>
                <w:rtl w:val="0"/>
              </w:rPr>
            </w:r>
          </w:p>
        </w:tc>
      </w:tr>
      <w:tr>
        <w:tc>
          <w:tcPr>
            <w:gridSpan w:val="3"/>
            <w:shd w:fill="d9d9d9" w:val="clear"/>
            <w:vAlign w:val="center"/>
          </w:tcPr>
          <w:p w:rsidR="00000000" w:rsidDel="00000000" w:rsidP="00000000" w:rsidRDefault="00000000" w:rsidRPr="00000000" w14:paraId="00000945">
            <w:pPr>
              <w:jc w:val="center"/>
              <w:rPr>
                <w:b w:val="1"/>
                <w:sz w:val="22"/>
                <w:szCs w:val="22"/>
              </w:rPr>
            </w:pPr>
            <w:r w:rsidDel="00000000" w:rsidR="00000000" w:rsidRPr="00000000">
              <w:rPr>
                <w:b w:val="1"/>
                <w:sz w:val="22"/>
                <w:szCs w:val="22"/>
                <w:rtl w:val="0"/>
              </w:rPr>
              <w:t xml:space="preserve">Beschreibung</w:t>
            </w:r>
          </w:p>
        </w:tc>
        <w:tc>
          <w:tcPr>
            <w:vMerge w:val="restart"/>
          </w:tcPr>
          <w:p w:rsidR="00000000" w:rsidDel="00000000" w:rsidP="00000000" w:rsidRDefault="00000000" w:rsidRPr="00000000" w14:paraId="00000948">
            <w:pPr>
              <w:jc w:val="both"/>
              <w:rPr>
                <w:color w:val="0070c0"/>
                <w:sz w:val="22"/>
                <w:szCs w:val="22"/>
              </w:rPr>
            </w:pPr>
            <w:r w:rsidDel="00000000" w:rsidR="00000000" w:rsidRPr="00000000">
              <w:rPr>
                <w:sz w:val="22"/>
                <w:szCs w:val="22"/>
                <w:rtl w:val="0"/>
              </w:rPr>
              <w:t xml:space="preserve">Die Mitarbeitermotivation ist ein kritischer Aspekt am Arbeitsplatz, der zur Leistung der Abteilung und sogar des Unternehmens führt. Die Motivation der Mitarbeiter zu verbessern, muss eine regelmäßige Routine sein. Jeder Mitarbeiter ist anders und nicht die gleichen Dinge motivieren ihn. Es gibt jedoch einige Tipps zur Mitarbeitermotivation, die jeder Arbeitgeber befolgen sollte. Diese Lerneinheit befasst sich mit Methoden und Wegen zur Verbesserung der Mitarbeitermotivation.</w:t>
            </w:r>
            <w:r w:rsidDel="00000000" w:rsidR="00000000" w:rsidRPr="00000000">
              <w:rPr>
                <w:rtl w:val="0"/>
              </w:rPr>
            </w:r>
          </w:p>
        </w:tc>
      </w:tr>
      <w:tr>
        <w:trPr>
          <w:trHeight w:val="521" w:hRule="atLeast"/>
        </w:trPr>
        <w:tc>
          <w:tcPr>
            <w:gridSpan w:val="3"/>
            <w:vAlign w:val="center"/>
          </w:tcPr>
          <w:p w:rsidR="00000000" w:rsidDel="00000000" w:rsidP="00000000" w:rsidRDefault="00000000" w:rsidRPr="00000000" w14:paraId="00000949">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9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3"/>
            <w:shd w:fill="d9d9d9" w:val="clear"/>
            <w:vAlign w:val="center"/>
          </w:tcPr>
          <w:p w:rsidR="00000000" w:rsidDel="00000000" w:rsidP="00000000" w:rsidRDefault="00000000" w:rsidRPr="00000000" w14:paraId="0000094D">
            <w:pPr>
              <w:jc w:val="center"/>
              <w:rPr>
                <w:b w:val="1"/>
                <w:sz w:val="22"/>
                <w:szCs w:val="22"/>
              </w:rPr>
            </w:pPr>
            <w:r w:rsidDel="00000000" w:rsidR="00000000" w:rsidRPr="00000000">
              <w:rPr>
                <w:b w:val="1"/>
                <w:sz w:val="22"/>
                <w:szCs w:val="22"/>
                <w:rtl w:val="0"/>
              </w:rPr>
              <w:t xml:space="preserve">Hauptthemen</w:t>
            </w:r>
          </w:p>
        </w:tc>
        <w:tc>
          <w:tcPr>
            <w:vMerge w:val="restart"/>
          </w:tcPr>
          <w:p w:rsidR="00000000" w:rsidDel="00000000" w:rsidP="00000000" w:rsidRDefault="00000000" w:rsidRPr="00000000" w14:paraId="000009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Verbesserung der internen Kommunikation</w:t>
            </w:r>
          </w:p>
          <w:p w:rsidR="00000000" w:rsidDel="00000000" w:rsidP="00000000" w:rsidRDefault="00000000" w:rsidRPr="00000000" w14:paraId="0000095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Aufbau eines positiven Arbeitsumfelds</w:t>
            </w:r>
          </w:p>
          <w:p w:rsidR="00000000" w:rsidDel="00000000" w:rsidP="00000000" w:rsidRDefault="00000000" w:rsidRPr="00000000" w14:paraId="0000095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Schaffung einer positiven Unternehmenskultur</w:t>
            </w:r>
          </w:p>
          <w:p w:rsidR="00000000" w:rsidDel="00000000" w:rsidP="00000000" w:rsidRDefault="00000000" w:rsidRPr="00000000" w14:paraId="0000095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Motivierung / Belohnung der Mitarbeiter</w:t>
            </w:r>
          </w:p>
          <w:p w:rsidR="00000000" w:rsidDel="00000000" w:rsidP="00000000" w:rsidRDefault="00000000" w:rsidRPr="00000000" w14:paraId="0000095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Tipps zur Verbesserung der Mitarbeitermotivation</w:t>
            </w:r>
          </w:p>
        </w:tc>
      </w:tr>
      <w:tr>
        <w:trPr>
          <w:trHeight w:val="739" w:hRule="atLeast"/>
        </w:trPr>
        <w:tc>
          <w:tcPr>
            <w:gridSpan w:val="3"/>
            <w:vAlign w:val="center"/>
          </w:tcPr>
          <w:p w:rsidR="00000000" w:rsidDel="00000000" w:rsidP="00000000" w:rsidRDefault="00000000" w:rsidRPr="00000000" w14:paraId="00000955">
            <w:pPr>
              <w:jc w:val="both"/>
              <w:rPr>
                <w:sz w:val="22"/>
                <w:szCs w:val="22"/>
              </w:rPr>
            </w:pPr>
            <w:r w:rsidDel="00000000" w:rsidR="00000000" w:rsidRPr="00000000">
              <w:rPr>
                <w:rtl w:val="0"/>
              </w:rPr>
            </w:r>
          </w:p>
        </w:tc>
        <w:tc>
          <w:tcPr>
            <w:vMerge w:val="continue"/>
          </w:tcPr>
          <w:p w:rsidR="00000000" w:rsidDel="00000000" w:rsidP="00000000" w:rsidRDefault="00000000" w:rsidRPr="00000000" w14:paraId="000009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3"/>
            <w:shd w:fill="d9d9d9" w:val="clear"/>
          </w:tcPr>
          <w:p w:rsidR="00000000" w:rsidDel="00000000" w:rsidP="00000000" w:rsidRDefault="00000000" w:rsidRPr="00000000" w14:paraId="00000959">
            <w:pPr>
              <w:jc w:val="center"/>
              <w:rPr>
                <w:b w:val="1"/>
                <w:sz w:val="22"/>
                <w:szCs w:val="22"/>
              </w:rPr>
            </w:pPr>
            <w:r w:rsidDel="00000000" w:rsidR="00000000" w:rsidRPr="00000000">
              <w:rPr>
                <w:b w:val="1"/>
                <w:sz w:val="22"/>
                <w:szCs w:val="22"/>
                <w:rtl w:val="0"/>
              </w:rPr>
              <w:t xml:space="preserve">Lernergebnisse</w:t>
            </w:r>
          </w:p>
        </w:tc>
        <w:tc>
          <w:tcPr>
            <w:vMerge w:val="restart"/>
          </w:tcPr>
          <w:p w:rsidR="00000000" w:rsidDel="00000000" w:rsidP="00000000" w:rsidRDefault="00000000" w:rsidRPr="00000000" w14:paraId="0000095C">
            <w:pPr>
              <w:ind w:left="16" w:firstLine="0"/>
              <w:jc w:val="both"/>
              <w:rPr>
                <w:sz w:val="20"/>
                <w:szCs w:val="20"/>
              </w:rPr>
            </w:pPr>
            <w:r w:rsidDel="00000000" w:rsidR="00000000" w:rsidRPr="00000000">
              <w:rPr>
                <w:sz w:val="22"/>
                <w:szCs w:val="22"/>
                <w:rtl w:val="0"/>
              </w:rPr>
              <w:t xml:space="preserve">Am Ende dieser Lerneinheit werden die Teilnehmer(-innen) in der Lage sein, die Mitarbeitermotivation unter Anwendung </w:t>
            </w:r>
            <w:r w:rsidDel="00000000" w:rsidR="00000000" w:rsidRPr="00000000">
              <w:rPr>
                <w:sz w:val="20"/>
                <w:szCs w:val="20"/>
                <w:rtl w:val="0"/>
              </w:rPr>
              <w:t xml:space="preserve">hilfreicher Tipps und bewährter Methoden zu verbessern, indem Sie:</w:t>
            </w:r>
          </w:p>
          <w:p w:rsidR="00000000" w:rsidDel="00000000" w:rsidP="00000000" w:rsidRDefault="00000000" w:rsidRPr="00000000" w14:paraId="0000095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die interne Kommunikation verbessern,</w:t>
            </w:r>
          </w:p>
          <w:p w:rsidR="00000000" w:rsidDel="00000000" w:rsidP="00000000" w:rsidRDefault="00000000" w:rsidRPr="00000000" w14:paraId="0000095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ein positives Arbeitsumfeld aufbauen,</w:t>
            </w:r>
          </w:p>
          <w:p w:rsidR="00000000" w:rsidDel="00000000" w:rsidP="00000000" w:rsidRDefault="00000000" w:rsidRPr="00000000" w14:paraId="0000095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00" w:right="0" w:hanging="284"/>
              <w:jc w:val="left"/>
              <w:rPr>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eine positive Unternehmenskultur schaffen,</w:t>
            </w:r>
          </w:p>
          <w:p w:rsidR="00000000" w:rsidDel="00000000" w:rsidP="00000000" w:rsidRDefault="00000000" w:rsidRPr="00000000" w14:paraId="000009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00" w:right="0" w:hanging="284"/>
              <w:jc w:val="left"/>
              <w:rPr>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Ihre Mitarbeiter motivieren / belohnen.</w:t>
            </w:r>
          </w:p>
        </w:tc>
      </w:tr>
      <w:tr>
        <w:trPr>
          <w:trHeight w:val="1404" w:hRule="atLeast"/>
        </w:trPr>
        <w:tc>
          <w:tcPr>
            <w:gridSpan w:val="3"/>
          </w:tcPr>
          <w:p w:rsidR="00000000" w:rsidDel="00000000" w:rsidP="00000000" w:rsidRDefault="00000000" w:rsidRPr="00000000" w14:paraId="00000961">
            <w:pPr>
              <w:jc w:val="both"/>
              <w:rPr>
                <w:sz w:val="22"/>
                <w:szCs w:val="22"/>
              </w:rPr>
            </w:pPr>
            <w:r w:rsidDel="00000000" w:rsidR="00000000" w:rsidRPr="00000000">
              <w:rPr>
                <w:rtl w:val="0"/>
              </w:rPr>
            </w:r>
          </w:p>
        </w:tc>
        <w:tc>
          <w:tcPr>
            <w:vMerge w:val="continue"/>
          </w:tcPr>
          <w:p w:rsidR="00000000" w:rsidDel="00000000" w:rsidP="00000000" w:rsidRDefault="00000000" w:rsidRPr="00000000" w14:paraId="000009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4"/>
          </w:tcPr>
          <w:p w:rsidR="00000000" w:rsidDel="00000000" w:rsidP="00000000" w:rsidRDefault="00000000" w:rsidRPr="00000000" w14:paraId="00000965">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969">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4"/>
            <w:shd w:fill="auto" w:val="clear"/>
          </w:tcPr>
          <w:p w:rsidR="00000000" w:rsidDel="00000000" w:rsidP="00000000" w:rsidRDefault="00000000" w:rsidRPr="00000000" w14:paraId="0000096D">
            <w:pPr>
              <w:jc w:val="both"/>
              <w:rPr>
                <w:sz w:val="22"/>
                <w:szCs w:val="22"/>
              </w:rPr>
            </w:pPr>
            <w:r w:rsidDel="00000000" w:rsidR="00000000" w:rsidRPr="00000000">
              <w:rPr>
                <w:sz w:val="22"/>
                <w:szCs w:val="22"/>
                <w:rtl w:val="0"/>
              </w:rPr>
              <w:t xml:space="preserve">Im Rahmen dieser Lerneinheit werden sechs verschiedene Aktivitäten in Form eines Workshops (WS) durchgeführt.</w:t>
            </w:r>
          </w:p>
        </w:tc>
      </w:tr>
      <w:tr>
        <w:trPr>
          <w:trHeight w:val="210" w:hRule="atLeast"/>
        </w:trPr>
        <w:tc>
          <w:tcPr>
            <w:gridSpan w:val="3"/>
            <w:shd w:fill="c5e0b3" w:val="clear"/>
          </w:tcPr>
          <w:p w:rsidR="00000000" w:rsidDel="00000000" w:rsidP="00000000" w:rsidRDefault="00000000" w:rsidRPr="00000000" w14:paraId="00000971">
            <w:pPr>
              <w:jc w:val="center"/>
              <w:rPr>
                <w:b w:val="1"/>
                <w:sz w:val="22"/>
                <w:szCs w:val="22"/>
              </w:rPr>
            </w:pPr>
            <w:r w:rsidDel="00000000" w:rsidR="00000000" w:rsidRPr="00000000">
              <w:rPr>
                <w:b w:val="1"/>
                <w:sz w:val="22"/>
                <w:szCs w:val="22"/>
                <w:rtl w:val="0"/>
              </w:rPr>
              <w:t xml:space="preserve">WS-Aktivität 01</w:t>
            </w:r>
          </w:p>
        </w:tc>
        <w:tc>
          <w:tcPr/>
          <w:p w:rsidR="00000000" w:rsidDel="00000000" w:rsidP="00000000" w:rsidRDefault="00000000" w:rsidRPr="00000000" w14:paraId="00000974">
            <w:pPr>
              <w:jc w:val="both"/>
              <w:rPr>
                <w:sz w:val="22"/>
                <w:szCs w:val="22"/>
              </w:rPr>
            </w:pPr>
            <w:r w:rsidDel="00000000" w:rsidR="00000000" w:rsidRPr="00000000">
              <w:rPr>
                <w:sz w:val="22"/>
                <w:szCs w:val="22"/>
                <w:rtl w:val="0"/>
              </w:rPr>
              <w:t xml:space="preserve">Einführung in die Lernergebnisse und Inhalte der Lerneinheit.</w:t>
            </w:r>
          </w:p>
        </w:tc>
      </w:tr>
      <w:tr>
        <w:trPr>
          <w:trHeight w:val="210" w:hRule="atLeast"/>
        </w:trPr>
        <w:tc>
          <w:tcPr>
            <w:gridSpan w:val="3"/>
            <w:shd w:fill="c5e0b3" w:val="clear"/>
          </w:tcPr>
          <w:p w:rsidR="00000000" w:rsidDel="00000000" w:rsidP="00000000" w:rsidRDefault="00000000" w:rsidRPr="00000000" w14:paraId="00000975">
            <w:pPr>
              <w:jc w:val="center"/>
              <w:rPr>
                <w:b w:val="1"/>
                <w:sz w:val="22"/>
                <w:szCs w:val="22"/>
              </w:rPr>
            </w:pPr>
            <w:r w:rsidDel="00000000" w:rsidR="00000000" w:rsidRPr="00000000">
              <w:rPr>
                <w:b w:val="1"/>
                <w:sz w:val="22"/>
                <w:szCs w:val="22"/>
                <w:rtl w:val="0"/>
              </w:rPr>
              <w:t xml:space="preserve">WS-Aktivität 02</w:t>
            </w:r>
          </w:p>
        </w:tc>
        <w:tc>
          <w:tcPr/>
          <w:p w:rsidR="00000000" w:rsidDel="00000000" w:rsidP="00000000" w:rsidRDefault="00000000" w:rsidRPr="00000000" w14:paraId="00000978">
            <w:pPr>
              <w:jc w:val="both"/>
              <w:rPr>
                <w:sz w:val="22"/>
                <w:szCs w:val="22"/>
              </w:rPr>
            </w:pPr>
            <w:r w:rsidDel="00000000" w:rsidR="00000000" w:rsidRPr="00000000">
              <w:rPr>
                <w:sz w:val="22"/>
                <w:szCs w:val="22"/>
                <w:rtl w:val="0"/>
              </w:rPr>
              <w:t xml:space="preserve">Präsentation von Methoden und bewährten Praktiken.</w:t>
            </w:r>
          </w:p>
        </w:tc>
      </w:tr>
      <w:tr>
        <w:trPr>
          <w:trHeight w:val="210" w:hRule="atLeast"/>
        </w:trPr>
        <w:tc>
          <w:tcPr>
            <w:gridSpan w:val="3"/>
            <w:shd w:fill="c5e0b3" w:val="clear"/>
          </w:tcPr>
          <w:p w:rsidR="00000000" w:rsidDel="00000000" w:rsidP="00000000" w:rsidRDefault="00000000" w:rsidRPr="00000000" w14:paraId="00000979">
            <w:pPr>
              <w:jc w:val="center"/>
              <w:rPr>
                <w:b w:val="1"/>
                <w:sz w:val="22"/>
                <w:szCs w:val="22"/>
              </w:rPr>
            </w:pPr>
            <w:r w:rsidDel="00000000" w:rsidR="00000000" w:rsidRPr="00000000">
              <w:rPr>
                <w:b w:val="1"/>
                <w:sz w:val="22"/>
                <w:szCs w:val="22"/>
                <w:rtl w:val="0"/>
              </w:rPr>
              <w:t xml:space="preserve">WS-Aktivität 03</w:t>
            </w:r>
          </w:p>
        </w:tc>
        <w:tc>
          <w:tcPr/>
          <w:p w:rsidR="00000000" w:rsidDel="00000000" w:rsidP="00000000" w:rsidRDefault="00000000" w:rsidRPr="00000000" w14:paraId="0000097C">
            <w:pPr>
              <w:jc w:val="both"/>
              <w:rPr>
                <w:sz w:val="22"/>
                <w:szCs w:val="22"/>
              </w:rPr>
            </w:pPr>
            <w:r w:rsidDel="00000000" w:rsidR="00000000" w:rsidRPr="00000000">
              <w:rPr>
                <w:sz w:val="22"/>
                <w:szCs w:val="22"/>
                <w:rtl w:val="0"/>
              </w:rPr>
              <w:t xml:space="preserve">Offene Diskussion zum Thema: „Was können wir tun, um die Mitarbeitermotivation zu verbessern?“</w:t>
            </w:r>
          </w:p>
        </w:tc>
      </w:tr>
      <w:tr>
        <w:trPr>
          <w:trHeight w:val="210" w:hRule="atLeast"/>
        </w:trPr>
        <w:tc>
          <w:tcPr>
            <w:gridSpan w:val="3"/>
            <w:shd w:fill="c5e0b3" w:val="clear"/>
          </w:tcPr>
          <w:p w:rsidR="00000000" w:rsidDel="00000000" w:rsidP="00000000" w:rsidRDefault="00000000" w:rsidRPr="00000000" w14:paraId="0000097D">
            <w:pPr>
              <w:jc w:val="center"/>
              <w:rPr>
                <w:b w:val="1"/>
                <w:sz w:val="22"/>
                <w:szCs w:val="22"/>
              </w:rPr>
            </w:pPr>
            <w:r w:rsidDel="00000000" w:rsidR="00000000" w:rsidRPr="00000000">
              <w:rPr>
                <w:b w:val="1"/>
                <w:sz w:val="22"/>
                <w:szCs w:val="22"/>
                <w:rtl w:val="0"/>
              </w:rPr>
              <w:t xml:space="preserve">WS-Aktivität 04</w:t>
            </w:r>
          </w:p>
        </w:tc>
        <w:tc>
          <w:tcPr/>
          <w:p w:rsidR="00000000" w:rsidDel="00000000" w:rsidP="00000000" w:rsidRDefault="00000000" w:rsidRPr="00000000" w14:paraId="00000980">
            <w:pPr>
              <w:jc w:val="both"/>
              <w:rPr>
                <w:sz w:val="22"/>
                <w:szCs w:val="22"/>
              </w:rPr>
            </w:pPr>
            <w:r w:rsidDel="00000000" w:rsidR="00000000" w:rsidRPr="00000000">
              <w:rPr>
                <w:sz w:val="22"/>
                <w:szCs w:val="22"/>
                <w:rtl w:val="0"/>
              </w:rPr>
              <w:t xml:space="preserve">Einführung in das Thema „Interne Kommunikation“.</w:t>
            </w:r>
          </w:p>
        </w:tc>
      </w:tr>
      <w:tr>
        <w:trPr>
          <w:trHeight w:val="210" w:hRule="atLeast"/>
        </w:trPr>
        <w:tc>
          <w:tcPr>
            <w:gridSpan w:val="3"/>
            <w:shd w:fill="c5e0b3" w:val="clear"/>
          </w:tcPr>
          <w:p w:rsidR="00000000" w:rsidDel="00000000" w:rsidP="00000000" w:rsidRDefault="00000000" w:rsidRPr="00000000" w14:paraId="00000981">
            <w:pPr>
              <w:jc w:val="center"/>
              <w:rPr>
                <w:b w:val="1"/>
                <w:sz w:val="22"/>
                <w:szCs w:val="22"/>
              </w:rPr>
            </w:pPr>
            <w:r w:rsidDel="00000000" w:rsidR="00000000" w:rsidRPr="00000000">
              <w:rPr>
                <w:b w:val="1"/>
                <w:sz w:val="22"/>
                <w:szCs w:val="22"/>
                <w:rtl w:val="0"/>
              </w:rPr>
              <w:t xml:space="preserve">WS-Aktivität 05</w:t>
            </w:r>
          </w:p>
        </w:tc>
        <w:tc>
          <w:tcPr/>
          <w:p w:rsidR="00000000" w:rsidDel="00000000" w:rsidP="00000000" w:rsidRDefault="00000000" w:rsidRPr="00000000" w14:paraId="00000984">
            <w:pPr>
              <w:jc w:val="both"/>
              <w:rPr>
                <w:sz w:val="22"/>
                <w:szCs w:val="22"/>
              </w:rPr>
            </w:pPr>
            <w:r w:rsidDel="00000000" w:rsidR="00000000" w:rsidRPr="00000000">
              <w:rPr>
                <w:sz w:val="22"/>
                <w:szCs w:val="22"/>
                <w:rtl w:val="0"/>
              </w:rPr>
              <w:t xml:space="preserve">Weltcafé zum Thema: „Positive Unternehmenskultur – Was bedeutet das?“</w:t>
            </w:r>
          </w:p>
        </w:tc>
      </w:tr>
      <w:tr>
        <w:trPr>
          <w:trHeight w:val="210" w:hRule="atLeast"/>
        </w:trPr>
        <w:tc>
          <w:tcPr>
            <w:gridSpan w:val="3"/>
            <w:shd w:fill="c5e0b3" w:val="clear"/>
          </w:tcPr>
          <w:p w:rsidR="00000000" w:rsidDel="00000000" w:rsidP="00000000" w:rsidRDefault="00000000" w:rsidRPr="00000000" w14:paraId="00000985">
            <w:pPr>
              <w:jc w:val="center"/>
              <w:rPr>
                <w:b w:val="1"/>
                <w:sz w:val="22"/>
                <w:szCs w:val="22"/>
              </w:rPr>
            </w:pPr>
            <w:r w:rsidDel="00000000" w:rsidR="00000000" w:rsidRPr="00000000">
              <w:rPr>
                <w:b w:val="1"/>
                <w:sz w:val="22"/>
                <w:szCs w:val="22"/>
                <w:rtl w:val="0"/>
              </w:rPr>
              <w:t xml:space="preserve">WS-Aktivität 06</w:t>
            </w:r>
          </w:p>
        </w:tc>
        <w:tc>
          <w:tcPr/>
          <w:p w:rsidR="00000000" w:rsidDel="00000000" w:rsidP="00000000" w:rsidRDefault="00000000" w:rsidRPr="00000000" w14:paraId="00000988">
            <w:pPr>
              <w:jc w:val="both"/>
              <w:rPr>
                <w:sz w:val="22"/>
                <w:szCs w:val="22"/>
              </w:rPr>
            </w:pPr>
            <w:r w:rsidDel="00000000" w:rsidR="00000000" w:rsidRPr="00000000">
              <w:rPr>
                <w:sz w:val="22"/>
                <w:szCs w:val="22"/>
                <w:rtl w:val="0"/>
              </w:rPr>
              <w:t xml:space="preserve">Zusammenfassung der Lerneinheit und Aussichten.</w:t>
            </w:r>
          </w:p>
        </w:tc>
      </w:tr>
      <w:tr>
        <w:trPr>
          <w:trHeight w:val="113" w:hRule="atLeast"/>
        </w:trPr>
        <w:tc>
          <w:tcPr>
            <w:gridSpan w:val="4"/>
            <w:shd w:fill="auto" w:val="clear"/>
          </w:tcPr>
          <w:p w:rsidR="00000000" w:rsidDel="00000000" w:rsidP="00000000" w:rsidRDefault="00000000" w:rsidRPr="00000000" w14:paraId="00000989">
            <w:pPr>
              <w:rPr>
                <w:sz w:val="8"/>
                <w:szCs w:val="8"/>
              </w:rPr>
            </w:pPr>
            <w:r w:rsidDel="00000000" w:rsidR="00000000" w:rsidRPr="00000000">
              <w:rPr>
                <w:rtl w:val="0"/>
              </w:rPr>
            </w:r>
          </w:p>
        </w:tc>
      </w:tr>
      <w:tr>
        <w:trPr>
          <w:trHeight w:val="210" w:hRule="atLeast"/>
        </w:trPr>
        <w:tc>
          <w:tcPr>
            <w:gridSpan w:val="4"/>
            <w:shd w:fill="c5e0b3" w:val="clear"/>
          </w:tcPr>
          <w:p w:rsidR="00000000" w:rsidDel="00000000" w:rsidP="00000000" w:rsidRDefault="00000000" w:rsidRPr="00000000" w14:paraId="0000098D">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4"/>
            <w:shd w:fill="auto" w:val="clear"/>
          </w:tcPr>
          <w:p w:rsidR="00000000" w:rsidDel="00000000" w:rsidP="00000000" w:rsidRDefault="00000000" w:rsidRPr="00000000" w14:paraId="00000991">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99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IO3_M4_U03: Wie man die Mitarbeitermotivation verbessert</w:t>
            </w:r>
          </w:p>
        </w:tc>
      </w:tr>
      <w:tr>
        <w:trPr>
          <w:trHeight w:val="210" w:hRule="atLeast"/>
        </w:trPr>
        <w:tc>
          <w:tcPr>
            <w:gridSpan w:val="4"/>
            <w:shd w:fill="c5e0b3" w:val="clear"/>
          </w:tcPr>
          <w:p w:rsidR="00000000" w:rsidDel="00000000" w:rsidP="00000000" w:rsidRDefault="00000000" w:rsidRPr="00000000" w14:paraId="00000996">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4"/>
            <w:shd w:fill="auto" w:val="clear"/>
          </w:tcPr>
          <w:p w:rsidR="00000000" w:rsidDel="00000000" w:rsidP="00000000" w:rsidRDefault="00000000" w:rsidRPr="00000000" w14:paraId="0000099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Rehman, Hafeez (2012): Literature Review on Organizational culture and its Performance. Research Methods. </w:t>
            </w:r>
            <w:hyperlink r:id="rId69">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https://www.researchgate.net/publication/224008707_Literature_Review_on_Organizational_culture_and_its_Performance</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9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Dickens, George (2020): Is your company culture increasing employee motivation? abgerufen am 30.09.2020 unter </w:t>
            </w:r>
            <w:hyperlink r:id="rId70">
              <w:r w:rsidDel="00000000" w:rsidR="00000000" w:rsidRPr="00000000">
                <w:rPr>
                  <w:rFonts w:ascii="Trebuchet MS" w:cs="Trebuchet MS" w:eastAsia="Trebuchet MS" w:hAnsi="Trebuchet MS"/>
                  <w:b w:val="0"/>
                  <w:i w:val="0"/>
                  <w:smallCaps w:val="0"/>
                  <w:strike w:val="0"/>
                  <w:color w:val="0563c1"/>
                  <w:sz w:val="22"/>
                  <w:szCs w:val="22"/>
                  <w:u w:val="single"/>
                  <w:shd w:fill="auto" w:val="clear"/>
                  <w:vertAlign w:val="baseline"/>
                  <w:rtl w:val="0"/>
                </w:rPr>
                <w:t xml:space="preserve">https://www.polly.ai/blog/company-culture-increasing-employee-motivation</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99F">
      <w:pPr>
        <w:rPr/>
      </w:pPr>
      <w:r w:rsidDel="00000000" w:rsidR="00000000" w:rsidRPr="00000000">
        <w:rPr>
          <w:rtl w:val="0"/>
        </w:rPr>
      </w:r>
    </w:p>
    <w:p w:rsidR="00000000" w:rsidDel="00000000" w:rsidP="00000000" w:rsidRDefault="00000000" w:rsidRPr="00000000" w14:paraId="000009A0">
      <w:pPr>
        <w:rPr/>
      </w:pPr>
      <w:r w:rsidDel="00000000" w:rsidR="00000000" w:rsidRPr="00000000">
        <w:br w:type="page"/>
      </w:r>
      <w:r w:rsidDel="00000000" w:rsidR="00000000" w:rsidRPr="00000000">
        <w:rPr>
          <w:rtl w:val="0"/>
        </w:rPr>
      </w:r>
    </w:p>
    <w:p w:rsidR="00000000" w:rsidDel="00000000" w:rsidP="00000000" w:rsidRDefault="00000000" w:rsidRPr="00000000" w14:paraId="000009A1">
      <w:pPr>
        <w:pStyle w:val="Heading2"/>
        <w:numPr>
          <w:ilvl w:val="1"/>
          <w:numId w:val="10"/>
        </w:numPr>
        <w:ind w:left="792" w:hanging="432"/>
        <w:rPr/>
      </w:pPr>
      <w:bookmarkStart w:colFirst="0" w:colLast="0" w:name="_3j2qqm3" w:id="19"/>
      <w:bookmarkEnd w:id="19"/>
      <w:r w:rsidDel="00000000" w:rsidR="00000000" w:rsidRPr="00000000">
        <w:rPr>
          <w:rtl w:val="0"/>
        </w:rPr>
        <w:t xml:space="preserve">Modul 05: Wie Sie Ihre Mitarbeiter binden können</w:t>
      </w:r>
    </w:p>
    <w:tbl>
      <w:tblPr>
        <w:tblStyle w:val="Table11"/>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872"/>
        <w:gridCol w:w="3813"/>
        <w:gridCol w:w="3814"/>
        <w:tblGridChange w:id="0">
          <w:tblGrid>
            <w:gridCol w:w="1413"/>
            <w:gridCol w:w="872"/>
            <w:gridCol w:w="3813"/>
            <w:gridCol w:w="3814"/>
          </w:tblGrid>
        </w:tblGridChange>
      </w:tblGrid>
      <w:tr>
        <w:tc>
          <w:tcPr>
            <w:tcBorders>
              <w:right w:color="000000" w:space="0" w:sz="0" w:val="nil"/>
            </w:tcBorders>
            <w:shd w:fill="ffd965" w:val="clear"/>
          </w:tcPr>
          <w:p w:rsidR="00000000" w:rsidDel="00000000" w:rsidP="00000000" w:rsidRDefault="00000000" w:rsidRPr="00000000" w14:paraId="000009A2">
            <w:pPr>
              <w:rPr>
                <w:b w:val="1"/>
                <w:sz w:val="26"/>
                <w:szCs w:val="26"/>
              </w:rPr>
            </w:pPr>
            <w:r w:rsidDel="00000000" w:rsidR="00000000" w:rsidRPr="00000000">
              <w:rPr>
                <w:b w:val="1"/>
                <w:sz w:val="26"/>
                <w:szCs w:val="26"/>
                <w:rtl w:val="0"/>
              </w:rPr>
              <w:t xml:space="preserve">Modul 05</w:t>
            </w:r>
          </w:p>
        </w:tc>
        <w:tc>
          <w:tcPr>
            <w:gridSpan w:val="3"/>
            <w:tcBorders>
              <w:left w:color="000000" w:space="0" w:sz="0" w:val="nil"/>
            </w:tcBorders>
            <w:shd w:fill="ffd965" w:val="clear"/>
          </w:tcPr>
          <w:p w:rsidR="00000000" w:rsidDel="00000000" w:rsidP="00000000" w:rsidRDefault="00000000" w:rsidRPr="00000000" w14:paraId="000009A3">
            <w:pPr>
              <w:jc w:val="center"/>
              <w:rPr>
                <w:b w:val="1"/>
                <w:sz w:val="26"/>
                <w:szCs w:val="26"/>
              </w:rPr>
            </w:pPr>
            <w:r w:rsidDel="00000000" w:rsidR="00000000" w:rsidRPr="00000000">
              <w:rPr>
                <w:b w:val="1"/>
                <w:sz w:val="26"/>
                <w:szCs w:val="26"/>
                <w:rtl w:val="0"/>
              </w:rPr>
              <w:t xml:space="preserve">Wie Sie Ihre Mitarbeiter binden können</w:t>
            </w:r>
          </w:p>
        </w:tc>
      </w:tr>
      <w:tr>
        <w:trPr>
          <w:trHeight w:val="113" w:hRule="atLeast"/>
        </w:trPr>
        <w:tc>
          <w:tcPr>
            <w:gridSpan w:val="4"/>
          </w:tcPr>
          <w:p w:rsidR="00000000" w:rsidDel="00000000" w:rsidP="00000000" w:rsidRDefault="00000000" w:rsidRPr="00000000" w14:paraId="000009A6">
            <w:pPr>
              <w:rPr>
                <w:sz w:val="8"/>
                <w:szCs w:val="8"/>
              </w:rPr>
            </w:pPr>
            <w:r w:rsidDel="00000000" w:rsidR="00000000" w:rsidRPr="00000000">
              <w:rPr>
                <w:rtl w:val="0"/>
              </w:rPr>
            </w:r>
          </w:p>
        </w:tc>
      </w:tr>
      <w:tr>
        <w:tc>
          <w:tcPr>
            <w:gridSpan w:val="4"/>
            <w:shd w:fill="d9d9d9" w:val="clear"/>
          </w:tcPr>
          <w:p w:rsidR="00000000" w:rsidDel="00000000" w:rsidP="00000000" w:rsidRDefault="00000000" w:rsidRPr="00000000" w14:paraId="000009AA">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9AE">
            <w:pPr>
              <w:jc w:val="center"/>
              <w:rPr>
                <w:b w:val="1"/>
                <w:sz w:val="22"/>
                <w:szCs w:val="22"/>
              </w:rPr>
            </w:pPr>
            <w:r w:rsidDel="00000000" w:rsidR="00000000" w:rsidRPr="00000000">
              <w:rPr>
                <w:b w:val="1"/>
                <w:sz w:val="22"/>
                <w:szCs w:val="22"/>
                <w:rtl w:val="0"/>
              </w:rPr>
              <w:t xml:space="preserve">Lerneinheiten</w:t>
            </w:r>
          </w:p>
        </w:tc>
        <w:tc>
          <w:tcPr>
            <w:gridSpan w:val="2"/>
          </w:tcPr>
          <w:p w:rsidR="00000000" w:rsidDel="00000000" w:rsidP="00000000" w:rsidRDefault="00000000" w:rsidRPr="00000000" w14:paraId="000009B0">
            <w:pPr>
              <w:rPr>
                <w:sz w:val="22"/>
                <w:szCs w:val="22"/>
              </w:rPr>
            </w:pPr>
            <w:r w:rsidDel="00000000" w:rsidR="00000000" w:rsidRPr="00000000">
              <w:rPr>
                <w:sz w:val="22"/>
                <w:szCs w:val="22"/>
                <w:rtl w:val="0"/>
              </w:rPr>
              <w:t xml:space="preserve">3 Lerneinheiten</w:t>
            </w:r>
          </w:p>
        </w:tc>
      </w:tr>
      <w:tr>
        <w:tc>
          <w:tcPr>
            <w:gridSpan w:val="2"/>
            <w:shd w:fill="d9d9d9" w:val="clear"/>
            <w:vAlign w:val="center"/>
          </w:tcPr>
          <w:p w:rsidR="00000000" w:rsidDel="00000000" w:rsidP="00000000" w:rsidRDefault="00000000" w:rsidRPr="00000000" w14:paraId="000009B2">
            <w:pPr>
              <w:jc w:val="center"/>
              <w:rPr>
                <w:b w:val="1"/>
                <w:sz w:val="22"/>
                <w:szCs w:val="22"/>
              </w:rPr>
            </w:pPr>
            <w:r w:rsidDel="00000000" w:rsidR="00000000" w:rsidRPr="00000000">
              <w:rPr>
                <w:b w:val="1"/>
                <w:sz w:val="22"/>
                <w:szCs w:val="22"/>
                <w:rtl w:val="0"/>
              </w:rPr>
              <w:t xml:space="preserve">Dauer</w:t>
            </w:r>
          </w:p>
        </w:tc>
        <w:tc>
          <w:tcPr>
            <w:gridSpan w:val="2"/>
          </w:tcPr>
          <w:p w:rsidR="00000000" w:rsidDel="00000000" w:rsidP="00000000" w:rsidRDefault="00000000" w:rsidRPr="00000000" w14:paraId="000009B4">
            <w:pPr>
              <w:rPr>
                <w:sz w:val="22"/>
                <w:szCs w:val="22"/>
              </w:rPr>
            </w:pPr>
            <w:r w:rsidDel="00000000" w:rsidR="00000000" w:rsidRPr="00000000">
              <w:rPr>
                <w:sz w:val="22"/>
                <w:szCs w:val="22"/>
                <w:rtl w:val="0"/>
              </w:rPr>
              <w:t xml:space="preserve">8 Stunden / 480 Minuten</w:t>
            </w:r>
          </w:p>
        </w:tc>
      </w:tr>
      <w:tr>
        <w:tc>
          <w:tcPr>
            <w:gridSpan w:val="2"/>
            <w:shd w:fill="d9d9d9" w:val="clear"/>
            <w:vAlign w:val="center"/>
          </w:tcPr>
          <w:p w:rsidR="00000000" w:rsidDel="00000000" w:rsidP="00000000" w:rsidRDefault="00000000" w:rsidRPr="00000000" w14:paraId="000009B6">
            <w:pPr>
              <w:jc w:val="center"/>
              <w:rPr>
                <w:b w:val="1"/>
                <w:sz w:val="22"/>
                <w:szCs w:val="22"/>
              </w:rPr>
            </w:pPr>
            <w:r w:rsidDel="00000000" w:rsidR="00000000" w:rsidRPr="00000000">
              <w:rPr>
                <w:b w:val="1"/>
                <w:sz w:val="22"/>
                <w:szCs w:val="22"/>
                <w:rtl w:val="0"/>
              </w:rPr>
              <w:t xml:space="preserve">ECVET-Punkte</w:t>
            </w:r>
          </w:p>
        </w:tc>
        <w:tc>
          <w:tcPr>
            <w:gridSpan w:val="2"/>
          </w:tcPr>
          <w:p w:rsidR="00000000" w:rsidDel="00000000" w:rsidP="00000000" w:rsidRDefault="00000000" w:rsidRPr="00000000" w14:paraId="000009B8">
            <w:pPr>
              <w:rPr>
                <w:sz w:val="22"/>
                <w:szCs w:val="22"/>
              </w:rPr>
            </w:pPr>
            <w:r w:rsidDel="00000000" w:rsidR="00000000" w:rsidRPr="00000000">
              <w:rPr>
                <w:sz w:val="22"/>
                <w:szCs w:val="22"/>
                <w:rtl w:val="0"/>
              </w:rPr>
              <w:t xml:space="preserve">0,3 Punkte</w:t>
            </w:r>
          </w:p>
        </w:tc>
      </w:tr>
      <w:tr>
        <w:tc>
          <w:tcPr>
            <w:gridSpan w:val="2"/>
            <w:shd w:fill="d9d9d9" w:val="clear"/>
            <w:vAlign w:val="center"/>
          </w:tcPr>
          <w:p w:rsidR="00000000" w:rsidDel="00000000" w:rsidP="00000000" w:rsidRDefault="00000000" w:rsidRPr="00000000" w14:paraId="000009BA">
            <w:pPr>
              <w:jc w:val="center"/>
              <w:rPr>
                <w:b w:val="1"/>
                <w:sz w:val="22"/>
                <w:szCs w:val="22"/>
              </w:rPr>
            </w:pPr>
            <w:r w:rsidDel="00000000" w:rsidR="00000000" w:rsidRPr="00000000">
              <w:rPr>
                <w:b w:val="1"/>
                <w:sz w:val="22"/>
                <w:szCs w:val="22"/>
                <w:rtl w:val="0"/>
              </w:rPr>
              <w:t xml:space="preserve">Lernumgebung</w:t>
            </w:r>
          </w:p>
        </w:tc>
        <w:tc>
          <w:tcPr>
            <w:gridSpan w:val="2"/>
          </w:tcPr>
          <w:p w:rsidR="00000000" w:rsidDel="00000000" w:rsidP="00000000" w:rsidRDefault="00000000" w:rsidRPr="00000000" w14:paraId="000009BC">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9BE">
            <w:pPr>
              <w:jc w:val="center"/>
              <w:rPr>
                <w:b w:val="1"/>
                <w:sz w:val="22"/>
                <w:szCs w:val="22"/>
              </w:rPr>
            </w:pPr>
            <w:r w:rsidDel="00000000" w:rsidR="00000000" w:rsidRPr="00000000">
              <w:rPr>
                <w:b w:val="1"/>
                <w:sz w:val="22"/>
                <w:szCs w:val="22"/>
                <w:rtl w:val="0"/>
              </w:rPr>
              <w:t xml:space="preserve">Talentmanagement-Säule</w:t>
            </w:r>
          </w:p>
        </w:tc>
        <w:tc>
          <w:tcPr>
            <w:gridSpan w:val="2"/>
            <w:vAlign w:val="center"/>
          </w:tcPr>
          <w:p w:rsidR="00000000" w:rsidDel="00000000" w:rsidP="00000000" w:rsidRDefault="00000000" w:rsidRPr="00000000" w14:paraId="000009C0">
            <w:pPr>
              <w:rPr>
                <w:sz w:val="22"/>
                <w:szCs w:val="22"/>
              </w:rPr>
            </w:pPr>
            <w:r w:rsidDel="00000000" w:rsidR="00000000" w:rsidRPr="00000000">
              <w:rPr>
                <w:sz w:val="22"/>
                <w:szCs w:val="22"/>
                <w:rtl w:val="0"/>
              </w:rPr>
              <w:t xml:space="preserve">Binden</w:t>
            </w:r>
          </w:p>
        </w:tc>
      </w:tr>
      <w:tr>
        <w:tc>
          <w:tcPr>
            <w:gridSpan w:val="2"/>
            <w:shd w:fill="d9d9d9" w:val="clear"/>
            <w:vAlign w:val="center"/>
          </w:tcPr>
          <w:p w:rsidR="00000000" w:rsidDel="00000000" w:rsidP="00000000" w:rsidRDefault="00000000" w:rsidRPr="00000000" w14:paraId="000009C2">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gridSpan w:val="2"/>
          </w:tcPr>
          <w:p w:rsidR="00000000" w:rsidDel="00000000" w:rsidP="00000000" w:rsidRDefault="00000000" w:rsidRPr="00000000" w14:paraId="000009C4">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9C6">
            <w:pPr>
              <w:jc w:val="center"/>
              <w:rPr>
                <w:b w:val="1"/>
                <w:sz w:val="22"/>
                <w:szCs w:val="22"/>
              </w:rPr>
            </w:pPr>
            <w:r w:rsidDel="00000000" w:rsidR="00000000" w:rsidRPr="00000000">
              <w:rPr>
                <w:b w:val="1"/>
                <w:sz w:val="22"/>
                <w:szCs w:val="22"/>
                <w:rtl w:val="0"/>
              </w:rPr>
              <w:t xml:space="preserve">Anzuwendende Tools</w:t>
            </w:r>
          </w:p>
        </w:tc>
        <w:tc>
          <w:tcPr>
            <w:gridSpan w:val="2"/>
          </w:tcPr>
          <w:p w:rsidR="00000000" w:rsidDel="00000000" w:rsidP="00000000" w:rsidRDefault="00000000" w:rsidRPr="00000000" w14:paraId="000009C8">
            <w:pPr>
              <w:rPr>
                <w:sz w:val="22"/>
                <w:szCs w:val="22"/>
              </w:rPr>
            </w:pPr>
            <w:r w:rsidDel="00000000" w:rsidR="00000000" w:rsidRPr="00000000">
              <w:rPr>
                <w:sz w:val="22"/>
                <w:szCs w:val="22"/>
                <w:rtl w:val="0"/>
              </w:rPr>
              <w:t xml:space="preserve">Video</w:t>
            </w:r>
          </w:p>
          <w:p w:rsidR="00000000" w:rsidDel="00000000" w:rsidP="00000000" w:rsidRDefault="00000000" w:rsidRPr="00000000" w14:paraId="000009C9">
            <w:pPr>
              <w:rPr>
                <w:sz w:val="22"/>
                <w:szCs w:val="22"/>
              </w:rPr>
            </w:pPr>
            <w:r w:rsidDel="00000000" w:rsidR="00000000" w:rsidRPr="00000000">
              <w:rPr>
                <w:sz w:val="22"/>
                <w:szCs w:val="22"/>
                <w:rtl w:val="0"/>
              </w:rPr>
              <w:t xml:space="preserve">Materialien für Workshops/Selbststudium</w:t>
            </w:r>
          </w:p>
          <w:p w:rsidR="00000000" w:rsidDel="00000000" w:rsidP="00000000" w:rsidRDefault="00000000" w:rsidRPr="00000000" w14:paraId="000009CA">
            <w:pPr>
              <w:rPr>
                <w:sz w:val="22"/>
                <w:szCs w:val="22"/>
              </w:rPr>
            </w:pPr>
            <w:r w:rsidDel="00000000" w:rsidR="00000000" w:rsidRPr="00000000">
              <w:rPr>
                <w:sz w:val="22"/>
                <w:szCs w:val="22"/>
                <w:rtl w:val="0"/>
              </w:rPr>
              <w:t xml:space="preserve">Checkliste</w:t>
            </w:r>
          </w:p>
        </w:tc>
      </w:tr>
      <w:tr>
        <w:tc>
          <w:tcPr>
            <w:gridSpan w:val="2"/>
            <w:shd w:fill="d9d9d9" w:val="clear"/>
            <w:vAlign w:val="center"/>
          </w:tcPr>
          <w:p w:rsidR="00000000" w:rsidDel="00000000" w:rsidP="00000000" w:rsidRDefault="00000000" w:rsidRPr="00000000" w14:paraId="000009CC">
            <w:pPr>
              <w:jc w:val="center"/>
              <w:rPr>
                <w:b w:val="1"/>
                <w:sz w:val="22"/>
                <w:szCs w:val="22"/>
              </w:rPr>
            </w:pPr>
            <w:r w:rsidDel="00000000" w:rsidR="00000000" w:rsidRPr="00000000">
              <w:rPr>
                <w:b w:val="1"/>
                <w:sz w:val="22"/>
                <w:szCs w:val="22"/>
                <w:rtl w:val="0"/>
              </w:rPr>
              <w:t xml:space="preserve">Sprachen</w:t>
            </w:r>
          </w:p>
        </w:tc>
        <w:tc>
          <w:tcPr>
            <w:gridSpan w:val="2"/>
          </w:tcPr>
          <w:p w:rsidR="00000000" w:rsidDel="00000000" w:rsidP="00000000" w:rsidRDefault="00000000" w:rsidRPr="00000000" w14:paraId="000009CE">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9D0">
            <w:pPr>
              <w:jc w:val="center"/>
              <w:rPr>
                <w:b w:val="1"/>
                <w:sz w:val="22"/>
                <w:szCs w:val="22"/>
              </w:rPr>
            </w:pPr>
            <w:r w:rsidDel="00000000" w:rsidR="00000000" w:rsidRPr="00000000">
              <w:rPr>
                <w:b w:val="1"/>
                <w:sz w:val="22"/>
                <w:szCs w:val="22"/>
                <w:rtl w:val="0"/>
              </w:rPr>
              <w:t xml:space="preserve">Zielgruppe</w:t>
            </w:r>
          </w:p>
        </w:tc>
        <w:tc>
          <w:tcPr>
            <w:gridSpan w:val="2"/>
          </w:tcPr>
          <w:p w:rsidR="00000000" w:rsidDel="00000000" w:rsidP="00000000" w:rsidRDefault="00000000" w:rsidRPr="00000000" w14:paraId="000009D2">
            <w:pPr>
              <w:rPr>
                <w:sz w:val="22"/>
                <w:szCs w:val="22"/>
              </w:rPr>
            </w:pPr>
            <w:r w:rsidDel="00000000" w:rsidR="00000000" w:rsidRPr="00000000">
              <w:rPr>
                <w:sz w:val="22"/>
                <w:szCs w:val="22"/>
                <w:rtl w:val="0"/>
              </w:rPr>
              <w:t xml:space="preserve">Manager und HR-Fachleute in KMU</w:t>
            </w:r>
          </w:p>
        </w:tc>
      </w:tr>
      <w:tr>
        <w:tc>
          <w:tcPr>
            <w:gridSpan w:val="2"/>
            <w:shd w:fill="d9d9d9" w:val="clear"/>
            <w:vAlign w:val="center"/>
          </w:tcPr>
          <w:p w:rsidR="00000000" w:rsidDel="00000000" w:rsidP="00000000" w:rsidRDefault="00000000" w:rsidRPr="00000000" w14:paraId="000009D4">
            <w:pPr>
              <w:jc w:val="center"/>
              <w:rPr>
                <w:b w:val="1"/>
                <w:sz w:val="22"/>
                <w:szCs w:val="22"/>
              </w:rPr>
            </w:pPr>
            <w:r w:rsidDel="00000000" w:rsidR="00000000" w:rsidRPr="00000000">
              <w:rPr>
                <w:b w:val="1"/>
                <w:sz w:val="22"/>
                <w:szCs w:val="22"/>
                <w:rtl w:val="0"/>
              </w:rPr>
              <w:t xml:space="preserve">Beurteilung</w:t>
            </w:r>
          </w:p>
        </w:tc>
        <w:tc>
          <w:tcPr>
            <w:gridSpan w:val="2"/>
          </w:tcPr>
          <w:p w:rsidR="00000000" w:rsidDel="00000000" w:rsidP="00000000" w:rsidRDefault="00000000" w:rsidRPr="00000000" w14:paraId="000009D6">
            <w:pPr>
              <w:rPr>
                <w:sz w:val="22"/>
                <w:szCs w:val="22"/>
              </w:rPr>
            </w:pPr>
            <w:r w:rsidDel="00000000" w:rsidR="00000000" w:rsidRPr="00000000">
              <w:rPr>
                <w:sz w:val="22"/>
                <w:szCs w:val="22"/>
                <w:rtl w:val="0"/>
              </w:rPr>
              <w:t xml:space="preserve">Multiple-Choice-Test über die Inhalte des gesamten Moduls</w:t>
            </w:r>
          </w:p>
        </w:tc>
      </w:tr>
      <w:tr>
        <w:tc>
          <w:tcPr>
            <w:gridSpan w:val="4"/>
            <w:vAlign w:val="center"/>
          </w:tcPr>
          <w:p w:rsidR="00000000" w:rsidDel="00000000" w:rsidP="00000000" w:rsidRDefault="00000000" w:rsidRPr="00000000" w14:paraId="000009D8">
            <w:pPr>
              <w:rPr>
                <w:sz w:val="8"/>
                <w:szCs w:val="8"/>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9DC">
            <w:pPr>
              <w:jc w:val="center"/>
              <w:rPr>
                <w:b w:val="1"/>
                <w:sz w:val="22"/>
                <w:szCs w:val="22"/>
              </w:rPr>
            </w:pPr>
            <w:r w:rsidDel="00000000" w:rsidR="00000000" w:rsidRPr="00000000">
              <w:rPr>
                <w:b w:val="1"/>
                <w:sz w:val="22"/>
                <w:szCs w:val="22"/>
                <w:rtl w:val="0"/>
              </w:rPr>
              <w:t xml:space="preserve">Beschreibung</w:t>
            </w:r>
          </w:p>
        </w:tc>
        <w:tc>
          <w:tcPr>
            <w:gridSpan w:val="2"/>
            <w:vMerge w:val="restart"/>
          </w:tcPr>
          <w:p w:rsidR="00000000" w:rsidDel="00000000" w:rsidP="00000000" w:rsidRDefault="00000000" w:rsidRPr="00000000" w14:paraId="000009DE">
            <w:pPr>
              <w:jc w:val="both"/>
              <w:rPr>
                <w:color w:val="00b050"/>
                <w:sz w:val="22"/>
                <w:szCs w:val="22"/>
              </w:rPr>
            </w:pPr>
            <w:r w:rsidDel="00000000" w:rsidR="00000000" w:rsidRPr="00000000">
              <w:rPr>
                <w:sz w:val="22"/>
                <w:szCs w:val="22"/>
                <w:rtl w:val="0"/>
              </w:rPr>
              <w:t xml:space="preserve">Dieses Modul ist auf die Talentbindung in Unternehmen fokussiert. Unternehmen bewegen sich heutzutage in einem sich schnell verändernden und hochkomplexen Umfeld, so dass sich Personalexperten und Manager der Bedeutung des Humankapitals oder, wie es heute oft genannt wird, der menschlichen Talente bewusster sind. Auf diese Weise und unter Berücksichtigung der Wettbewerbsfähigkeit, die zwischen den Unternehmen in Bezug auf Talente besteht, halten wir es für wichtig, über die Aspekte zu sprechen, die im Prozess der Talentbindung zu berücksichtigen sind. Im Verlauf dieses Moduls werden wir über die Bedeutung der Schaffung eines guten Arbeitsklimas, das Leistungs- und Karrieremanagement innerhalb des Unternehmens und die Ausrichtung der Mitarbeiter auf das Unternehmensziel sprechen.</w:t>
            </w:r>
            <w:r w:rsidDel="00000000" w:rsidR="00000000" w:rsidRPr="00000000">
              <w:rPr>
                <w:rtl w:val="0"/>
              </w:rPr>
            </w:r>
          </w:p>
          <w:p w:rsidR="00000000" w:rsidDel="00000000" w:rsidP="00000000" w:rsidRDefault="00000000" w:rsidRPr="00000000" w14:paraId="000009DF">
            <w:pPr>
              <w:jc w:val="both"/>
              <w:rPr>
                <w:sz w:val="22"/>
                <w:szCs w:val="22"/>
              </w:rPr>
            </w:pPr>
            <w:r w:rsidDel="00000000" w:rsidR="00000000" w:rsidRPr="00000000">
              <w:rPr>
                <w:sz w:val="22"/>
                <w:szCs w:val="22"/>
                <w:rtl w:val="0"/>
              </w:rPr>
              <w:t xml:space="preserve">Dieses Modul wurde entwickelt, um den Managern und HR-Fachleuten in KMU zu helfen, die Schlüsselaspekte der Talentbindung zu gestalten. Darüber hinaus wird den Lernenden eine Reihe von Instrumenten zur Verfügung gestellt, die den Implementierungsprozess in den Unternehmen erleichtern sollen.</w:t>
            </w:r>
          </w:p>
        </w:tc>
      </w:tr>
      <w:tr>
        <w:trPr>
          <w:trHeight w:val="521" w:hRule="atLeast"/>
        </w:trPr>
        <w:tc>
          <w:tcPr>
            <w:gridSpan w:val="2"/>
            <w:vAlign w:val="center"/>
          </w:tcPr>
          <w:p w:rsidR="00000000" w:rsidDel="00000000" w:rsidP="00000000" w:rsidRDefault="00000000" w:rsidRPr="00000000" w14:paraId="000009E1">
            <w:pPr>
              <w:jc w:val="center"/>
              <w:rPr>
                <w:sz w:val="22"/>
                <w:szCs w:val="22"/>
              </w:rPr>
            </w:pPr>
            <w:r w:rsidDel="00000000" w:rsidR="00000000" w:rsidRPr="00000000">
              <w:rPr>
                <w:rtl w:val="0"/>
              </w:rPr>
            </w:r>
          </w:p>
        </w:tc>
        <w:tc>
          <w:tcPr>
            <w:gridSpan w:val="2"/>
            <w:vMerge w:val="continue"/>
          </w:tcPr>
          <w:p w:rsidR="00000000" w:rsidDel="00000000" w:rsidP="00000000" w:rsidRDefault="00000000" w:rsidRPr="00000000" w14:paraId="000009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9E5">
            <w:pPr>
              <w:jc w:val="center"/>
              <w:rPr>
                <w:b w:val="1"/>
                <w:sz w:val="22"/>
                <w:szCs w:val="22"/>
              </w:rPr>
            </w:pPr>
            <w:r w:rsidDel="00000000" w:rsidR="00000000" w:rsidRPr="00000000">
              <w:rPr>
                <w:b w:val="1"/>
                <w:sz w:val="22"/>
                <w:szCs w:val="22"/>
                <w:rtl w:val="0"/>
              </w:rPr>
              <w:t xml:space="preserve">Hauptthemen</w:t>
            </w:r>
          </w:p>
        </w:tc>
        <w:tc>
          <w:tcPr>
            <w:vMerge w:val="restart"/>
          </w:tcPr>
          <w:p w:rsidR="00000000" w:rsidDel="00000000" w:rsidP="00000000" w:rsidRDefault="00000000" w:rsidRPr="00000000" w14:paraId="000009E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0"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Bedeutung der Implementierung eines wirksamen Plans zur Mitarbeiterbindung verstehen</w:t>
            </w:r>
          </w:p>
        </w:tc>
        <w:tc>
          <w:tcPr>
            <w:vMerge w:val="restart"/>
          </w:tcPr>
          <w:p w:rsidR="00000000" w:rsidDel="00000000" w:rsidP="00000000" w:rsidRDefault="00000000" w:rsidRPr="00000000" w14:paraId="000009E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8"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Bedeutung der Managerrolle im Prozess der Mitarbeiterbindung kennenlernen</w:t>
            </w:r>
          </w:p>
        </w:tc>
      </w:tr>
      <w:tr>
        <w:trPr>
          <w:trHeight w:val="614" w:hRule="atLeast"/>
        </w:trPr>
        <w:tc>
          <w:tcPr>
            <w:gridSpan w:val="2"/>
            <w:vAlign w:val="center"/>
          </w:tcPr>
          <w:p w:rsidR="00000000" w:rsidDel="00000000" w:rsidP="00000000" w:rsidRDefault="00000000" w:rsidRPr="00000000" w14:paraId="000009E9">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9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9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9ED">
            <w:pPr>
              <w:jc w:val="center"/>
              <w:rPr>
                <w:b w:val="1"/>
                <w:sz w:val="22"/>
                <w:szCs w:val="22"/>
              </w:rPr>
            </w:pPr>
            <w:r w:rsidDel="00000000" w:rsidR="00000000" w:rsidRPr="00000000">
              <w:rPr>
                <w:b w:val="1"/>
                <w:sz w:val="22"/>
                <w:szCs w:val="22"/>
                <w:rtl w:val="0"/>
              </w:rPr>
              <w:t xml:space="preserve">Lernergebnisse</w:t>
            </w:r>
          </w:p>
        </w:tc>
        <w:tc>
          <w:tcPr>
            <w:gridSpan w:val="2"/>
            <w:vMerge w:val="restart"/>
          </w:tcPr>
          <w:p w:rsidR="00000000" w:rsidDel="00000000" w:rsidP="00000000" w:rsidRDefault="00000000" w:rsidRPr="00000000" w14:paraId="000009EF">
            <w:pPr>
              <w:jc w:val="both"/>
              <w:rPr>
                <w:sz w:val="22"/>
                <w:szCs w:val="22"/>
              </w:rPr>
            </w:pPr>
            <w:r w:rsidDel="00000000" w:rsidR="00000000" w:rsidRPr="00000000">
              <w:rPr>
                <w:sz w:val="22"/>
                <w:szCs w:val="22"/>
                <w:rtl w:val="0"/>
              </w:rPr>
              <w:t xml:space="preserve">Am Ende dieses Moduls werden die Teilnehmer(-innen): </w:t>
            </w:r>
          </w:p>
          <w:p w:rsidR="00000000" w:rsidDel="00000000" w:rsidP="00000000" w:rsidRDefault="00000000" w:rsidRPr="00000000" w14:paraId="000009F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verstehen, warum es wichtig ist, Talente an Unternehmen zu binden,</w:t>
            </w:r>
          </w:p>
          <w:p w:rsidR="00000000" w:rsidDel="00000000" w:rsidP="00000000" w:rsidRDefault="00000000" w:rsidRPr="00000000" w14:paraId="000009F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mehr über die Bedeutung einer starken Unternehmenskultur erfahren,</w:t>
            </w:r>
          </w:p>
          <w:p w:rsidR="00000000" w:rsidDel="00000000" w:rsidP="00000000" w:rsidRDefault="00000000" w:rsidRPr="00000000" w14:paraId="000009F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wissen, wie kontinuierliche Qualifizierung in einem Unternehmen gefördert werden kann,</w:t>
            </w:r>
          </w:p>
          <w:p w:rsidR="00000000" w:rsidDel="00000000" w:rsidP="00000000" w:rsidRDefault="00000000" w:rsidRPr="00000000" w14:paraId="000009F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verstehen, warum die Ausrichtung der Mitarbeiter auf die Ziele der Schlüssel zum Prozess der Mitarbeiterbindung ist.</w:t>
            </w:r>
          </w:p>
        </w:tc>
      </w:tr>
      <w:tr>
        <w:trPr>
          <w:trHeight w:val="1138" w:hRule="atLeast"/>
        </w:trPr>
        <w:tc>
          <w:tcPr>
            <w:gridSpan w:val="2"/>
            <w:vAlign w:val="center"/>
          </w:tcPr>
          <w:p w:rsidR="00000000" w:rsidDel="00000000" w:rsidP="00000000" w:rsidRDefault="00000000" w:rsidRPr="00000000" w14:paraId="000009F5">
            <w:pPr>
              <w:jc w:val="both"/>
              <w:rPr>
                <w:sz w:val="22"/>
                <w:szCs w:val="22"/>
              </w:rPr>
            </w:pPr>
            <w:r w:rsidDel="00000000" w:rsidR="00000000" w:rsidRPr="00000000">
              <w:rPr>
                <w:rtl w:val="0"/>
              </w:rPr>
            </w:r>
          </w:p>
        </w:tc>
        <w:tc>
          <w:tcPr>
            <w:gridSpan w:val="2"/>
            <w:vMerge w:val="continue"/>
          </w:tcPr>
          <w:p w:rsidR="00000000" w:rsidDel="00000000" w:rsidP="00000000" w:rsidRDefault="00000000" w:rsidRPr="00000000" w14:paraId="000009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9F9">
      <w:pPr>
        <w:rPr/>
      </w:pPr>
      <w:r w:rsidDel="00000000" w:rsidR="00000000" w:rsidRPr="00000000">
        <w:rPr>
          <w:rtl w:val="0"/>
        </w:rPr>
      </w:r>
    </w:p>
    <w:p w:rsidR="00000000" w:rsidDel="00000000" w:rsidP="00000000" w:rsidRDefault="00000000" w:rsidRPr="00000000" w14:paraId="000009FA">
      <w:pPr>
        <w:rPr/>
      </w:pPr>
      <w:r w:rsidDel="00000000" w:rsidR="00000000" w:rsidRPr="00000000">
        <w:br w:type="page"/>
      </w:r>
      <w:r w:rsidDel="00000000" w:rsidR="00000000" w:rsidRPr="00000000">
        <w:rPr>
          <w:rtl w:val="0"/>
        </w:rPr>
      </w:r>
    </w:p>
    <w:tbl>
      <w:tblPr>
        <w:tblStyle w:val="Table12"/>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337"/>
        <w:gridCol w:w="7312"/>
        <w:tblGridChange w:id="0">
          <w:tblGrid>
            <w:gridCol w:w="2263"/>
            <w:gridCol w:w="337"/>
            <w:gridCol w:w="7312"/>
          </w:tblGrid>
        </w:tblGridChange>
      </w:tblGrid>
      <w:tr>
        <w:tc>
          <w:tcPr>
            <w:tcBorders>
              <w:right w:color="000000" w:space="0" w:sz="0" w:val="nil"/>
            </w:tcBorders>
            <w:shd w:fill="ffd965" w:val="clear"/>
          </w:tcPr>
          <w:p w:rsidR="00000000" w:rsidDel="00000000" w:rsidP="00000000" w:rsidRDefault="00000000" w:rsidRPr="00000000" w14:paraId="000009FB">
            <w:pPr>
              <w:rPr>
                <w:b w:val="1"/>
                <w:sz w:val="26"/>
                <w:szCs w:val="26"/>
              </w:rPr>
            </w:pPr>
            <w:r w:rsidDel="00000000" w:rsidR="00000000" w:rsidRPr="00000000">
              <w:rPr>
                <w:b w:val="1"/>
                <w:sz w:val="26"/>
                <w:szCs w:val="26"/>
                <w:rtl w:val="0"/>
              </w:rPr>
              <w:t xml:space="preserve">Modul 05</w:t>
            </w:r>
          </w:p>
        </w:tc>
        <w:tc>
          <w:tcPr>
            <w:gridSpan w:val="2"/>
            <w:tcBorders>
              <w:left w:color="000000" w:space="0" w:sz="0" w:val="nil"/>
            </w:tcBorders>
            <w:shd w:fill="ffd965" w:val="clear"/>
          </w:tcPr>
          <w:p w:rsidR="00000000" w:rsidDel="00000000" w:rsidP="00000000" w:rsidRDefault="00000000" w:rsidRPr="00000000" w14:paraId="000009FC">
            <w:pPr>
              <w:jc w:val="center"/>
              <w:rPr>
                <w:b w:val="1"/>
                <w:sz w:val="26"/>
                <w:szCs w:val="26"/>
              </w:rPr>
            </w:pPr>
            <w:r w:rsidDel="00000000" w:rsidR="00000000" w:rsidRPr="00000000">
              <w:rPr>
                <w:b w:val="1"/>
                <w:sz w:val="26"/>
                <w:szCs w:val="26"/>
                <w:rtl w:val="0"/>
              </w:rPr>
              <w:t xml:space="preserve">Wie Sie Ihre Mitarbeiter binden können</w:t>
            </w:r>
          </w:p>
        </w:tc>
      </w:tr>
      <w:tr>
        <w:tc>
          <w:tcPr>
            <w:gridSpan w:val="3"/>
          </w:tcPr>
          <w:p w:rsidR="00000000" w:rsidDel="00000000" w:rsidP="00000000" w:rsidRDefault="00000000" w:rsidRPr="00000000" w14:paraId="000009FE">
            <w:pPr>
              <w:jc w:val="center"/>
              <w:rPr>
                <w:b w:val="1"/>
                <w:sz w:val="8"/>
                <w:szCs w:val="8"/>
              </w:rPr>
            </w:pPr>
            <w:r w:rsidDel="00000000" w:rsidR="00000000" w:rsidRPr="00000000">
              <w:rPr>
                <w:rtl w:val="0"/>
              </w:rPr>
            </w:r>
          </w:p>
        </w:tc>
      </w:tr>
      <w:tr>
        <w:tc>
          <w:tcPr>
            <w:gridSpan w:val="2"/>
            <w:tcBorders>
              <w:right w:color="000000" w:space="0" w:sz="0" w:val="nil"/>
            </w:tcBorders>
            <w:shd w:fill="8eaadb" w:val="clear"/>
          </w:tcPr>
          <w:p w:rsidR="00000000" w:rsidDel="00000000" w:rsidP="00000000" w:rsidRDefault="00000000" w:rsidRPr="00000000" w14:paraId="00000A01">
            <w:pPr>
              <w:jc w:val="center"/>
              <w:rPr>
                <w:b w:val="1"/>
                <w:sz w:val="26"/>
                <w:szCs w:val="26"/>
              </w:rPr>
            </w:pPr>
            <w:r w:rsidDel="00000000" w:rsidR="00000000" w:rsidRPr="00000000">
              <w:rPr>
                <w:b w:val="1"/>
                <w:sz w:val="26"/>
                <w:szCs w:val="26"/>
                <w:rtl w:val="0"/>
              </w:rPr>
              <w:t xml:space="preserve">Lerneinheit 05.01</w:t>
            </w:r>
          </w:p>
        </w:tc>
        <w:tc>
          <w:tcPr>
            <w:tcBorders>
              <w:left w:color="000000" w:space="0" w:sz="0" w:val="nil"/>
            </w:tcBorders>
            <w:shd w:fill="8eaadb" w:val="clear"/>
          </w:tcPr>
          <w:p w:rsidR="00000000" w:rsidDel="00000000" w:rsidP="00000000" w:rsidRDefault="00000000" w:rsidRPr="00000000" w14:paraId="00000A03">
            <w:pPr>
              <w:jc w:val="center"/>
              <w:rPr>
                <w:b w:val="1"/>
                <w:sz w:val="26"/>
                <w:szCs w:val="26"/>
              </w:rPr>
            </w:pPr>
            <w:r w:rsidDel="00000000" w:rsidR="00000000" w:rsidRPr="00000000">
              <w:rPr>
                <w:b w:val="1"/>
                <w:sz w:val="26"/>
                <w:szCs w:val="26"/>
                <w:rtl w:val="0"/>
              </w:rPr>
              <w:t xml:space="preserve">Starke Unternehmenskultur</w:t>
            </w:r>
          </w:p>
        </w:tc>
      </w:tr>
      <w:tr>
        <w:trPr>
          <w:trHeight w:val="113" w:hRule="atLeast"/>
        </w:trPr>
        <w:tc>
          <w:tcPr>
            <w:gridSpan w:val="3"/>
          </w:tcPr>
          <w:p w:rsidR="00000000" w:rsidDel="00000000" w:rsidP="00000000" w:rsidRDefault="00000000" w:rsidRPr="00000000" w14:paraId="00000A04">
            <w:pPr>
              <w:rPr>
                <w:sz w:val="8"/>
                <w:szCs w:val="8"/>
              </w:rPr>
            </w:pPr>
            <w:r w:rsidDel="00000000" w:rsidR="00000000" w:rsidRPr="00000000">
              <w:rPr>
                <w:rtl w:val="0"/>
              </w:rPr>
            </w:r>
          </w:p>
        </w:tc>
      </w:tr>
      <w:tr>
        <w:tc>
          <w:tcPr>
            <w:gridSpan w:val="3"/>
            <w:shd w:fill="d9d9d9" w:val="clear"/>
          </w:tcPr>
          <w:p w:rsidR="00000000" w:rsidDel="00000000" w:rsidP="00000000" w:rsidRDefault="00000000" w:rsidRPr="00000000" w14:paraId="00000A07">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A0A">
            <w:pPr>
              <w:jc w:val="center"/>
              <w:rPr>
                <w:b w:val="1"/>
                <w:sz w:val="22"/>
                <w:szCs w:val="22"/>
              </w:rPr>
            </w:pPr>
            <w:r w:rsidDel="00000000" w:rsidR="00000000" w:rsidRPr="00000000">
              <w:rPr>
                <w:b w:val="1"/>
                <w:sz w:val="22"/>
                <w:szCs w:val="22"/>
                <w:rtl w:val="0"/>
              </w:rPr>
              <w:t xml:space="preserve">Dauer</w:t>
            </w:r>
          </w:p>
        </w:tc>
        <w:tc>
          <w:tcPr/>
          <w:p w:rsidR="00000000" w:rsidDel="00000000" w:rsidP="00000000" w:rsidRDefault="00000000" w:rsidRPr="00000000" w14:paraId="00000A0C">
            <w:pPr>
              <w:rPr>
                <w:sz w:val="22"/>
                <w:szCs w:val="22"/>
              </w:rPr>
            </w:pPr>
            <w:r w:rsidDel="00000000" w:rsidR="00000000" w:rsidRPr="00000000">
              <w:rPr>
                <w:sz w:val="22"/>
                <w:szCs w:val="22"/>
                <w:rtl w:val="0"/>
              </w:rPr>
              <w:t xml:space="preserve">3 Stunden / 180 Minuten</w:t>
            </w:r>
          </w:p>
        </w:tc>
      </w:tr>
      <w:tr>
        <w:tc>
          <w:tcPr>
            <w:gridSpan w:val="2"/>
            <w:shd w:fill="d9d9d9" w:val="clear"/>
            <w:vAlign w:val="center"/>
          </w:tcPr>
          <w:p w:rsidR="00000000" w:rsidDel="00000000" w:rsidP="00000000" w:rsidRDefault="00000000" w:rsidRPr="00000000" w14:paraId="00000A0D">
            <w:pPr>
              <w:jc w:val="center"/>
              <w:rPr>
                <w:b w:val="1"/>
                <w:sz w:val="22"/>
                <w:szCs w:val="22"/>
              </w:rPr>
            </w:pPr>
            <w:r w:rsidDel="00000000" w:rsidR="00000000" w:rsidRPr="00000000">
              <w:rPr>
                <w:b w:val="1"/>
                <w:sz w:val="22"/>
                <w:szCs w:val="22"/>
                <w:rtl w:val="0"/>
              </w:rPr>
              <w:t xml:space="preserve">ECVET-Punkte</w:t>
            </w:r>
          </w:p>
        </w:tc>
        <w:tc>
          <w:tcPr/>
          <w:p w:rsidR="00000000" w:rsidDel="00000000" w:rsidP="00000000" w:rsidRDefault="00000000" w:rsidRPr="00000000" w14:paraId="00000A0F">
            <w:pPr>
              <w:rPr>
                <w:sz w:val="22"/>
                <w:szCs w:val="22"/>
              </w:rPr>
            </w:pPr>
            <w:r w:rsidDel="00000000" w:rsidR="00000000" w:rsidRPr="00000000">
              <w:rPr>
                <w:sz w:val="22"/>
                <w:szCs w:val="22"/>
                <w:rtl w:val="0"/>
              </w:rPr>
              <w:t xml:space="preserve">0,1 Punkte</w:t>
            </w:r>
          </w:p>
        </w:tc>
      </w:tr>
      <w:tr>
        <w:tc>
          <w:tcPr>
            <w:gridSpan w:val="2"/>
            <w:shd w:fill="d9d9d9" w:val="clear"/>
            <w:vAlign w:val="center"/>
          </w:tcPr>
          <w:p w:rsidR="00000000" w:rsidDel="00000000" w:rsidP="00000000" w:rsidRDefault="00000000" w:rsidRPr="00000000" w14:paraId="00000A10">
            <w:pPr>
              <w:jc w:val="center"/>
              <w:rPr>
                <w:b w:val="1"/>
                <w:sz w:val="22"/>
                <w:szCs w:val="22"/>
              </w:rPr>
            </w:pPr>
            <w:r w:rsidDel="00000000" w:rsidR="00000000" w:rsidRPr="00000000">
              <w:rPr>
                <w:b w:val="1"/>
                <w:sz w:val="22"/>
                <w:szCs w:val="22"/>
                <w:rtl w:val="0"/>
              </w:rPr>
              <w:t xml:space="preserve">Lernumgebung</w:t>
            </w:r>
          </w:p>
        </w:tc>
        <w:tc>
          <w:tcPr/>
          <w:p w:rsidR="00000000" w:rsidDel="00000000" w:rsidP="00000000" w:rsidRDefault="00000000" w:rsidRPr="00000000" w14:paraId="00000A12">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A13">
            <w:pPr>
              <w:jc w:val="center"/>
              <w:rPr>
                <w:b w:val="1"/>
                <w:sz w:val="22"/>
                <w:szCs w:val="22"/>
              </w:rPr>
            </w:pPr>
            <w:r w:rsidDel="00000000" w:rsidR="00000000" w:rsidRPr="00000000">
              <w:rPr>
                <w:b w:val="1"/>
                <w:sz w:val="22"/>
                <w:szCs w:val="22"/>
                <w:rtl w:val="0"/>
              </w:rPr>
              <w:t xml:space="preserve">Talentmanagement-Säule</w:t>
            </w:r>
          </w:p>
        </w:tc>
        <w:tc>
          <w:tcPr>
            <w:vAlign w:val="center"/>
          </w:tcPr>
          <w:p w:rsidR="00000000" w:rsidDel="00000000" w:rsidP="00000000" w:rsidRDefault="00000000" w:rsidRPr="00000000" w14:paraId="00000A15">
            <w:pPr>
              <w:rPr>
                <w:sz w:val="22"/>
                <w:szCs w:val="22"/>
              </w:rPr>
            </w:pPr>
            <w:r w:rsidDel="00000000" w:rsidR="00000000" w:rsidRPr="00000000">
              <w:rPr>
                <w:sz w:val="22"/>
                <w:szCs w:val="22"/>
                <w:rtl w:val="0"/>
              </w:rPr>
              <w:t xml:space="preserve">Binden</w:t>
            </w:r>
          </w:p>
        </w:tc>
      </w:tr>
      <w:tr>
        <w:tc>
          <w:tcPr>
            <w:gridSpan w:val="2"/>
            <w:shd w:fill="d9d9d9" w:val="clear"/>
            <w:vAlign w:val="center"/>
          </w:tcPr>
          <w:p w:rsidR="00000000" w:rsidDel="00000000" w:rsidP="00000000" w:rsidRDefault="00000000" w:rsidRPr="00000000" w14:paraId="00000A16">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p w:rsidR="00000000" w:rsidDel="00000000" w:rsidP="00000000" w:rsidRDefault="00000000" w:rsidRPr="00000000" w14:paraId="00000A18">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A19">
            <w:pPr>
              <w:jc w:val="center"/>
              <w:rPr>
                <w:b w:val="1"/>
                <w:sz w:val="22"/>
                <w:szCs w:val="22"/>
              </w:rPr>
            </w:pPr>
            <w:r w:rsidDel="00000000" w:rsidR="00000000" w:rsidRPr="00000000">
              <w:rPr>
                <w:b w:val="1"/>
                <w:sz w:val="22"/>
                <w:szCs w:val="22"/>
                <w:rtl w:val="0"/>
              </w:rPr>
              <w:t xml:space="preserve">Anzuwendende Tools</w:t>
            </w:r>
          </w:p>
        </w:tc>
        <w:tc>
          <w:tcPr/>
          <w:p w:rsidR="00000000" w:rsidDel="00000000" w:rsidP="00000000" w:rsidRDefault="00000000" w:rsidRPr="00000000" w14:paraId="00000A1B">
            <w:pPr>
              <w:rPr>
                <w:sz w:val="22"/>
                <w:szCs w:val="22"/>
              </w:rPr>
            </w:pPr>
            <w:r w:rsidDel="00000000" w:rsidR="00000000" w:rsidRPr="00000000">
              <w:rPr>
                <w:sz w:val="22"/>
                <w:szCs w:val="22"/>
                <w:rtl w:val="0"/>
              </w:rPr>
              <w:t xml:space="preserve">Workshopmaterialien (PowerPoint-Präsentationen)</w:t>
            </w:r>
          </w:p>
          <w:p w:rsidR="00000000" w:rsidDel="00000000" w:rsidP="00000000" w:rsidRDefault="00000000" w:rsidRPr="00000000" w14:paraId="00000A1C">
            <w:pPr>
              <w:rPr>
                <w:sz w:val="22"/>
                <w:szCs w:val="22"/>
              </w:rPr>
            </w:pPr>
            <w:r w:rsidDel="00000000" w:rsidR="00000000" w:rsidRPr="00000000">
              <w:rPr>
                <w:sz w:val="22"/>
                <w:szCs w:val="22"/>
                <w:rtl w:val="0"/>
              </w:rPr>
              <w:t xml:space="preserve">Videos</w:t>
            </w:r>
          </w:p>
        </w:tc>
      </w:tr>
      <w:tr>
        <w:tc>
          <w:tcPr>
            <w:gridSpan w:val="2"/>
            <w:shd w:fill="d9d9d9" w:val="clear"/>
            <w:vAlign w:val="center"/>
          </w:tcPr>
          <w:p w:rsidR="00000000" w:rsidDel="00000000" w:rsidP="00000000" w:rsidRDefault="00000000" w:rsidRPr="00000000" w14:paraId="00000A1D">
            <w:pPr>
              <w:jc w:val="center"/>
              <w:rPr>
                <w:b w:val="1"/>
                <w:sz w:val="22"/>
                <w:szCs w:val="22"/>
              </w:rPr>
            </w:pPr>
            <w:r w:rsidDel="00000000" w:rsidR="00000000" w:rsidRPr="00000000">
              <w:rPr>
                <w:b w:val="1"/>
                <w:sz w:val="22"/>
                <w:szCs w:val="22"/>
                <w:rtl w:val="0"/>
              </w:rPr>
              <w:t xml:space="preserve">Sprachen</w:t>
            </w:r>
          </w:p>
        </w:tc>
        <w:tc>
          <w:tcPr/>
          <w:p w:rsidR="00000000" w:rsidDel="00000000" w:rsidP="00000000" w:rsidRDefault="00000000" w:rsidRPr="00000000" w14:paraId="00000A1F">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A20">
            <w:pPr>
              <w:jc w:val="center"/>
              <w:rPr>
                <w:b w:val="1"/>
                <w:sz w:val="22"/>
                <w:szCs w:val="22"/>
              </w:rPr>
            </w:pPr>
            <w:r w:rsidDel="00000000" w:rsidR="00000000" w:rsidRPr="00000000">
              <w:rPr>
                <w:b w:val="1"/>
                <w:sz w:val="22"/>
                <w:szCs w:val="22"/>
                <w:rtl w:val="0"/>
              </w:rPr>
              <w:t xml:space="preserve">Zielgruppe</w:t>
            </w:r>
          </w:p>
        </w:tc>
        <w:tc>
          <w:tcPr/>
          <w:p w:rsidR="00000000" w:rsidDel="00000000" w:rsidP="00000000" w:rsidRDefault="00000000" w:rsidRPr="00000000" w14:paraId="00000A22">
            <w:pPr>
              <w:rPr>
                <w:sz w:val="22"/>
                <w:szCs w:val="22"/>
              </w:rPr>
            </w:pPr>
            <w:r w:rsidDel="00000000" w:rsidR="00000000" w:rsidRPr="00000000">
              <w:rPr>
                <w:sz w:val="22"/>
                <w:szCs w:val="22"/>
                <w:rtl w:val="0"/>
              </w:rPr>
              <w:t xml:space="preserve">Manager und HR-Fachleute in KMU</w:t>
            </w:r>
          </w:p>
        </w:tc>
      </w:tr>
      <w:tr>
        <w:tc>
          <w:tcPr>
            <w:gridSpan w:val="3"/>
            <w:vAlign w:val="center"/>
          </w:tcPr>
          <w:p w:rsidR="00000000" w:rsidDel="00000000" w:rsidP="00000000" w:rsidRDefault="00000000" w:rsidRPr="00000000" w14:paraId="00000A23">
            <w:pPr>
              <w:rPr>
                <w:sz w:val="16"/>
                <w:szCs w:val="16"/>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A26">
            <w:pPr>
              <w:jc w:val="center"/>
              <w:rPr>
                <w:b w:val="1"/>
                <w:sz w:val="22"/>
                <w:szCs w:val="22"/>
              </w:rPr>
            </w:pPr>
            <w:r w:rsidDel="00000000" w:rsidR="00000000" w:rsidRPr="00000000">
              <w:rPr>
                <w:b w:val="1"/>
                <w:sz w:val="22"/>
                <w:szCs w:val="22"/>
                <w:rtl w:val="0"/>
              </w:rPr>
              <w:t xml:space="preserve">Beschreibung</w:t>
            </w:r>
          </w:p>
        </w:tc>
        <w:tc>
          <w:tcPr>
            <w:vMerge w:val="restart"/>
          </w:tcPr>
          <w:p w:rsidR="00000000" w:rsidDel="00000000" w:rsidP="00000000" w:rsidRDefault="00000000" w:rsidRPr="00000000" w14:paraId="00000A28">
            <w:pPr>
              <w:jc w:val="both"/>
              <w:rPr>
                <w:color w:val="00b050"/>
                <w:sz w:val="22"/>
                <w:szCs w:val="22"/>
              </w:rPr>
            </w:pPr>
            <w:r w:rsidDel="00000000" w:rsidR="00000000" w:rsidRPr="00000000">
              <w:rPr>
                <w:sz w:val="22"/>
                <w:szCs w:val="22"/>
                <w:rtl w:val="0"/>
              </w:rPr>
              <w:t xml:space="preserve">Die Unternehmenskultur bezieht sich auf die gemeinsamen Annahmen, Werte und Überzeugungen, die das Verhalten der Mitarbeiter beeinflussen. Dieses Modul behandelt Schlüsselaspekte der Talentbindung im Hinblick auf die Unternehmenskultur sowie die Unternehmenswerte, Transparenz, Flexibilität und den Führungsstil. Es enthält auch einige Tools, die den Unternehmen dabei helfen sollen, ein gutes Arbeitsumfeld zu schaffen, um die für sie relevanten Talente zu binden.</w:t>
            </w:r>
            <w:r w:rsidDel="00000000" w:rsidR="00000000" w:rsidRPr="00000000">
              <w:rPr>
                <w:rtl w:val="0"/>
              </w:rPr>
            </w:r>
          </w:p>
          <w:p w:rsidR="00000000" w:rsidDel="00000000" w:rsidP="00000000" w:rsidRDefault="00000000" w:rsidRPr="00000000" w14:paraId="00000A29">
            <w:pPr>
              <w:jc w:val="both"/>
              <w:rPr>
                <w:sz w:val="22"/>
                <w:szCs w:val="22"/>
              </w:rPr>
            </w:pPr>
            <w:r w:rsidDel="00000000" w:rsidR="00000000" w:rsidRPr="00000000">
              <w:rPr>
                <w:sz w:val="22"/>
                <w:szCs w:val="22"/>
                <w:rtl w:val="0"/>
              </w:rPr>
              <w:t xml:space="preserve">Das Modul wird dazu beitragen, eine für die Förderung der Talentbindung optimale Unternehmenskultur zu entwickeln. Die bereitgestellten Informationen können in jedem Unternehmen angewendet werden, das innovative Wege zur Talentbindung entwickeln möchte.</w:t>
            </w:r>
          </w:p>
        </w:tc>
      </w:tr>
      <w:tr>
        <w:trPr>
          <w:trHeight w:val="521" w:hRule="atLeast"/>
        </w:trPr>
        <w:tc>
          <w:tcPr>
            <w:gridSpan w:val="2"/>
            <w:vAlign w:val="center"/>
          </w:tcPr>
          <w:p w:rsidR="00000000" w:rsidDel="00000000" w:rsidP="00000000" w:rsidRDefault="00000000" w:rsidRPr="00000000" w14:paraId="00000A2A">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A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A2D">
            <w:pPr>
              <w:jc w:val="center"/>
              <w:rPr>
                <w:b w:val="1"/>
                <w:sz w:val="22"/>
                <w:szCs w:val="22"/>
              </w:rPr>
            </w:pPr>
            <w:r w:rsidDel="00000000" w:rsidR="00000000" w:rsidRPr="00000000">
              <w:rPr>
                <w:b w:val="1"/>
                <w:sz w:val="22"/>
                <w:szCs w:val="22"/>
                <w:rtl w:val="0"/>
              </w:rPr>
              <w:t xml:space="preserve">Hauptthemen</w:t>
            </w:r>
          </w:p>
        </w:tc>
        <w:tc>
          <w:tcPr>
            <w:vMerge w:val="restart"/>
          </w:tcPr>
          <w:p w:rsidR="00000000" w:rsidDel="00000000" w:rsidP="00000000" w:rsidRDefault="00000000" w:rsidRPr="00000000" w14:paraId="00000A2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Unternehmenskultur</w:t>
            </w:r>
          </w:p>
          <w:p w:rsidR="00000000" w:rsidDel="00000000" w:rsidP="00000000" w:rsidRDefault="00000000" w:rsidRPr="00000000" w14:paraId="00000A3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Merkmale des Unternehmens, die die Bindung von Talenten fördern</w:t>
            </w:r>
          </w:p>
          <w:p w:rsidR="00000000" w:rsidDel="00000000" w:rsidP="00000000" w:rsidRDefault="00000000" w:rsidRPr="00000000" w14:paraId="00000A3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Wie man die Unternehmensausrichtung verbessern kann?</w:t>
            </w:r>
          </w:p>
        </w:tc>
      </w:tr>
      <w:tr>
        <w:trPr>
          <w:trHeight w:val="615" w:hRule="atLeast"/>
        </w:trPr>
        <w:tc>
          <w:tcPr>
            <w:gridSpan w:val="2"/>
            <w:vAlign w:val="center"/>
          </w:tcPr>
          <w:p w:rsidR="00000000" w:rsidDel="00000000" w:rsidP="00000000" w:rsidRDefault="00000000" w:rsidRPr="00000000" w14:paraId="00000A32">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A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2"/>
            <w:shd w:fill="d9d9d9" w:val="clear"/>
          </w:tcPr>
          <w:p w:rsidR="00000000" w:rsidDel="00000000" w:rsidP="00000000" w:rsidRDefault="00000000" w:rsidRPr="00000000" w14:paraId="00000A35">
            <w:pPr>
              <w:jc w:val="center"/>
              <w:rPr>
                <w:b w:val="1"/>
                <w:sz w:val="22"/>
                <w:szCs w:val="22"/>
              </w:rPr>
            </w:pPr>
            <w:r w:rsidDel="00000000" w:rsidR="00000000" w:rsidRPr="00000000">
              <w:rPr>
                <w:b w:val="1"/>
                <w:sz w:val="22"/>
                <w:szCs w:val="22"/>
                <w:rtl w:val="0"/>
              </w:rPr>
              <w:t xml:space="preserve">Lernergebnisse</w:t>
            </w:r>
          </w:p>
        </w:tc>
        <w:tc>
          <w:tcPr>
            <w:vMerge w:val="restart"/>
          </w:tcPr>
          <w:p w:rsidR="00000000" w:rsidDel="00000000" w:rsidP="00000000" w:rsidRDefault="00000000" w:rsidRPr="00000000" w14:paraId="00000A37">
            <w:pPr>
              <w:jc w:val="both"/>
              <w:rPr>
                <w:sz w:val="22"/>
                <w:szCs w:val="22"/>
              </w:rPr>
            </w:pPr>
            <w:r w:rsidDel="00000000" w:rsidR="00000000" w:rsidRPr="00000000">
              <w:rPr>
                <w:sz w:val="22"/>
                <w:szCs w:val="22"/>
                <w:rtl w:val="0"/>
              </w:rPr>
              <w:t xml:space="preserve">Am Ende dieser Lerneinheit werden die Teilnehmer(-innen) in der Lage sein:</w:t>
            </w:r>
          </w:p>
          <w:p w:rsidR="00000000" w:rsidDel="00000000" w:rsidP="00000000" w:rsidRDefault="00000000" w:rsidRPr="00000000" w14:paraId="00000A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Bedeutung einer starken Unternehmenskultur und</w:t>
            </w:r>
          </w:p>
          <w:p w:rsidR="00000000" w:rsidDel="00000000" w:rsidP="00000000" w:rsidRDefault="00000000" w:rsidRPr="00000000" w14:paraId="00000A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Relevanz der Beziehung zwischen dem Arbeitsumfeld und der Talentbindung zu verstehen sowie </w:t>
            </w:r>
          </w:p>
          <w:p w:rsidR="00000000" w:rsidDel="00000000" w:rsidP="00000000" w:rsidRDefault="00000000" w:rsidRPr="00000000" w14:paraId="00000A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wissen, wie man eine starke Unternehmenskultur entwickeln kann.</w:t>
            </w:r>
          </w:p>
        </w:tc>
      </w:tr>
      <w:tr>
        <w:trPr>
          <w:trHeight w:val="288" w:hRule="atLeast"/>
        </w:trPr>
        <w:tc>
          <w:tcPr>
            <w:gridSpan w:val="2"/>
          </w:tcPr>
          <w:p w:rsidR="00000000" w:rsidDel="00000000" w:rsidP="00000000" w:rsidRDefault="00000000" w:rsidRPr="00000000" w14:paraId="00000A3B">
            <w:pPr>
              <w:rPr>
                <w:sz w:val="22"/>
                <w:szCs w:val="22"/>
              </w:rPr>
            </w:pPr>
            <w:r w:rsidDel="00000000" w:rsidR="00000000" w:rsidRPr="00000000">
              <w:rPr>
                <w:rtl w:val="0"/>
              </w:rPr>
            </w:r>
          </w:p>
        </w:tc>
        <w:tc>
          <w:tcPr>
            <w:vMerge w:val="continue"/>
          </w:tcPr>
          <w:p w:rsidR="00000000" w:rsidDel="00000000" w:rsidP="00000000" w:rsidRDefault="00000000" w:rsidRPr="00000000" w14:paraId="00000A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3"/>
          </w:tcPr>
          <w:p w:rsidR="00000000" w:rsidDel="00000000" w:rsidP="00000000" w:rsidRDefault="00000000" w:rsidRPr="00000000" w14:paraId="00000A3E">
            <w:pPr>
              <w:rPr>
                <w:sz w:val="8"/>
                <w:szCs w:val="8"/>
              </w:rPr>
            </w:pPr>
            <w:r w:rsidDel="00000000" w:rsidR="00000000" w:rsidRPr="00000000">
              <w:rPr>
                <w:rtl w:val="0"/>
              </w:rPr>
            </w:r>
          </w:p>
        </w:tc>
      </w:tr>
      <w:tr>
        <w:trPr>
          <w:trHeight w:val="210" w:hRule="atLeast"/>
        </w:trPr>
        <w:tc>
          <w:tcPr>
            <w:gridSpan w:val="3"/>
            <w:shd w:fill="c5e0b3" w:val="clear"/>
          </w:tcPr>
          <w:p w:rsidR="00000000" w:rsidDel="00000000" w:rsidP="00000000" w:rsidRDefault="00000000" w:rsidRPr="00000000" w14:paraId="00000A41">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3"/>
            <w:shd w:fill="auto" w:val="clear"/>
          </w:tcPr>
          <w:p w:rsidR="00000000" w:rsidDel="00000000" w:rsidP="00000000" w:rsidRDefault="00000000" w:rsidRPr="00000000" w14:paraId="00000A44">
            <w:pPr>
              <w:jc w:val="both"/>
              <w:rPr>
                <w:sz w:val="22"/>
                <w:szCs w:val="22"/>
              </w:rPr>
            </w:pPr>
            <w:r w:rsidDel="00000000" w:rsidR="00000000" w:rsidRPr="00000000">
              <w:rPr>
                <w:sz w:val="22"/>
                <w:szCs w:val="22"/>
                <w:rtl w:val="0"/>
              </w:rPr>
              <w:t xml:space="preserve">In dieser Lerneinheit werden die Manager lernen, dass die Unternehmenskultur eine sehr wichtige Rolle bei der Talentbindung spielt. Denn wenn sich ein Mitarbeiter oder eine Mitarbeiterin in seinem/ihrem Arbeitsumfeld glücklich und zufrieden fühlt, wird er/sie auch in dem Unternehmen bleiben.</w:t>
            </w:r>
          </w:p>
        </w:tc>
      </w:tr>
      <w:tr>
        <w:trPr>
          <w:trHeight w:val="210" w:hRule="atLeast"/>
        </w:trPr>
        <w:tc>
          <w:tcPr>
            <w:gridSpan w:val="2"/>
            <w:shd w:fill="c5e0b3" w:val="clear"/>
          </w:tcPr>
          <w:p w:rsidR="00000000" w:rsidDel="00000000" w:rsidP="00000000" w:rsidRDefault="00000000" w:rsidRPr="00000000" w14:paraId="00000A47">
            <w:pPr>
              <w:jc w:val="center"/>
              <w:rPr>
                <w:b w:val="1"/>
                <w:sz w:val="22"/>
                <w:szCs w:val="22"/>
              </w:rPr>
            </w:pPr>
            <w:r w:rsidDel="00000000" w:rsidR="00000000" w:rsidRPr="00000000">
              <w:rPr>
                <w:b w:val="1"/>
                <w:sz w:val="22"/>
                <w:szCs w:val="22"/>
                <w:rtl w:val="0"/>
              </w:rPr>
              <w:t xml:space="preserve">WS-Aktivität 01</w:t>
            </w:r>
          </w:p>
        </w:tc>
        <w:tc>
          <w:tcPr/>
          <w:p w:rsidR="00000000" w:rsidDel="00000000" w:rsidP="00000000" w:rsidRDefault="00000000" w:rsidRPr="00000000" w14:paraId="00000A49">
            <w:pPr>
              <w:jc w:val="both"/>
              <w:rPr>
                <w:sz w:val="22"/>
                <w:szCs w:val="22"/>
              </w:rPr>
            </w:pPr>
            <w:r w:rsidDel="00000000" w:rsidR="00000000" w:rsidRPr="00000000">
              <w:rPr>
                <w:sz w:val="22"/>
                <w:szCs w:val="22"/>
                <w:rtl w:val="0"/>
              </w:rPr>
              <w:t xml:space="preserve">Unternehmenskultur definieren</w:t>
            </w:r>
          </w:p>
        </w:tc>
      </w:tr>
      <w:tr>
        <w:trPr>
          <w:trHeight w:val="210" w:hRule="atLeast"/>
        </w:trPr>
        <w:tc>
          <w:tcPr>
            <w:gridSpan w:val="2"/>
            <w:shd w:fill="c5e0b3" w:val="clear"/>
          </w:tcPr>
          <w:p w:rsidR="00000000" w:rsidDel="00000000" w:rsidP="00000000" w:rsidRDefault="00000000" w:rsidRPr="00000000" w14:paraId="00000A4A">
            <w:pPr>
              <w:jc w:val="center"/>
              <w:rPr>
                <w:b w:val="1"/>
                <w:sz w:val="22"/>
                <w:szCs w:val="22"/>
              </w:rPr>
            </w:pPr>
            <w:r w:rsidDel="00000000" w:rsidR="00000000" w:rsidRPr="00000000">
              <w:rPr>
                <w:b w:val="1"/>
                <w:sz w:val="22"/>
                <w:szCs w:val="22"/>
                <w:rtl w:val="0"/>
              </w:rPr>
              <w:t xml:space="preserve">WS-Aktivität 02</w:t>
            </w:r>
          </w:p>
        </w:tc>
        <w:tc>
          <w:tcPr/>
          <w:p w:rsidR="00000000" w:rsidDel="00000000" w:rsidP="00000000" w:rsidRDefault="00000000" w:rsidRPr="00000000" w14:paraId="00000A4C">
            <w:pPr>
              <w:jc w:val="both"/>
              <w:rPr>
                <w:sz w:val="22"/>
                <w:szCs w:val="22"/>
              </w:rPr>
            </w:pPr>
            <w:r w:rsidDel="00000000" w:rsidR="00000000" w:rsidRPr="00000000">
              <w:rPr>
                <w:sz w:val="22"/>
                <w:szCs w:val="22"/>
                <w:rtl w:val="0"/>
              </w:rPr>
              <w:t xml:space="preserve">Merkmale des Unternehmens, die die Bindung von Talenten fördern</w:t>
            </w:r>
          </w:p>
        </w:tc>
      </w:tr>
      <w:tr>
        <w:trPr>
          <w:trHeight w:val="210" w:hRule="atLeast"/>
        </w:trPr>
        <w:tc>
          <w:tcPr>
            <w:gridSpan w:val="2"/>
            <w:shd w:fill="c5e0b3" w:val="clear"/>
          </w:tcPr>
          <w:p w:rsidR="00000000" w:rsidDel="00000000" w:rsidP="00000000" w:rsidRDefault="00000000" w:rsidRPr="00000000" w14:paraId="00000A4D">
            <w:pPr>
              <w:jc w:val="center"/>
              <w:rPr>
                <w:b w:val="1"/>
                <w:sz w:val="22"/>
                <w:szCs w:val="22"/>
              </w:rPr>
            </w:pPr>
            <w:r w:rsidDel="00000000" w:rsidR="00000000" w:rsidRPr="00000000">
              <w:rPr>
                <w:b w:val="1"/>
                <w:sz w:val="22"/>
                <w:szCs w:val="22"/>
                <w:rtl w:val="0"/>
              </w:rPr>
              <w:t xml:space="preserve">WS-Aktivität 03</w:t>
            </w:r>
          </w:p>
        </w:tc>
        <w:tc>
          <w:tcPr/>
          <w:p w:rsidR="00000000" w:rsidDel="00000000" w:rsidP="00000000" w:rsidRDefault="00000000" w:rsidRPr="00000000" w14:paraId="00000A4F">
            <w:pPr>
              <w:jc w:val="both"/>
              <w:rPr>
                <w:sz w:val="22"/>
                <w:szCs w:val="22"/>
              </w:rPr>
            </w:pPr>
            <w:r w:rsidDel="00000000" w:rsidR="00000000" w:rsidRPr="00000000">
              <w:rPr>
                <w:sz w:val="22"/>
                <w:szCs w:val="22"/>
                <w:rtl w:val="0"/>
              </w:rPr>
              <w:t xml:space="preserve">Wie können wir eine starke Unternehmenskultur entwickeln?</w:t>
            </w:r>
          </w:p>
        </w:tc>
      </w:tr>
      <w:tr>
        <w:trPr>
          <w:trHeight w:val="210" w:hRule="atLeast"/>
        </w:trPr>
        <w:tc>
          <w:tcPr>
            <w:gridSpan w:val="2"/>
            <w:shd w:fill="c5e0b3" w:val="clear"/>
          </w:tcPr>
          <w:p w:rsidR="00000000" w:rsidDel="00000000" w:rsidP="00000000" w:rsidRDefault="00000000" w:rsidRPr="00000000" w14:paraId="00000A50">
            <w:pPr>
              <w:jc w:val="center"/>
              <w:rPr>
                <w:b w:val="1"/>
                <w:sz w:val="22"/>
                <w:szCs w:val="22"/>
              </w:rPr>
            </w:pPr>
            <w:r w:rsidDel="00000000" w:rsidR="00000000" w:rsidRPr="00000000">
              <w:rPr>
                <w:b w:val="1"/>
                <w:sz w:val="22"/>
                <w:szCs w:val="22"/>
                <w:rtl w:val="0"/>
              </w:rPr>
              <w:t xml:space="preserve">WS-Aktivität 04</w:t>
            </w:r>
          </w:p>
        </w:tc>
        <w:tc>
          <w:tcPr/>
          <w:p w:rsidR="00000000" w:rsidDel="00000000" w:rsidP="00000000" w:rsidRDefault="00000000" w:rsidRPr="00000000" w14:paraId="00000A52">
            <w:pPr>
              <w:jc w:val="both"/>
              <w:rPr>
                <w:sz w:val="22"/>
                <w:szCs w:val="22"/>
              </w:rPr>
            </w:pPr>
            <w:r w:rsidDel="00000000" w:rsidR="00000000" w:rsidRPr="00000000">
              <w:rPr>
                <w:sz w:val="22"/>
                <w:szCs w:val="22"/>
                <w:rtl w:val="0"/>
              </w:rPr>
              <w:t xml:space="preserve">Übungen</w:t>
            </w:r>
          </w:p>
        </w:tc>
      </w:tr>
      <w:tr>
        <w:trPr>
          <w:trHeight w:val="210" w:hRule="atLeast"/>
        </w:trPr>
        <w:tc>
          <w:tcPr>
            <w:gridSpan w:val="2"/>
            <w:shd w:fill="c5e0b3" w:val="clear"/>
          </w:tcPr>
          <w:p w:rsidR="00000000" w:rsidDel="00000000" w:rsidP="00000000" w:rsidRDefault="00000000" w:rsidRPr="00000000" w14:paraId="00000A53">
            <w:pPr>
              <w:jc w:val="center"/>
              <w:rPr>
                <w:b w:val="1"/>
                <w:sz w:val="22"/>
                <w:szCs w:val="22"/>
              </w:rPr>
            </w:pPr>
            <w:r w:rsidDel="00000000" w:rsidR="00000000" w:rsidRPr="00000000">
              <w:rPr>
                <w:b w:val="1"/>
                <w:sz w:val="22"/>
                <w:szCs w:val="22"/>
                <w:rtl w:val="0"/>
              </w:rPr>
              <w:t xml:space="preserve">WS-Aktivität 05</w:t>
            </w:r>
          </w:p>
        </w:tc>
        <w:tc>
          <w:tcPr/>
          <w:p w:rsidR="00000000" w:rsidDel="00000000" w:rsidP="00000000" w:rsidRDefault="00000000" w:rsidRPr="00000000" w14:paraId="00000A55">
            <w:pPr>
              <w:jc w:val="both"/>
              <w:rPr>
                <w:sz w:val="22"/>
                <w:szCs w:val="22"/>
              </w:rPr>
            </w:pPr>
            <w:r w:rsidDel="00000000" w:rsidR="00000000" w:rsidRPr="00000000">
              <w:rPr>
                <w:sz w:val="22"/>
                <w:szCs w:val="22"/>
                <w:rtl w:val="0"/>
              </w:rPr>
              <w:t xml:space="preserve">Wie können wir die Unternehmensausrichtung verbessern?</w:t>
            </w:r>
          </w:p>
        </w:tc>
      </w:tr>
      <w:tr>
        <w:trPr>
          <w:trHeight w:val="210" w:hRule="atLeast"/>
        </w:trPr>
        <w:tc>
          <w:tcPr>
            <w:gridSpan w:val="2"/>
            <w:shd w:fill="c5e0b3" w:val="clear"/>
          </w:tcPr>
          <w:p w:rsidR="00000000" w:rsidDel="00000000" w:rsidP="00000000" w:rsidRDefault="00000000" w:rsidRPr="00000000" w14:paraId="00000A56">
            <w:pPr>
              <w:jc w:val="center"/>
              <w:rPr>
                <w:b w:val="1"/>
                <w:sz w:val="22"/>
                <w:szCs w:val="22"/>
              </w:rPr>
            </w:pPr>
            <w:r w:rsidDel="00000000" w:rsidR="00000000" w:rsidRPr="00000000">
              <w:rPr>
                <w:b w:val="1"/>
                <w:sz w:val="22"/>
                <w:szCs w:val="22"/>
                <w:rtl w:val="0"/>
              </w:rPr>
              <w:t xml:space="preserve">WS-Aktivität 06</w:t>
            </w:r>
          </w:p>
        </w:tc>
        <w:tc>
          <w:tcPr/>
          <w:p w:rsidR="00000000" w:rsidDel="00000000" w:rsidP="00000000" w:rsidRDefault="00000000" w:rsidRPr="00000000" w14:paraId="00000A58">
            <w:pPr>
              <w:jc w:val="both"/>
              <w:rPr>
                <w:sz w:val="22"/>
                <w:szCs w:val="22"/>
              </w:rPr>
            </w:pPr>
            <w:r w:rsidDel="00000000" w:rsidR="00000000" w:rsidRPr="00000000">
              <w:rPr>
                <w:sz w:val="22"/>
                <w:szCs w:val="22"/>
                <w:rtl w:val="0"/>
              </w:rPr>
              <w:t xml:space="preserve">Zusammenfassung / Schlussfolgerungen</w:t>
            </w:r>
          </w:p>
        </w:tc>
      </w:tr>
      <w:tr>
        <w:trPr>
          <w:trHeight w:val="113" w:hRule="atLeast"/>
        </w:trPr>
        <w:tc>
          <w:tcPr>
            <w:gridSpan w:val="3"/>
            <w:shd w:fill="auto" w:val="clear"/>
          </w:tcPr>
          <w:p w:rsidR="00000000" w:rsidDel="00000000" w:rsidP="00000000" w:rsidRDefault="00000000" w:rsidRPr="00000000" w14:paraId="00000A59">
            <w:pPr>
              <w:rPr>
                <w:sz w:val="8"/>
                <w:szCs w:val="8"/>
              </w:rPr>
            </w:pPr>
            <w:r w:rsidDel="00000000" w:rsidR="00000000" w:rsidRPr="00000000">
              <w:rPr>
                <w:rtl w:val="0"/>
              </w:rPr>
            </w:r>
          </w:p>
        </w:tc>
      </w:tr>
      <w:tr>
        <w:trPr>
          <w:trHeight w:val="210" w:hRule="atLeast"/>
        </w:trPr>
        <w:tc>
          <w:tcPr>
            <w:gridSpan w:val="3"/>
            <w:shd w:fill="c5e0b3" w:val="clear"/>
          </w:tcPr>
          <w:p w:rsidR="00000000" w:rsidDel="00000000" w:rsidP="00000000" w:rsidRDefault="00000000" w:rsidRPr="00000000" w14:paraId="00000A5C">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3"/>
            <w:shd w:fill="auto" w:val="clear"/>
          </w:tcPr>
          <w:p w:rsidR="00000000" w:rsidDel="00000000" w:rsidP="00000000" w:rsidRDefault="00000000" w:rsidRPr="00000000" w14:paraId="00000A5F">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A6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zur Lerneinheit 05.01</w:t>
            </w:r>
          </w:p>
          <w:p w:rsidR="00000000" w:rsidDel="00000000" w:rsidP="00000000" w:rsidRDefault="00000000" w:rsidRPr="00000000" w14:paraId="00000A6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Employee Journey Map</w:t>
            </w:r>
          </w:p>
          <w:p w:rsidR="00000000" w:rsidDel="00000000" w:rsidP="00000000" w:rsidRDefault="00000000" w:rsidRPr="00000000" w14:paraId="00000A6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Infografik: „Die wertvollsten Dinge in einer Unternehmenskultur“</w:t>
            </w:r>
          </w:p>
        </w:tc>
      </w:tr>
      <w:tr>
        <w:trPr>
          <w:trHeight w:val="210" w:hRule="atLeast"/>
        </w:trPr>
        <w:tc>
          <w:tcPr>
            <w:gridSpan w:val="3"/>
            <w:shd w:fill="c5e0b3" w:val="clear"/>
          </w:tcPr>
          <w:p w:rsidR="00000000" w:rsidDel="00000000" w:rsidP="00000000" w:rsidRDefault="00000000" w:rsidRPr="00000000" w14:paraId="00000A65">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3"/>
            <w:shd w:fill="auto" w:val="clear"/>
          </w:tcPr>
          <w:p w:rsidR="00000000" w:rsidDel="00000000" w:rsidP="00000000" w:rsidRDefault="00000000" w:rsidRPr="00000000" w14:paraId="00000A6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Sewang, A. (2016): The Influence of Leadership Style, Organizational Culture, and Motivation on the Job Satisfaction and Lecturer’s Performance at College of Darud Dakwah Wal Irsyad (DDI) at West Sulawesi, International Journal of Management and Administrative Sciences (IJMAS), 3(05), S. 08-22</w:t>
            </w:r>
          </w:p>
          <w:p w:rsidR="00000000" w:rsidDel="00000000" w:rsidP="00000000" w:rsidRDefault="00000000" w:rsidRPr="00000000" w14:paraId="00000A6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Bass, B. M./Avolio, B. J. (1993): Transformational leadership and organizational culture, Public administration quarterly, S. 112-121</w:t>
            </w:r>
          </w:p>
          <w:p w:rsidR="00000000" w:rsidDel="00000000" w:rsidP="00000000" w:rsidRDefault="00000000" w:rsidRPr="00000000" w14:paraId="00000A6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McManus, T./Holtzman, Y./Lazarus, H./Anderberg, J./Berggren, E./Bernshteyn, R. (2007): Organizational transparency drives company performance, Journal of management development.</w:t>
            </w:r>
          </w:p>
        </w:tc>
      </w:tr>
      <w:tr>
        <w:tc>
          <w:tcPr>
            <w:gridSpan w:val="3"/>
          </w:tcPr>
          <w:p w:rsidR="00000000" w:rsidDel="00000000" w:rsidP="00000000" w:rsidRDefault="00000000" w:rsidRPr="00000000" w14:paraId="00000A6D">
            <w:pPr>
              <w:jc w:val="center"/>
              <w:rPr>
                <w:b w:val="1"/>
                <w:sz w:val="8"/>
                <w:szCs w:val="8"/>
              </w:rPr>
            </w:pPr>
            <w:r w:rsidDel="00000000" w:rsidR="00000000" w:rsidRPr="00000000">
              <w:rPr>
                <w:rtl w:val="0"/>
              </w:rPr>
            </w:r>
          </w:p>
        </w:tc>
      </w:tr>
      <w:tr>
        <w:tc>
          <w:tcPr>
            <w:gridSpan w:val="2"/>
            <w:tcBorders>
              <w:right w:color="000000" w:space="0" w:sz="0" w:val="nil"/>
            </w:tcBorders>
            <w:shd w:fill="8eaadb" w:val="clear"/>
          </w:tcPr>
          <w:p w:rsidR="00000000" w:rsidDel="00000000" w:rsidP="00000000" w:rsidRDefault="00000000" w:rsidRPr="00000000" w14:paraId="00000A70">
            <w:pPr>
              <w:jc w:val="center"/>
              <w:rPr>
                <w:b w:val="1"/>
                <w:sz w:val="26"/>
                <w:szCs w:val="26"/>
              </w:rPr>
            </w:pPr>
            <w:r w:rsidDel="00000000" w:rsidR="00000000" w:rsidRPr="00000000">
              <w:rPr>
                <w:b w:val="1"/>
                <w:sz w:val="26"/>
                <w:szCs w:val="26"/>
                <w:rtl w:val="0"/>
              </w:rPr>
              <w:t xml:space="preserve">Lerneinheit 05.02</w:t>
            </w:r>
          </w:p>
        </w:tc>
        <w:tc>
          <w:tcPr>
            <w:tcBorders>
              <w:left w:color="000000" w:space="0" w:sz="0" w:val="nil"/>
            </w:tcBorders>
            <w:shd w:fill="8eaadb" w:val="clear"/>
          </w:tcPr>
          <w:p w:rsidR="00000000" w:rsidDel="00000000" w:rsidP="00000000" w:rsidRDefault="00000000" w:rsidRPr="00000000" w14:paraId="00000A72">
            <w:pPr>
              <w:jc w:val="center"/>
              <w:rPr>
                <w:b w:val="1"/>
                <w:sz w:val="26"/>
                <w:szCs w:val="26"/>
              </w:rPr>
            </w:pPr>
            <w:r w:rsidDel="00000000" w:rsidR="00000000" w:rsidRPr="00000000">
              <w:rPr>
                <w:b w:val="1"/>
                <w:sz w:val="26"/>
                <w:szCs w:val="26"/>
                <w:rtl w:val="0"/>
              </w:rPr>
              <w:t xml:space="preserve">Karriereentwicklungsplan</w:t>
            </w:r>
          </w:p>
        </w:tc>
      </w:tr>
      <w:tr>
        <w:trPr>
          <w:trHeight w:val="113" w:hRule="atLeast"/>
        </w:trPr>
        <w:tc>
          <w:tcPr>
            <w:gridSpan w:val="3"/>
          </w:tcPr>
          <w:p w:rsidR="00000000" w:rsidDel="00000000" w:rsidP="00000000" w:rsidRDefault="00000000" w:rsidRPr="00000000" w14:paraId="00000A73">
            <w:pPr>
              <w:rPr>
                <w:sz w:val="8"/>
                <w:szCs w:val="8"/>
              </w:rPr>
            </w:pPr>
            <w:r w:rsidDel="00000000" w:rsidR="00000000" w:rsidRPr="00000000">
              <w:rPr>
                <w:rtl w:val="0"/>
              </w:rPr>
            </w:r>
          </w:p>
        </w:tc>
      </w:tr>
      <w:tr>
        <w:tc>
          <w:tcPr>
            <w:gridSpan w:val="3"/>
            <w:shd w:fill="d9d9d9" w:val="clear"/>
          </w:tcPr>
          <w:p w:rsidR="00000000" w:rsidDel="00000000" w:rsidP="00000000" w:rsidRDefault="00000000" w:rsidRPr="00000000" w14:paraId="00000A76">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A79">
            <w:pPr>
              <w:jc w:val="center"/>
              <w:rPr>
                <w:b w:val="1"/>
                <w:sz w:val="22"/>
                <w:szCs w:val="22"/>
              </w:rPr>
            </w:pPr>
            <w:r w:rsidDel="00000000" w:rsidR="00000000" w:rsidRPr="00000000">
              <w:rPr>
                <w:b w:val="1"/>
                <w:sz w:val="22"/>
                <w:szCs w:val="22"/>
                <w:rtl w:val="0"/>
              </w:rPr>
              <w:t xml:space="preserve">Dauer</w:t>
            </w:r>
          </w:p>
        </w:tc>
        <w:tc>
          <w:tcPr/>
          <w:p w:rsidR="00000000" w:rsidDel="00000000" w:rsidP="00000000" w:rsidRDefault="00000000" w:rsidRPr="00000000" w14:paraId="00000A7B">
            <w:pPr>
              <w:rPr>
                <w:sz w:val="22"/>
                <w:szCs w:val="22"/>
              </w:rPr>
            </w:pPr>
            <w:r w:rsidDel="00000000" w:rsidR="00000000" w:rsidRPr="00000000">
              <w:rPr>
                <w:sz w:val="22"/>
                <w:szCs w:val="22"/>
                <w:rtl w:val="0"/>
              </w:rPr>
              <w:t xml:space="preserve">3 Stunden / 180 Minuten</w:t>
            </w:r>
          </w:p>
        </w:tc>
      </w:tr>
      <w:tr>
        <w:tc>
          <w:tcPr>
            <w:gridSpan w:val="2"/>
            <w:shd w:fill="d9d9d9" w:val="clear"/>
            <w:vAlign w:val="center"/>
          </w:tcPr>
          <w:p w:rsidR="00000000" w:rsidDel="00000000" w:rsidP="00000000" w:rsidRDefault="00000000" w:rsidRPr="00000000" w14:paraId="00000A7C">
            <w:pPr>
              <w:jc w:val="center"/>
              <w:rPr>
                <w:b w:val="1"/>
                <w:sz w:val="22"/>
                <w:szCs w:val="22"/>
              </w:rPr>
            </w:pPr>
            <w:r w:rsidDel="00000000" w:rsidR="00000000" w:rsidRPr="00000000">
              <w:rPr>
                <w:b w:val="1"/>
                <w:sz w:val="22"/>
                <w:szCs w:val="22"/>
                <w:rtl w:val="0"/>
              </w:rPr>
              <w:t xml:space="preserve">ECVET-Punkte</w:t>
            </w:r>
          </w:p>
        </w:tc>
        <w:tc>
          <w:tcPr/>
          <w:p w:rsidR="00000000" w:rsidDel="00000000" w:rsidP="00000000" w:rsidRDefault="00000000" w:rsidRPr="00000000" w14:paraId="00000A7E">
            <w:pPr>
              <w:rPr>
                <w:sz w:val="22"/>
                <w:szCs w:val="22"/>
              </w:rPr>
            </w:pPr>
            <w:r w:rsidDel="00000000" w:rsidR="00000000" w:rsidRPr="00000000">
              <w:rPr>
                <w:sz w:val="22"/>
                <w:szCs w:val="22"/>
                <w:rtl w:val="0"/>
              </w:rPr>
              <w:t xml:space="preserve">0,1 Punkte</w:t>
            </w:r>
          </w:p>
        </w:tc>
      </w:tr>
      <w:tr>
        <w:tc>
          <w:tcPr>
            <w:gridSpan w:val="2"/>
            <w:shd w:fill="d9d9d9" w:val="clear"/>
            <w:vAlign w:val="center"/>
          </w:tcPr>
          <w:p w:rsidR="00000000" w:rsidDel="00000000" w:rsidP="00000000" w:rsidRDefault="00000000" w:rsidRPr="00000000" w14:paraId="00000A7F">
            <w:pPr>
              <w:jc w:val="center"/>
              <w:rPr>
                <w:b w:val="1"/>
                <w:sz w:val="22"/>
                <w:szCs w:val="22"/>
              </w:rPr>
            </w:pPr>
            <w:r w:rsidDel="00000000" w:rsidR="00000000" w:rsidRPr="00000000">
              <w:rPr>
                <w:b w:val="1"/>
                <w:sz w:val="22"/>
                <w:szCs w:val="22"/>
                <w:rtl w:val="0"/>
              </w:rPr>
              <w:t xml:space="preserve">Lernumgebung</w:t>
            </w:r>
          </w:p>
        </w:tc>
        <w:tc>
          <w:tcPr/>
          <w:p w:rsidR="00000000" w:rsidDel="00000000" w:rsidP="00000000" w:rsidRDefault="00000000" w:rsidRPr="00000000" w14:paraId="00000A81">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A82">
            <w:pPr>
              <w:jc w:val="center"/>
              <w:rPr>
                <w:b w:val="1"/>
                <w:sz w:val="22"/>
                <w:szCs w:val="22"/>
              </w:rPr>
            </w:pPr>
            <w:r w:rsidDel="00000000" w:rsidR="00000000" w:rsidRPr="00000000">
              <w:rPr>
                <w:b w:val="1"/>
                <w:sz w:val="22"/>
                <w:szCs w:val="22"/>
                <w:rtl w:val="0"/>
              </w:rPr>
              <w:t xml:space="preserve">Talentmanagement-Säule</w:t>
            </w:r>
          </w:p>
        </w:tc>
        <w:tc>
          <w:tcPr>
            <w:vAlign w:val="center"/>
          </w:tcPr>
          <w:p w:rsidR="00000000" w:rsidDel="00000000" w:rsidP="00000000" w:rsidRDefault="00000000" w:rsidRPr="00000000" w14:paraId="00000A84">
            <w:pPr>
              <w:rPr>
                <w:sz w:val="22"/>
                <w:szCs w:val="22"/>
              </w:rPr>
            </w:pPr>
            <w:r w:rsidDel="00000000" w:rsidR="00000000" w:rsidRPr="00000000">
              <w:rPr>
                <w:sz w:val="22"/>
                <w:szCs w:val="22"/>
                <w:rtl w:val="0"/>
              </w:rPr>
              <w:t xml:space="preserve">Binden</w:t>
            </w:r>
          </w:p>
        </w:tc>
      </w:tr>
      <w:tr>
        <w:tc>
          <w:tcPr>
            <w:gridSpan w:val="2"/>
            <w:shd w:fill="d9d9d9" w:val="clear"/>
            <w:vAlign w:val="center"/>
          </w:tcPr>
          <w:p w:rsidR="00000000" w:rsidDel="00000000" w:rsidP="00000000" w:rsidRDefault="00000000" w:rsidRPr="00000000" w14:paraId="00000A85">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p w:rsidR="00000000" w:rsidDel="00000000" w:rsidP="00000000" w:rsidRDefault="00000000" w:rsidRPr="00000000" w14:paraId="00000A87">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A88">
            <w:pPr>
              <w:jc w:val="center"/>
              <w:rPr>
                <w:b w:val="1"/>
                <w:sz w:val="22"/>
                <w:szCs w:val="22"/>
              </w:rPr>
            </w:pPr>
            <w:r w:rsidDel="00000000" w:rsidR="00000000" w:rsidRPr="00000000">
              <w:rPr>
                <w:b w:val="1"/>
                <w:sz w:val="22"/>
                <w:szCs w:val="22"/>
                <w:rtl w:val="0"/>
              </w:rPr>
              <w:t xml:space="preserve">Anzuwendende Tools</w:t>
            </w:r>
          </w:p>
        </w:tc>
        <w:tc>
          <w:tcPr/>
          <w:p w:rsidR="00000000" w:rsidDel="00000000" w:rsidP="00000000" w:rsidRDefault="00000000" w:rsidRPr="00000000" w14:paraId="00000A8A">
            <w:pPr>
              <w:rPr>
                <w:sz w:val="22"/>
                <w:szCs w:val="22"/>
              </w:rPr>
            </w:pPr>
            <w:r w:rsidDel="00000000" w:rsidR="00000000" w:rsidRPr="00000000">
              <w:rPr>
                <w:sz w:val="22"/>
                <w:szCs w:val="22"/>
                <w:rtl w:val="0"/>
              </w:rPr>
              <w:t xml:space="preserve">Workshopmaterialien (PowerPoint-Präsentationen)</w:t>
            </w:r>
          </w:p>
          <w:p w:rsidR="00000000" w:rsidDel="00000000" w:rsidP="00000000" w:rsidRDefault="00000000" w:rsidRPr="00000000" w14:paraId="00000A8B">
            <w:pPr>
              <w:rPr>
                <w:sz w:val="22"/>
                <w:szCs w:val="22"/>
              </w:rPr>
            </w:pPr>
            <w:r w:rsidDel="00000000" w:rsidR="00000000" w:rsidRPr="00000000">
              <w:rPr>
                <w:sz w:val="22"/>
                <w:szCs w:val="22"/>
                <w:rtl w:val="0"/>
              </w:rPr>
              <w:t xml:space="preserve">Videos</w:t>
            </w:r>
          </w:p>
        </w:tc>
      </w:tr>
      <w:tr>
        <w:tc>
          <w:tcPr>
            <w:gridSpan w:val="2"/>
            <w:shd w:fill="d9d9d9" w:val="clear"/>
            <w:vAlign w:val="center"/>
          </w:tcPr>
          <w:p w:rsidR="00000000" w:rsidDel="00000000" w:rsidP="00000000" w:rsidRDefault="00000000" w:rsidRPr="00000000" w14:paraId="00000A8C">
            <w:pPr>
              <w:jc w:val="center"/>
              <w:rPr>
                <w:b w:val="1"/>
                <w:sz w:val="22"/>
                <w:szCs w:val="22"/>
              </w:rPr>
            </w:pPr>
            <w:r w:rsidDel="00000000" w:rsidR="00000000" w:rsidRPr="00000000">
              <w:rPr>
                <w:b w:val="1"/>
                <w:sz w:val="22"/>
                <w:szCs w:val="22"/>
                <w:rtl w:val="0"/>
              </w:rPr>
              <w:t xml:space="preserve">Sprachen</w:t>
            </w:r>
          </w:p>
        </w:tc>
        <w:tc>
          <w:tcPr/>
          <w:p w:rsidR="00000000" w:rsidDel="00000000" w:rsidP="00000000" w:rsidRDefault="00000000" w:rsidRPr="00000000" w14:paraId="00000A8E">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A8F">
            <w:pPr>
              <w:jc w:val="center"/>
              <w:rPr>
                <w:b w:val="1"/>
                <w:sz w:val="22"/>
                <w:szCs w:val="22"/>
              </w:rPr>
            </w:pPr>
            <w:r w:rsidDel="00000000" w:rsidR="00000000" w:rsidRPr="00000000">
              <w:rPr>
                <w:b w:val="1"/>
                <w:sz w:val="22"/>
                <w:szCs w:val="22"/>
                <w:rtl w:val="0"/>
              </w:rPr>
              <w:t xml:space="preserve">Zielgruppe</w:t>
            </w:r>
          </w:p>
        </w:tc>
        <w:tc>
          <w:tcPr/>
          <w:p w:rsidR="00000000" w:rsidDel="00000000" w:rsidP="00000000" w:rsidRDefault="00000000" w:rsidRPr="00000000" w14:paraId="00000A91">
            <w:pPr>
              <w:rPr>
                <w:sz w:val="22"/>
                <w:szCs w:val="22"/>
              </w:rPr>
            </w:pPr>
            <w:r w:rsidDel="00000000" w:rsidR="00000000" w:rsidRPr="00000000">
              <w:rPr>
                <w:sz w:val="22"/>
                <w:szCs w:val="22"/>
                <w:rtl w:val="0"/>
              </w:rPr>
              <w:t xml:space="preserve">Manager und HR-Fachleute in KMU</w:t>
            </w:r>
          </w:p>
        </w:tc>
      </w:tr>
      <w:tr>
        <w:tc>
          <w:tcPr>
            <w:gridSpan w:val="3"/>
            <w:vAlign w:val="center"/>
          </w:tcPr>
          <w:p w:rsidR="00000000" w:rsidDel="00000000" w:rsidP="00000000" w:rsidRDefault="00000000" w:rsidRPr="00000000" w14:paraId="00000A92">
            <w:pPr>
              <w:rPr>
                <w:sz w:val="16"/>
                <w:szCs w:val="16"/>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A95">
            <w:pPr>
              <w:jc w:val="center"/>
              <w:rPr>
                <w:b w:val="1"/>
                <w:sz w:val="22"/>
                <w:szCs w:val="22"/>
              </w:rPr>
            </w:pPr>
            <w:r w:rsidDel="00000000" w:rsidR="00000000" w:rsidRPr="00000000">
              <w:rPr>
                <w:b w:val="1"/>
                <w:sz w:val="22"/>
                <w:szCs w:val="22"/>
                <w:rtl w:val="0"/>
              </w:rPr>
              <w:t xml:space="preserve">Beschreibung</w:t>
            </w:r>
          </w:p>
        </w:tc>
        <w:tc>
          <w:tcPr>
            <w:vMerge w:val="restart"/>
          </w:tcPr>
          <w:p w:rsidR="00000000" w:rsidDel="00000000" w:rsidP="00000000" w:rsidRDefault="00000000" w:rsidRPr="00000000" w14:paraId="00000A97">
            <w:pPr>
              <w:jc w:val="both"/>
              <w:rPr>
                <w:color w:val="00b050"/>
                <w:sz w:val="22"/>
                <w:szCs w:val="22"/>
              </w:rPr>
            </w:pPr>
            <w:r w:rsidDel="00000000" w:rsidR="00000000" w:rsidRPr="00000000">
              <w:rPr>
                <w:sz w:val="22"/>
                <w:szCs w:val="22"/>
                <w:rtl w:val="0"/>
              </w:rPr>
              <w:t xml:space="preserve">Es wird allgemein gesagt: Wenn Unternehmen in ihre Mitarbeiter investieren, investieren die Mitarbeiter in ihre Unternehmen auch – mit  Zufriedenheit, Engagement und langfristig. Um den Unternehmen dabei zu helfen, das Engagement ihrer Mitarbeiter zu verbessern, werden in diesem Modul genau aus diesem Grunde die im Zusammenhang mit der Weiterbildung, Leistung und dem Karrieremanagement stehenden Aspekte behandelt. Darüber hinaus werden Ressourcen zur Verfügung gestellt, auf die die Unternehmen zugreifen können, um Informationen darüber zu erhalten, wie sie den Wunsch ihrer Mitarbeiter fördern können, freiwillig im Unternehmen zu bleiben und sich selbst als Teil des Unternehmens zu empfinden.</w:t>
            </w:r>
            <w:r w:rsidDel="00000000" w:rsidR="00000000" w:rsidRPr="00000000">
              <w:rPr>
                <w:rtl w:val="0"/>
              </w:rPr>
            </w:r>
          </w:p>
          <w:p w:rsidR="00000000" w:rsidDel="00000000" w:rsidP="00000000" w:rsidRDefault="00000000" w:rsidRPr="00000000" w14:paraId="00000A98">
            <w:pPr>
              <w:jc w:val="both"/>
              <w:rPr>
                <w:color w:val="00b050"/>
                <w:sz w:val="22"/>
                <w:szCs w:val="22"/>
              </w:rPr>
            </w:pPr>
            <w:r w:rsidDel="00000000" w:rsidR="00000000" w:rsidRPr="00000000">
              <w:rPr>
                <w:sz w:val="22"/>
                <w:szCs w:val="22"/>
                <w:rtl w:val="0"/>
              </w:rPr>
              <w:t xml:space="preserve">Dieses Modul kann außerdem den Unternehmen helfen, Maßnahmenpläne zu entwickeln, die die Loyalität ihrer Mitarbeiter auf dynamische Weise fördern.</w:t>
            </w:r>
            <w:r w:rsidDel="00000000" w:rsidR="00000000" w:rsidRPr="00000000">
              <w:rPr>
                <w:rtl w:val="0"/>
              </w:rPr>
            </w:r>
          </w:p>
        </w:tc>
      </w:tr>
      <w:tr>
        <w:trPr>
          <w:trHeight w:val="521" w:hRule="atLeast"/>
        </w:trPr>
        <w:tc>
          <w:tcPr>
            <w:gridSpan w:val="2"/>
            <w:vAlign w:val="center"/>
          </w:tcPr>
          <w:p w:rsidR="00000000" w:rsidDel="00000000" w:rsidP="00000000" w:rsidRDefault="00000000" w:rsidRPr="00000000" w14:paraId="00000A99">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A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A9C">
            <w:pPr>
              <w:jc w:val="center"/>
              <w:rPr>
                <w:b w:val="1"/>
                <w:sz w:val="22"/>
                <w:szCs w:val="22"/>
              </w:rPr>
            </w:pPr>
            <w:r w:rsidDel="00000000" w:rsidR="00000000" w:rsidRPr="00000000">
              <w:rPr>
                <w:b w:val="1"/>
                <w:sz w:val="22"/>
                <w:szCs w:val="22"/>
                <w:rtl w:val="0"/>
              </w:rPr>
              <w:t xml:space="preserve">Hauptthemen</w:t>
            </w:r>
          </w:p>
        </w:tc>
        <w:tc>
          <w:tcPr>
            <w:vMerge w:val="restart"/>
          </w:tcPr>
          <w:p w:rsidR="00000000" w:rsidDel="00000000" w:rsidP="00000000" w:rsidRDefault="00000000" w:rsidRPr="00000000" w14:paraId="00000A9E">
            <w:pPr>
              <w:numPr>
                <w:ilvl w:val="0"/>
                <w:numId w:val="6"/>
              </w:numPr>
              <w:ind w:left="301" w:hanging="284"/>
              <w:jc w:val="both"/>
              <w:rPr>
                <w:sz w:val="22"/>
                <w:szCs w:val="22"/>
              </w:rPr>
            </w:pPr>
            <w:r w:rsidDel="00000000" w:rsidR="00000000" w:rsidRPr="00000000">
              <w:rPr>
                <w:sz w:val="22"/>
                <w:szCs w:val="22"/>
                <w:rtl w:val="0"/>
              </w:rPr>
              <w:t xml:space="preserve">Karriereentwicklungsplan </w:t>
            </w:r>
          </w:p>
          <w:p w:rsidR="00000000" w:rsidDel="00000000" w:rsidP="00000000" w:rsidRDefault="00000000" w:rsidRPr="00000000" w14:paraId="00000A9F">
            <w:pPr>
              <w:numPr>
                <w:ilvl w:val="0"/>
                <w:numId w:val="6"/>
              </w:numPr>
              <w:ind w:left="301" w:hanging="284"/>
              <w:jc w:val="both"/>
              <w:rPr>
                <w:sz w:val="22"/>
                <w:szCs w:val="22"/>
              </w:rPr>
            </w:pPr>
            <w:r w:rsidDel="00000000" w:rsidR="00000000" w:rsidRPr="00000000">
              <w:rPr>
                <w:sz w:val="22"/>
                <w:szCs w:val="22"/>
                <w:rtl w:val="0"/>
              </w:rPr>
              <w:t xml:space="preserve">Wie man einen Karriereentwicklungsplan erstellt</w:t>
            </w:r>
          </w:p>
          <w:p w:rsidR="00000000" w:rsidDel="00000000" w:rsidP="00000000" w:rsidRDefault="00000000" w:rsidRPr="00000000" w14:paraId="00000AA0">
            <w:pPr>
              <w:numPr>
                <w:ilvl w:val="0"/>
                <w:numId w:val="6"/>
              </w:numPr>
              <w:ind w:left="301" w:hanging="284"/>
              <w:jc w:val="both"/>
              <w:rPr>
                <w:sz w:val="22"/>
                <w:szCs w:val="22"/>
              </w:rPr>
            </w:pPr>
            <w:r w:rsidDel="00000000" w:rsidR="00000000" w:rsidRPr="00000000">
              <w:rPr>
                <w:sz w:val="22"/>
                <w:szCs w:val="22"/>
                <w:rtl w:val="0"/>
              </w:rPr>
              <w:t xml:space="preserve">Leistungsmanagement-Prozess</w:t>
            </w:r>
          </w:p>
        </w:tc>
      </w:tr>
      <w:tr>
        <w:trPr>
          <w:trHeight w:val="618" w:hRule="atLeast"/>
        </w:trPr>
        <w:tc>
          <w:tcPr>
            <w:gridSpan w:val="2"/>
            <w:vAlign w:val="center"/>
          </w:tcPr>
          <w:p w:rsidR="00000000" w:rsidDel="00000000" w:rsidP="00000000" w:rsidRDefault="00000000" w:rsidRPr="00000000" w14:paraId="00000AA1">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A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2"/>
            <w:shd w:fill="d9d9d9" w:val="clear"/>
          </w:tcPr>
          <w:p w:rsidR="00000000" w:rsidDel="00000000" w:rsidP="00000000" w:rsidRDefault="00000000" w:rsidRPr="00000000" w14:paraId="00000AA4">
            <w:pPr>
              <w:jc w:val="center"/>
              <w:rPr>
                <w:b w:val="1"/>
                <w:sz w:val="22"/>
                <w:szCs w:val="22"/>
              </w:rPr>
            </w:pPr>
            <w:r w:rsidDel="00000000" w:rsidR="00000000" w:rsidRPr="00000000">
              <w:rPr>
                <w:b w:val="1"/>
                <w:sz w:val="22"/>
                <w:szCs w:val="22"/>
                <w:rtl w:val="0"/>
              </w:rPr>
              <w:t xml:space="preserve">Lernergebnisse</w:t>
            </w:r>
          </w:p>
        </w:tc>
        <w:tc>
          <w:tcPr>
            <w:vMerge w:val="restart"/>
          </w:tcPr>
          <w:p w:rsidR="00000000" w:rsidDel="00000000" w:rsidP="00000000" w:rsidRDefault="00000000" w:rsidRPr="00000000" w14:paraId="00000AA6">
            <w:pPr>
              <w:jc w:val="both"/>
              <w:rPr>
                <w:sz w:val="22"/>
                <w:szCs w:val="22"/>
              </w:rPr>
            </w:pPr>
            <w:bookmarkStart w:colFirst="0" w:colLast="0" w:name="_1y810tw" w:id="20"/>
            <w:bookmarkEnd w:id="20"/>
            <w:r w:rsidDel="00000000" w:rsidR="00000000" w:rsidRPr="00000000">
              <w:rPr>
                <w:sz w:val="22"/>
                <w:szCs w:val="22"/>
                <w:rtl w:val="0"/>
              </w:rPr>
              <w:t xml:space="preserve">Am Ende dieser Lerneinheit werden die Teilnehmer(-innen):</w:t>
            </w:r>
          </w:p>
          <w:p w:rsidR="00000000" w:rsidDel="00000000" w:rsidP="00000000" w:rsidRDefault="00000000" w:rsidRPr="00000000" w14:paraId="00000AA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verstehen, warum die Karriereentwicklung so wichtig ist, sowie</w:t>
            </w:r>
          </w:p>
          <w:p w:rsidR="00000000" w:rsidDel="00000000" w:rsidP="00000000" w:rsidRDefault="00000000" w:rsidRPr="00000000" w14:paraId="00000AA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Zusammenhänge zwischen der Karriereentwicklung und dem Leistungsmanagement im Unternehmen und</w:t>
            </w:r>
          </w:p>
          <w:p w:rsidR="00000000" w:rsidDel="00000000" w:rsidP="00000000" w:rsidRDefault="00000000" w:rsidRPr="00000000" w14:paraId="00000AA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01" w:right="0" w:hanging="284"/>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Wege zur Entwicklung der Mitarbeitertalente kennen.</w:t>
            </w:r>
          </w:p>
          <w:p w:rsidR="00000000" w:rsidDel="00000000" w:rsidP="00000000" w:rsidRDefault="00000000" w:rsidRPr="00000000" w14:paraId="00000AAA">
            <w:pPr>
              <w:ind w:left="17" w:firstLine="0"/>
              <w:rPr/>
            </w:pPr>
            <w:r w:rsidDel="00000000" w:rsidR="00000000" w:rsidRPr="00000000">
              <w:rPr>
                <w:rtl w:val="0"/>
              </w:rPr>
            </w:r>
          </w:p>
          <w:p w:rsidR="00000000" w:rsidDel="00000000" w:rsidP="00000000" w:rsidRDefault="00000000" w:rsidRPr="00000000" w14:paraId="00000AAB">
            <w:pPr>
              <w:jc w:val="both"/>
              <w:rPr>
                <w:sz w:val="22"/>
                <w:szCs w:val="22"/>
              </w:rPr>
            </w:pPr>
            <w:r w:rsidDel="00000000" w:rsidR="00000000" w:rsidRPr="00000000">
              <w:rPr>
                <w:sz w:val="22"/>
                <w:szCs w:val="22"/>
                <w:rtl w:val="0"/>
              </w:rPr>
              <w:t xml:space="preserve">Dank dieser Lerneinheit können die Unternehmen mehr über die Bedeutung einer kontinuierlichen Qualifizierung sowie des Leistungs- und Karrieremanagements für die Talentbindung erfahren. Das Ziel ist es, Schlüsselaspekte zu fördern, die dazu beitragen, Talente an Unternehmen zu binden.</w:t>
            </w:r>
          </w:p>
        </w:tc>
      </w:tr>
      <w:tr>
        <w:trPr>
          <w:trHeight w:val="1415" w:hRule="atLeast"/>
        </w:trPr>
        <w:tc>
          <w:tcPr>
            <w:gridSpan w:val="2"/>
          </w:tcPr>
          <w:p w:rsidR="00000000" w:rsidDel="00000000" w:rsidP="00000000" w:rsidRDefault="00000000" w:rsidRPr="00000000" w14:paraId="00000AAC">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A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3"/>
          </w:tcPr>
          <w:p w:rsidR="00000000" w:rsidDel="00000000" w:rsidP="00000000" w:rsidRDefault="00000000" w:rsidRPr="00000000" w14:paraId="00000AAF">
            <w:pPr>
              <w:rPr>
                <w:sz w:val="8"/>
                <w:szCs w:val="8"/>
              </w:rPr>
            </w:pPr>
            <w:r w:rsidDel="00000000" w:rsidR="00000000" w:rsidRPr="00000000">
              <w:rPr>
                <w:rtl w:val="0"/>
              </w:rPr>
            </w:r>
          </w:p>
        </w:tc>
      </w:tr>
      <w:tr>
        <w:trPr>
          <w:trHeight w:val="210" w:hRule="atLeast"/>
        </w:trPr>
        <w:tc>
          <w:tcPr>
            <w:gridSpan w:val="3"/>
            <w:shd w:fill="c5e0b3" w:val="clear"/>
          </w:tcPr>
          <w:p w:rsidR="00000000" w:rsidDel="00000000" w:rsidP="00000000" w:rsidRDefault="00000000" w:rsidRPr="00000000" w14:paraId="00000AB2">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3"/>
            <w:shd w:fill="auto" w:val="clear"/>
          </w:tcPr>
          <w:p w:rsidR="00000000" w:rsidDel="00000000" w:rsidP="00000000" w:rsidRDefault="00000000" w:rsidRPr="00000000" w14:paraId="00000AB5">
            <w:pPr>
              <w:jc w:val="both"/>
              <w:rPr>
                <w:sz w:val="22"/>
                <w:szCs w:val="22"/>
              </w:rPr>
            </w:pPr>
            <w:r w:rsidDel="00000000" w:rsidR="00000000" w:rsidRPr="00000000">
              <w:rPr>
                <w:sz w:val="22"/>
                <w:szCs w:val="22"/>
                <w:rtl w:val="0"/>
              </w:rPr>
              <w:t xml:space="preserve">In dieser Lerneinheit werden die Manager lernen, dass ein effektives Karrieremanagement für Unternehmen von wesentlicher Bedeutung ist. Durch formelle und informelle Lernprozesse wird es ihnen helfen, ihre Mitarbeiter, Ressourcen und Systeme so auszurichten, dass sie Ihre strategischen Ziele erreichen können.</w:t>
            </w:r>
          </w:p>
        </w:tc>
      </w:tr>
      <w:tr>
        <w:trPr>
          <w:trHeight w:val="210" w:hRule="atLeast"/>
        </w:trPr>
        <w:tc>
          <w:tcPr>
            <w:gridSpan w:val="2"/>
            <w:shd w:fill="c5e0b3" w:val="clear"/>
          </w:tcPr>
          <w:p w:rsidR="00000000" w:rsidDel="00000000" w:rsidP="00000000" w:rsidRDefault="00000000" w:rsidRPr="00000000" w14:paraId="00000AB8">
            <w:pPr>
              <w:jc w:val="center"/>
              <w:rPr>
                <w:b w:val="1"/>
                <w:sz w:val="22"/>
                <w:szCs w:val="22"/>
              </w:rPr>
            </w:pPr>
            <w:r w:rsidDel="00000000" w:rsidR="00000000" w:rsidRPr="00000000">
              <w:rPr>
                <w:b w:val="1"/>
                <w:sz w:val="22"/>
                <w:szCs w:val="22"/>
                <w:rtl w:val="0"/>
              </w:rPr>
              <w:t xml:space="preserve">WS-Aktivität 01</w:t>
            </w:r>
          </w:p>
        </w:tc>
        <w:tc>
          <w:tcPr/>
          <w:p w:rsidR="00000000" w:rsidDel="00000000" w:rsidP="00000000" w:rsidRDefault="00000000" w:rsidRPr="00000000" w14:paraId="00000ABA">
            <w:pPr>
              <w:jc w:val="both"/>
              <w:rPr>
                <w:sz w:val="22"/>
                <w:szCs w:val="22"/>
              </w:rPr>
            </w:pPr>
            <w:r w:rsidDel="00000000" w:rsidR="00000000" w:rsidRPr="00000000">
              <w:rPr>
                <w:sz w:val="22"/>
                <w:szCs w:val="22"/>
                <w:rtl w:val="0"/>
              </w:rPr>
              <w:t xml:space="preserve">Einführung: Karrieremanagement</w:t>
            </w:r>
          </w:p>
        </w:tc>
      </w:tr>
      <w:tr>
        <w:trPr>
          <w:trHeight w:val="210" w:hRule="atLeast"/>
        </w:trPr>
        <w:tc>
          <w:tcPr>
            <w:gridSpan w:val="2"/>
            <w:shd w:fill="c5e0b3" w:val="clear"/>
          </w:tcPr>
          <w:p w:rsidR="00000000" w:rsidDel="00000000" w:rsidP="00000000" w:rsidRDefault="00000000" w:rsidRPr="00000000" w14:paraId="00000ABB">
            <w:pPr>
              <w:jc w:val="center"/>
              <w:rPr>
                <w:b w:val="1"/>
                <w:sz w:val="22"/>
                <w:szCs w:val="22"/>
              </w:rPr>
            </w:pPr>
            <w:r w:rsidDel="00000000" w:rsidR="00000000" w:rsidRPr="00000000">
              <w:rPr>
                <w:b w:val="1"/>
                <w:sz w:val="22"/>
                <w:szCs w:val="22"/>
                <w:rtl w:val="0"/>
              </w:rPr>
              <w:t xml:space="preserve">WS-Aktivität 02</w:t>
            </w:r>
          </w:p>
        </w:tc>
        <w:tc>
          <w:tcPr/>
          <w:p w:rsidR="00000000" w:rsidDel="00000000" w:rsidP="00000000" w:rsidRDefault="00000000" w:rsidRPr="00000000" w14:paraId="00000ABD">
            <w:pPr>
              <w:jc w:val="both"/>
              <w:rPr/>
            </w:pPr>
            <w:r w:rsidDel="00000000" w:rsidR="00000000" w:rsidRPr="00000000">
              <w:rPr>
                <w:sz w:val="22"/>
                <w:szCs w:val="22"/>
                <w:rtl w:val="0"/>
              </w:rPr>
              <w:t xml:space="preserve">Karriereentwicklungsplan</w:t>
            </w:r>
            <w:r w:rsidDel="00000000" w:rsidR="00000000" w:rsidRPr="00000000">
              <w:rPr>
                <w:rtl w:val="0"/>
              </w:rPr>
            </w:r>
          </w:p>
        </w:tc>
      </w:tr>
      <w:tr>
        <w:trPr>
          <w:trHeight w:val="210" w:hRule="atLeast"/>
        </w:trPr>
        <w:tc>
          <w:tcPr>
            <w:gridSpan w:val="2"/>
            <w:shd w:fill="c5e0b3" w:val="clear"/>
          </w:tcPr>
          <w:p w:rsidR="00000000" w:rsidDel="00000000" w:rsidP="00000000" w:rsidRDefault="00000000" w:rsidRPr="00000000" w14:paraId="00000ABE">
            <w:pPr>
              <w:jc w:val="center"/>
              <w:rPr>
                <w:b w:val="1"/>
              </w:rPr>
            </w:pPr>
            <w:r w:rsidDel="00000000" w:rsidR="00000000" w:rsidRPr="00000000">
              <w:rPr>
                <w:b w:val="1"/>
                <w:sz w:val="22"/>
                <w:szCs w:val="22"/>
                <w:rtl w:val="0"/>
              </w:rPr>
              <w:t xml:space="preserve">WS-Aktivität 03</w:t>
            </w:r>
            <w:r w:rsidDel="00000000" w:rsidR="00000000" w:rsidRPr="00000000">
              <w:rPr>
                <w:rtl w:val="0"/>
              </w:rPr>
            </w:r>
          </w:p>
        </w:tc>
        <w:tc>
          <w:tcPr/>
          <w:p w:rsidR="00000000" w:rsidDel="00000000" w:rsidP="00000000" w:rsidRDefault="00000000" w:rsidRPr="00000000" w14:paraId="00000AC0">
            <w:pPr>
              <w:jc w:val="both"/>
              <w:rPr>
                <w:sz w:val="22"/>
                <w:szCs w:val="22"/>
              </w:rPr>
            </w:pPr>
            <w:r w:rsidDel="00000000" w:rsidR="00000000" w:rsidRPr="00000000">
              <w:rPr>
                <w:sz w:val="22"/>
                <w:szCs w:val="22"/>
                <w:rtl w:val="0"/>
              </w:rPr>
              <w:t xml:space="preserve">Vorteile eines Karriereentwicklungsplans</w:t>
            </w:r>
          </w:p>
        </w:tc>
      </w:tr>
      <w:tr>
        <w:trPr>
          <w:trHeight w:val="210" w:hRule="atLeast"/>
        </w:trPr>
        <w:tc>
          <w:tcPr>
            <w:gridSpan w:val="2"/>
            <w:shd w:fill="c5e0b3" w:val="clear"/>
          </w:tcPr>
          <w:p w:rsidR="00000000" w:rsidDel="00000000" w:rsidP="00000000" w:rsidRDefault="00000000" w:rsidRPr="00000000" w14:paraId="00000AC1">
            <w:pPr>
              <w:jc w:val="center"/>
              <w:rPr>
                <w:b w:val="1"/>
                <w:sz w:val="22"/>
                <w:szCs w:val="22"/>
              </w:rPr>
            </w:pPr>
            <w:r w:rsidDel="00000000" w:rsidR="00000000" w:rsidRPr="00000000">
              <w:rPr>
                <w:b w:val="1"/>
                <w:sz w:val="22"/>
                <w:szCs w:val="22"/>
                <w:rtl w:val="0"/>
              </w:rPr>
              <w:t xml:space="preserve">WS-Aktivität 04</w:t>
            </w:r>
          </w:p>
        </w:tc>
        <w:tc>
          <w:tcPr/>
          <w:p w:rsidR="00000000" w:rsidDel="00000000" w:rsidP="00000000" w:rsidRDefault="00000000" w:rsidRPr="00000000" w14:paraId="00000AC3">
            <w:pPr>
              <w:jc w:val="both"/>
              <w:rPr>
                <w:sz w:val="22"/>
                <w:szCs w:val="22"/>
              </w:rPr>
            </w:pPr>
            <w:r w:rsidDel="00000000" w:rsidR="00000000" w:rsidRPr="00000000">
              <w:rPr>
                <w:sz w:val="22"/>
                <w:szCs w:val="22"/>
                <w:rtl w:val="0"/>
              </w:rPr>
              <w:t xml:space="preserve">Wie man einen Karriereentwicklungsplan erstellt</w:t>
            </w:r>
          </w:p>
        </w:tc>
      </w:tr>
      <w:tr>
        <w:trPr>
          <w:trHeight w:val="210" w:hRule="atLeast"/>
        </w:trPr>
        <w:tc>
          <w:tcPr>
            <w:gridSpan w:val="2"/>
            <w:shd w:fill="c5e0b3" w:val="clear"/>
          </w:tcPr>
          <w:p w:rsidR="00000000" w:rsidDel="00000000" w:rsidP="00000000" w:rsidRDefault="00000000" w:rsidRPr="00000000" w14:paraId="00000AC4">
            <w:pPr>
              <w:jc w:val="center"/>
              <w:rPr>
                <w:b w:val="1"/>
                <w:sz w:val="22"/>
                <w:szCs w:val="22"/>
              </w:rPr>
            </w:pPr>
            <w:r w:rsidDel="00000000" w:rsidR="00000000" w:rsidRPr="00000000">
              <w:rPr>
                <w:b w:val="1"/>
                <w:sz w:val="22"/>
                <w:szCs w:val="22"/>
                <w:rtl w:val="0"/>
              </w:rPr>
              <w:t xml:space="preserve">WS-Aktivität 05</w:t>
            </w:r>
          </w:p>
        </w:tc>
        <w:tc>
          <w:tcPr/>
          <w:p w:rsidR="00000000" w:rsidDel="00000000" w:rsidP="00000000" w:rsidRDefault="00000000" w:rsidRPr="00000000" w14:paraId="00000AC6">
            <w:pPr>
              <w:rPr>
                <w:sz w:val="22"/>
                <w:szCs w:val="22"/>
              </w:rPr>
            </w:pPr>
            <w:r w:rsidDel="00000000" w:rsidR="00000000" w:rsidRPr="00000000">
              <w:rPr>
                <w:sz w:val="22"/>
                <w:szCs w:val="22"/>
                <w:rtl w:val="0"/>
              </w:rPr>
              <w:t xml:space="preserve">Übungen</w:t>
            </w:r>
          </w:p>
        </w:tc>
      </w:tr>
      <w:tr>
        <w:trPr>
          <w:trHeight w:val="210" w:hRule="atLeast"/>
        </w:trPr>
        <w:tc>
          <w:tcPr>
            <w:gridSpan w:val="2"/>
            <w:shd w:fill="c5e0b3" w:val="clear"/>
          </w:tcPr>
          <w:p w:rsidR="00000000" w:rsidDel="00000000" w:rsidP="00000000" w:rsidRDefault="00000000" w:rsidRPr="00000000" w14:paraId="00000AC7">
            <w:pPr>
              <w:jc w:val="center"/>
              <w:rPr>
                <w:b w:val="1"/>
                <w:sz w:val="22"/>
                <w:szCs w:val="22"/>
              </w:rPr>
            </w:pPr>
            <w:r w:rsidDel="00000000" w:rsidR="00000000" w:rsidRPr="00000000">
              <w:rPr>
                <w:b w:val="1"/>
                <w:sz w:val="22"/>
                <w:szCs w:val="22"/>
                <w:rtl w:val="0"/>
              </w:rPr>
              <w:t xml:space="preserve">WS-Aktivität 06</w:t>
            </w:r>
          </w:p>
        </w:tc>
        <w:tc>
          <w:tcPr/>
          <w:p w:rsidR="00000000" w:rsidDel="00000000" w:rsidP="00000000" w:rsidRDefault="00000000" w:rsidRPr="00000000" w14:paraId="00000AC9">
            <w:pPr>
              <w:rPr>
                <w:sz w:val="22"/>
                <w:szCs w:val="22"/>
              </w:rPr>
            </w:pPr>
            <w:r w:rsidDel="00000000" w:rsidR="00000000" w:rsidRPr="00000000">
              <w:rPr>
                <w:sz w:val="22"/>
                <w:szCs w:val="22"/>
                <w:rtl w:val="0"/>
              </w:rPr>
              <w:t xml:space="preserve">Zwei Fehler, die bei der Erstellung eines Karriereentwicklungsplans zu vermeiden sind</w:t>
            </w:r>
          </w:p>
        </w:tc>
      </w:tr>
      <w:tr>
        <w:trPr>
          <w:trHeight w:val="210" w:hRule="atLeast"/>
        </w:trPr>
        <w:tc>
          <w:tcPr>
            <w:gridSpan w:val="2"/>
            <w:shd w:fill="c5e0b3" w:val="clear"/>
          </w:tcPr>
          <w:p w:rsidR="00000000" w:rsidDel="00000000" w:rsidP="00000000" w:rsidRDefault="00000000" w:rsidRPr="00000000" w14:paraId="00000ACA">
            <w:pPr>
              <w:jc w:val="center"/>
              <w:rPr>
                <w:b w:val="1"/>
                <w:sz w:val="22"/>
                <w:szCs w:val="22"/>
              </w:rPr>
            </w:pPr>
            <w:r w:rsidDel="00000000" w:rsidR="00000000" w:rsidRPr="00000000">
              <w:rPr>
                <w:b w:val="1"/>
                <w:sz w:val="22"/>
                <w:szCs w:val="22"/>
                <w:rtl w:val="0"/>
              </w:rPr>
              <w:t xml:space="preserve">WS-Aktivität 07</w:t>
            </w:r>
          </w:p>
        </w:tc>
        <w:tc>
          <w:tcPr/>
          <w:p w:rsidR="00000000" w:rsidDel="00000000" w:rsidP="00000000" w:rsidRDefault="00000000" w:rsidRPr="00000000" w14:paraId="00000ACC">
            <w:pPr>
              <w:rPr>
                <w:sz w:val="22"/>
                <w:szCs w:val="22"/>
              </w:rPr>
            </w:pPr>
            <w:r w:rsidDel="00000000" w:rsidR="00000000" w:rsidRPr="00000000">
              <w:rPr>
                <w:sz w:val="22"/>
                <w:szCs w:val="22"/>
                <w:rtl w:val="0"/>
              </w:rPr>
              <w:t xml:space="preserve">Wie man einen Karriereentwicklungsplan befolgen soll: Leistungsmanagement-Prozess</w:t>
            </w:r>
          </w:p>
        </w:tc>
      </w:tr>
      <w:tr>
        <w:trPr>
          <w:trHeight w:val="210" w:hRule="atLeast"/>
        </w:trPr>
        <w:tc>
          <w:tcPr>
            <w:gridSpan w:val="2"/>
            <w:shd w:fill="c5e0b3" w:val="clear"/>
          </w:tcPr>
          <w:p w:rsidR="00000000" w:rsidDel="00000000" w:rsidP="00000000" w:rsidRDefault="00000000" w:rsidRPr="00000000" w14:paraId="00000ACD">
            <w:pPr>
              <w:jc w:val="center"/>
              <w:rPr>
                <w:b w:val="1"/>
                <w:sz w:val="22"/>
                <w:szCs w:val="22"/>
              </w:rPr>
            </w:pPr>
            <w:r w:rsidDel="00000000" w:rsidR="00000000" w:rsidRPr="00000000">
              <w:rPr>
                <w:b w:val="1"/>
                <w:sz w:val="22"/>
                <w:szCs w:val="22"/>
                <w:rtl w:val="0"/>
              </w:rPr>
              <w:t xml:space="preserve">WS-Aktivität 08</w:t>
            </w:r>
          </w:p>
        </w:tc>
        <w:tc>
          <w:tcPr/>
          <w:p w:rsidR="00000000" w:rsidDel="00000000" w:rsidP="00000000" w:rsidRDefault="00000000" w:rsidRPr="00000000" w14:paraId="00000ACF">
            <w:pPr>
              <w:rPr>
                <w:sz w:val="22"/>
                <w:szCs w:val="22"/>
              </w:rPr>
            </w:pPr>
            <w:r w:rsidDel="00000000" w:rsidR="00000000" w:rsidRPr="00000000">
              <w:rPr>
                <w:sz w:val="22"/>
                <w:szCs w:val="22"/>
                <w:rtl w:val="0"/>
              </w:rPr>
              <w:t xml:space="preserve">Zusammenfassung / Schlussfolgerungen</w:t>
            </w:r>
          </w:p>
        </w:tc>
      </w:tr>
      <w:tr>
        <w:trPr>
          <w:trHeight w:val="113" w:hRule="atLeast"/>
        </w:trPr>
        <w:tc>
          <w:tcPr>
            <w:gridSpan w:val="3"/>
            <w:shd w:fill="auto" w:val="clear"/>
          </w:tcPr>
          <w:p w:rsidR="00000000" w:rsidDel="00000000" w:rsidP="00000000" w:rsidRDefault="00000000" w:rsidRPr="00000000" w14:paraId="00000AD0">
            <w:pPr>
              <w:rPr>
                <w:sz w:val="8"/>
                <w:szCs w:val="8"/>
              </w:rPr>
            </w:pPr>
            <w:r w:rsidDel="00000000" w:rsidR="00000000" w:rsidRPr="00000000">
              <w:rPr>
                <w:rtl w:val="0"/>
              </w:rPr>
            </w:r>
          </w:p>
        </w:tc>
      </w:tr>
      <w:tr>
        <w:trPr>
          <w:trHeight w:val="210" w:hRule="atLeast"/>
        </w:trPr>
        <w:tc>
          <w:tcPr>
            <w:gridSpan w:val="3"/>
            <w:shd w:fill="c5e0b3" w:val="clear"/>
          </w:tcPr>
          <w:p w:rsidR="00000000" w:rsidDel="00000000" w:rsidP="00000000" w:rsidRDefault="00000000" w:rsidRPr="00000000" w14:paraId="00000AD3">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3"/>
            <w:shd w:fill="auto" w:val="clear"/>
          </w:tcPr>
          <w:p w:rsidR="00000000" w:rsidDel="00000000" w:rsidP="00000000" w:rsidRDefault="00000000" w:rsidRPr="00000000" w14:paraId="00000AD6">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AD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zur Lerneinheit 05.02</w:t>
            </w:r>
          </w:p>
          <w:p w:rsidR="00000000" w:rsidDel="00000000" w:rsidP="00000000" w:rsidRDefault="00000000" w:rsidRPr="00000000" w14:paraId="00000AD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Umfrage zur Mitarbeiterzufriedenheit</w:t>
            </w:r>
          </w:p>
        </w:tc>
      </w:tr>
      <w:tr>
        <w:trPr>
          <w:trHeight w:val="210" w:hRule="atLeast"/>
        </w:trPr>
        <w:tc>
          <w:tcPr>
            <w:gridSpan w:val="3"/>
            <w:shd w:fill="c5e0b3" w:val="clear"/>
          </w:tcPr>
          <w:p w:rsidR="00000000" w:rsidDel="00000000" w:rsidP="00000000" w:rsidRDefault="00000000" w:rsidRPr="00000000" w14:paraId="00000ADB">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3"/>
            <w:shd w:fill="auto" w:val="clear"/>
          </w:tcPr>
          <w:p w:rsidR="00000000" w:rsidDel="00000000" w:rsidP="00000000" w:rsidRDefault="00000000" w:rsidRPr="00000000" w14:paraId="00000AD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Gyansah, S. T./Guantai, H. K. (2018): Career development in organisations: Placing</w:t>
            </w:r>
          </w:p>
          <w:p w:rsidR="00000000" w:rsidDel="00000000" w:rsidP="00000000" w:rsidRDefault="00000000" w:rsidRPr="00000000" w14:paraId="00000AD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organisation and the employee on the same pedestal to enhance maximum</w:t>
            </w:r>
          </w:p>
          <w:p w:rsidR="00000000" w:rsidDel="00000000" w:rsidP="00000000" w:rsidRDefault="00000000" w:rsidRPr="00000000" w14:paraId="00000AE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productivity, European Journal of Business and Management, 10(14), S. 40-45</w:t>
            </w:r>
          </w:p>
          <w:p w:rsidR="00000000" w:rsidDel="00000000" w:rsidP="00000000" w:rsidRDefault="00000000" w:rsidRPr="00000000" w14:paraId="00000AE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Abbott, J. A./Klein, B./Hamilton, C./Rosenthal, A. J. (2009): The impact of online</w:t>
            </w:r>
          </w:p>
          <w:p w:rsidR="00000000" w:rsidDel="00000000" w:rsidP="00000000" w:rsidRDefault="00000000" w:rsidRPr="00000000" w14:paraId="00000AE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resilience training for sales managers on wellbeing and performance, Sensoria: A Journal of Mind, Brain &amp; Culture, 5(1), S. 89-95</w:t>
            </w:r>
          </w:p>
        </w:tc>
      </w:tr>
      <w:tr>
        <w:tc>
          <w:tcPr>
            <w:gridSpan w:val="3"/>
          </w:tcPr>
          <w:p w:rsidR="00000000" w:rsidDel="00000000" w:rsidP="00000000" w:rsidRDefault="00000000" w:rsidRPr="00000000" w14:paraId="00000AE5">
            <w:pPr>
              <w:jc w:val="center"/>
              <w:rPr>
                <w:b w:val="1"/>
                <w:sz w:val="8"/>
                <w:szCs w:val="8"/>
              </w:rPr>
            </w:pPr>
            <w:r w:rsidDel="00000000" w:rsidR="00000000" w:rsidRPr="00000000">
              <w:rPr>
                <w:rtl w:val="0"/>
              </w:rPr>
            </w:r>
          </w:p>
        </w:tc>
      </w:tr>
      <w:tr>
        <w:tc>
          <w:tcPr>
            <w:gridSpan w:val="2"/>
            <w:tcBorders>
              <w:right w:color="000000" w:space="0" w:sz="0" w:val="nil"/>
            </w:tcBorders>
            <w:shd w:fill="8eaadb" w:val="clear"/>
          </w:tcPr>
          <w:p w:rsidR="00000000" w:rsidDel="00000000" w:rsidP="00000000" w:rsidRDefault="00000000" w:rsidRPr="00000000" w14:paraId="00000AE8">
            <w:pPr>
              <w:jc w:val="center"/>
              <w:rPr>
                <w:b w:val="1"/>
                <w:sz w:val="26"/>
                <w:szCs w:val="26"/>
              </w:rPr>
            </w:pPr>
            <w:r w:rsidDel="00000000" w:rsidR="00000000" w:rsidRPr="00000000">
              <w:rPr>
                <w:b w:val="1"/>
                <w:sz w:val="26"/>
                <w:szCs w:val="26"/>
                <w:rtl w:val="0"/>
              </w:rPr>
              <w:t xml:space="preserve">Lerneinheit 05.03</w:t>
            </w:r>
          </w:p>
        </w:tc>
        <w:tc>
          <w:tcPr>
            <w:tcBorders>
              <w:left w:color="000000" w:space="0" w:sz="0" w:val="nil"/>
            </w:tcBorders>
            <w:shd w:fill="8eaadb" w:val="clear"/>
          </w:tcPr>
          <w:p w:rsidR="00000000" w:rsidDel="00000000" w:rsidP="00000000" w:rsidRDefault="00000000" w:rsidRPr="00000000" w14:paraId="00000AEA">
            <w:pPr>
              <w:jc w:val="center"/>
              <w:rPr>
                <w:b w:val="1"/>
                <w:sz w:val="26"/>
                <w:szCs w:val="26"/>
              </w:rPr>
            </w:pPr>
            <w:r w:rsidDel="00000000" w:rsidR="00000000" w:rsidRPr="00000000">
              <w:rPr>
                <w:b w:val="1"/>
                <w:sz w:val="26"/>
                <w:szCs w:val="26"/>
                <w:rtl w:val="0"/>
              </w:rPr>
              <w:t xml:space="preserve">Ausrichtung der Mitarbeiter auf die Unternehmensziele</w:t>
            </w:r>
          </w:p>
        </w:tc>
      </w:tr>
      <w:tr>
        <w:trPr>
          <w:trHeight w:val="113" w:hRule="atLeast"/>
        </w:trPr>
        <w:tc>
          <w:tcPr>
            <w:gridSpan w:val="3"/>
          </w:tcPr>
          <w:p w:rsidR="00000000" w:rsidDel="00000000" w:rsidP="00000000" w:rsidRDefault="00000000" w:rsidRPr="00000000" w14:paraId="00000AEB">
            <w:pPr>
              <w:rPr>
                <w:sz w:val="8"/>
                <w:szCs w:val="8"/>
              </w:rPr>
            </w:pPr>
            <w:r w:rsidDel="00000000" w:rsidR="00000000" w:rsidRPr="00000000">
              <w:rPr>
                <w:rtl w:val="0"/>
              </w:rPr>
            </w:r>
          </w:p>
        </w:tc>
      </w:tr>
      <w:tr>
        <w:tc>
          <w:tcPr>
            <w:gridSpan w:val="3"/>
            <w:shd w:fill="d9d9d9" w:val="clear"/>
          </w:tcPr>
          <w:p w:rsidR="00000000" w:rsidDel="00000000" w:rsidP="00000000" w:rsidRDefault="00000000" w:rsidRPr="00000000" w14:paraId="00000AEE">
            <w:pPr>
              <w:jc w:val="center"/>
              <w:rPr>
                <w:b w:val="1"/>
                <w:sz w:val="26"/>
                <w:szCs w:val="26"/>
              </w:rPr>
            </w:pPr>
            <w:r w:rsidDel="00000000" w:rsidR="00000000" w:rsidRPr="00000000">
              <w:rPr>
                <w:b w:val="1"/>
                <w:sz w:val="26"/>
                <w:szCs w:val="26"/>
                <w:rtl w:val="0"/>
              </w:rPr>
              <w:t xml:space="preserve">Allgemeinübersicht</w:t>
            </w:r>
          </w:p>
        </w:tc>
      </w:tr>
      <w:tr>
        <w:tc>
          <w:tcPr>
            <w:gridSpan w:val="2"/>
            <w:shd w:fill="d9d9d9" w:val="clear"/>
            <w:vAlign w:val="center"/>
          </w:tcPr>
          <w:p w:rsidR="00000000" w:rsidDel="00000000" w:rsidP="00000000" w:rsidRDefault="00000000" w:rsidRPr="00000000" w14:paraId="00000AF1">
            <w:pPr>
              <w:jc w:val="center"/>
              <w:rPr>
                <w:b w:val="1"/>
                <w:sz w:val="22"/>
                <w:szCs w:val="22"/>
              </w:rPr>
            </w:pPr>
            <w:r w:rsidDel="00000000" w:rsidR="00000000" w:rsidRPr="00000000">
              <w:rPr>
                <w:b w:val="1"/>
                <w:sz w:val="22"/>
                <w:szCs w:val="22"/>
                <w:rtl w:val="0"/>
              </w:rPr>
              <w:t xml:space="preserve">Dauer</w:t>
            </w:r>
          </w:p>
        </w:tc>
        <w:tc>
          <w:tcPr/>
          <w:p w:rsidR="00000000" w:rsidDel="00000000" w:rsidP="00000000" w:rsidRDefault="00000000" w:rsidRPr="00000000" w14:paraId="00000AF3">
            <w:pPr>
              <w:rPr>
                <w:sz w:val="22"/>
                <w:szCs w:val="22"/>
              </w:rPr>
            </w:pPr>
            <w:r w:rsidDel="00000000" w:rsidR="00000000" w:rsidRPr="00000000">
              <w:rPr>
                <w:sz w:val="22"/>
                <w:szCs w:val="22"/>
                <w:rtl w:val="0"/>
              </w:rPr>
              <w:t xml:space="preserve">2 Stunden / 120 Minuten</w:t>
            </w:r>
          </w:p>
        </w:tc>
      </w:tr>
      <w:tr>
        <w:tc>
          <w:tcPr>
            <w:gridSpan w:val="2"/>
            <w:shd w:fill="d9d9d9" w:val="clear"/>
            <w:vAlign w:val="center"/>
          </w:tcPr>
          <w:p w:rsidR="00000000" w:rsidDel="00000000" w:rsidP="00000000" w:rsidRDefault="00000000" w:rsidRPr="00000000" w14:paraId="00000AF4">
            <w:pPr>
              <w:jc w:val="center"/>
              <w:rPr>
                <w:b w:val="1"/>
                <w:sz w:val="22"/>
                <w:szCs w:val="22"/>
              </w:rPr>
            </w:pPr>
            <w:r w:rsidDel="00000000" w:rsidR="00000000" w:rsidRPr="00000000">
              <w:rPr>
                <w:b w:val="1"/>
                <w:sz w:val="22"/>
                <w:szCs w:val="22"/>
                <w:rtl w:val="0"/>
              </w:rPr>
              <w:t xml:space="preserve">ECVET-Punkte</w:t>
            </w:r>
          </w:p>
        </w:tc>
        <w:tc>
          <w:tcPr/>
          <w:p w:rsidR="00000000" w:rsidDel="00000000" w:rsidP="00000000" w:rsidRDefault="00000000" w:rsidRPr="00000000" w14:paraId="00000AF6">
            <w:pPr>
              <w:rPr>
                <w:sz w:val="22"/>
                <w:szCs w:val="22"/>
              </w:rPr>
            </w:pPr>
            <w:r w:rsidDel="00000000" w:rsidR="00000000" w:rsidRPr="00000000">
              <w:rPr>
                <w:sz w:val="22"/>
                <w:szCs w:val="22"/>
                <w:rtl w:val="0"/>
              </w:rPr>
              <w:t xml:space="preserve">0,1 Punkte</w:t>
            </w:r>
          </w:p>
        </w:tc>
      </w:tr>
      <w:tr>
        <w:tc>
          <w:tcPr>
            <w:gridSpan w:val="2"/>
            <w:shd w:fill="d9d9d9" w:val="clear"/>
            <w:vAlign w:val="center"/>
          </w:tcPr>
          <w:p w:rsidR="00000000" w:rsidDel="00000000" w:rsidP="00000000" w:rsidRDefault="00000000" w:rsidRPr="00000000" w14:paraId="00000AF7">
            <w:pPr>
              <w:jc w:val="center"/>
              <w:rPr>
                <w:b w:val="1"/>
                <w:sz w:val="22"/>
                <w:szCs w:val="22"/>
              </w:rPr>
            </w:pPr>
            <w:r w:rsidDel="00000000" w:rsidR="00000000" w:rsidRPr="00000000">
              <w:rPr>
                <w:b w:val="1"/>
                <w:sz w:val="22"/>
                <w:szCs w:val="22"/>
                <w:rtl w:val="0"/>
              </w:rPr>
              <w:t xml:space="preserve">Lernumgebung</w:t>
            </w:r>
          </w:p>
        </w:tc>
        <w:tc>
          <w:tcPr/>
          <w:p w:rsidR="00000000" w:rsidDel="00000000" w:rsidP="00000000" w:rsidRDefault="00000000" w:rsidRPr="00000000" w14:paraId="00000AF9">
            <w:pPr>
              <w:rPr>
                <w:sz w:val="22"/>
                <w:szCs w:val="22"/>
              </w:rPr>
            </w:pPr>
            <w:r w:rsidDel="00000000" w:rsidR="00000000" w:rsidRPr="00000000">
              <w:rPr>
                <w:sz w:val="22"/>
                <w:szCs w:val="22"/>
                <w:rtl w:val="0"/>
              </w:rPr>
              <w:t xml:space="preserve">Präsenz- und/oder Onlineunterricht | Selbststudium</w:t>
            </w:r>
          </w:p>
        </w:tc>
      </w:tr>
      <w:tr>
        <w:tc>
          <w:tcPr>
            <w:gridSpan w:val="2"/>
            <w:shd w:fill="d9d9d9" w:val="clear"/>
            <w:vAlign w:val="center"/>
          </w:tcPr>
          <w:p w:rsidR="00000000" w:rsidDel="00000000" w:rsidP="00000000" w:rsidRDefault="00000000" w:rsidRPr="00000000" w14:paraId="00000AFA">
            <w:pPr>
              <w:jc w:val="center"/>
              <w:rPr>
                <w:b w:val="1"/>
                <w:sz w:val="22"/>
                <w:szCs w:val="22"/>
              </w:rPr>
            </w:pPr>
            <w:r w:rsidDel="00000000" w:rsidR="00000000" w:rsidRPr="00000000">
              <w:rPr>
                <w:b w:val="1"/>
                <w:sz w:val="22"/>
                <w:szCs w:val="22"/>
                <w:rtl w:val="0"/>
              </w:rPr>
              <w:t xml:space="preserve">Talentmanagement-Säule</w:t>
            </w:r>
          </w:p>
        </w:tc>
        <w:tc>
          <w:tcPr>
            <w:vAlign w:val="center"/>
          </w:tcPr>
          <w:p w:rsidR="00000000" w:rsidDel="00000000" w:rsidP="00000000" w:rsidRDefault="00000000" w:rsidRPr="00000000" w14:paraId="00000AFC">
            <w:pPr>
              <w:rPr>
                <w:sz w:val="22"/>
                <w:szCs w:val="22"/>
              </w:rPr>
            </w:pPr>
            <w:r w:rsidDel="00000000" w:rsidR="00000000" w:rsidRPr="00000000">
              <w:rPr>
                <w:sz w:val="22"/>
                <w:szCs w:val="22"/>
                <w:rtl w:val="0"/>
              </w:rPr>
              <w:t xml:space="preserve">Binden</w:t>
            </w:r>
          </w:p>
        </w:tc>
      </w:tr>
      <w:tr>
        <w:tc>
          <w:tcPr>
            <w:gridSpan w:val="2"/>
            <w:shd w:fill="d9d9d9" w:val="clear"/>
            <w:vAlign w:val="center"/>
          </w:tcPr>
          <w:p w:rsidR="00000000" w:rsidDel="00000000" w:rsidP="00000000" w:rsidRDefault="00000000" w:rsidRPr="00000000" w14:paraId="00000AFD">
            <w:pPr>
              <w:jc w:val="center"/>
              <w:rPr>
                <w:b w:val="1"/>
                <w:sz w:val="22"/>
                <w:szCs w:val="22"/>
              </w:rPr>
            </w:pPr>
            <w:r w:rsidDel="00000000" w:rsidR="00000000" w:rsidRPr="00000000">
              <w:rPr>
                <w:b w:val="1"/>
                <w:sz w:val="22"/>
                <w:szCs w:val="22"/>
                <w:highlight w:val="yellow"/>
                <w:rtl w:val="0"/>
              </w:rPr>
              <w:t xml:space="preserve">Link</w:t>
            </w:r>
            <w:r w:rsidDel="00000000" w:rsidR="00000000" w:rsidRPr="00000000">
              <w:rPr>
                <w:rtl w:val="0"/>
              </w:rPr>
            </w:r>
          </w:p>
        </w:tc>
        <w:tc>
          <w:tcPr/>
          <w:p w:rsidR="00000000" w:rsidDel="00000000" w:rsidP="00000000" w:rsidRDefault="00000000" w:rsidRPr="00000000" w14:paraId="00000AFF">
            <w:pPr>
              <w:rPr>
                <w:sz w:val="22"/>
                <w:szCs w:val="22"/>
              </w:rPr>
            </w:pPr>
            <w:r w:rsidDel="00000000" w:rsidR="00000000" w:rsidRPr="00000000">
              <w:rPr>
                <w:sz w:val="22"/>
                <w:szCs w:val="22"/>
                <w:highlight w:val="yellow"/>
                <w:rtl w:val="0"/>
              </w:rPr>
              <w:t xml:space="preserve">*einzutragen, wenn die Plattform online ist*</w:t>
            </w:r>
            <w:r w:rsidDel="00000000" w:rsidR="00000000" w:rsidRPr="00000000">
              <w:rPr>
                <w:rtl w:val="0"/>
              </w:rPr>
            </w:r>
          </w:p>
        </w:tc>
      </w:tr>
      <w:tr>
        <w:tc>
          <w:tcPr>
            <w:gridSpan w:val="2"/>
            <w:shd w:fill="d9d9d9" w:val="clear"/>
            <w:vAlign w:val="center"/>
          </w:tcPr>
          <w:p w:rsidR="00000000" w:rsidDel="00000000" w:rsidP="00000000" w:rsidRDefault="00000000" w:rsidRPr="00000000" w14:paraId="00000B00">
            <w:pPr>
              <w:jc w:val="center"/>
              <w:rPr>
                <w:b w:val="1"/>
                <w:sz w:val="22"/>
                <w:szCs w:val="22"/>
              </w:rPr>
            </w:pPr>
            <w:r w:rsidDel="00000000" w:rsidR="00000000" w:rsidRPr="00000000">
              <w:rPr>
                <w:b w:val="1"/>
                <w:sz w:val="22"/>
                <w:szCs w:val="22"/>
                <w:rtl w:val="0"/>
              </w:rPr>
              <w:t xml:space="preserve">Anzuwendende Tools</w:t>
            </w:r>
          </w:p>
        </w:tc>
        <w:tc>
          <w:tcPr/>
          <w:p w:rsidR="00000000" w:rsidDel="00000000" w:rsidP="00000000" w:rsidRDefault="00000000" w:rsidRPr="00000000" w14:paraId="00000B02">
            <w:pPr>
              <w:rPr>
                <w:sz w:val="22"/>
                <w:szCs w:val="22"/>
              </w:rPr>
            </w:pPr>
            <w:r w:rsidDel="00000000" w:rsidR="00000000" w:rsidRPr="00000000">
              <w:rPr>
                <w:sz w:val="22"/>
                <w:szCs w:val="22"/>
                <w:rtl w:val="0"/>
              </w:rPr>
              <w:t xml:space="preserve">Workshopmaterialien (PowerPoint-Präsentationen)</w:t>
            </w:r>
          </w:p>
          <w:p w:rsidR="00000000" w:rsidDel="00000000" w:rsidP="00000000" w:rsidRDefault="00000000" w:rsidRPr="00000000" w14:paraId="00000B03">
            <w:pPr>
              <w:rPr>
                <w:sz w:val="22"/>
                <w:szCs w:val="22"/>
              </w:rPr>
            </w:pPr>
            <w:r w:rsidDel="00000000" w:rsidR="00000000" w:rsidRPr="00000000">
              <w:rPr>
                <w:sz w:val="22"/>
                <w:szCs w:val="22"/>
                <w:rtl w:val="0"/>
              </w:rPr>
              <w:t xml:space="preserve">Videos</w:t>
            </w:r>
          </w:p>
        </w:tc>
      </w:tr>
      <w:tr>
        <w:tc>
          <w:tcPr>
            <w:gridSpan w:val="2"/>
            <w:shd w:fill="d9d9d9" w:val="clear"/>
            <w:vAlign w:val="center"/>
          </w:tcPr>
          <w:p w:rsidR="00000000" w:rsidDel="00000000" w:rsidP="00000000" w:rsidRDefault="00000000" w:rsidRPr="00000000" w14:paraId="00000B04">
            <w:pPr>
              <w:jc w:val="center"/>
              <w:rPr>
                <w:b w:val="1"/>
                <w:sz w:val="22"/>
                <w:szCs w:val="22"/>
              </w:rPr>
            </w:pPr>
            <w:r w:rsidDel="00000000" w:rsidR="00000000" w:rsidRPr="00000000">
              <w:rPr>
                <w:b w:val="1"/>
                <w:sz w:val="22"/>
                <w:szCs w:val="22"/>
                <w:rtl w:val="0"/>
              </w:rPr>
              <w:t xml:space="preserve">Sprachen</w:t>
            </w:r>
          </w:p>
        </w:tc>
        <w:tc>
          <w:tcPr/>
          <w:p w:rsidR="00000000" w:rsidDel="00000000" w:rsidP="00000000" w:rsidRDefault="00000000" w:rsidRPr="00000000" w14:paraId="00000B06">
            <w:pPr>
              <w:rPr>
                <w:sz w:val="22"/>
                <w:szCs w:val="22"/>
              </w:rPr>
            </w:pPr>
            <w:r w:rsidDel="00000000" w:rsidR="00000000" w:rsidRPr="00000000">
              <w:rPr>
                <w:sz w:val="22"/>
                <w:szCs w:val="22"/>
                <w:rtl w:val="0"/>
              </w:rPr>
              <w:t xml:space="preserve">Englisch, Italienisch, Griechisch, Deutsch, Schwedisch, Spanisch</w:t>
            </w:r>
          </w:p>
        </w:tc>
      </w:tr>
      <w:tr>
        <w:tc>
          <w:tcPr>
            <w:gridSpan w:val="2"/>
            <w:shd w:fill="d9d9d9" w:val="clear"/>
            <w:vAlign w:val="center"/>
          </w:tcPr>
          <w:p w:rsidR="00000000" w:rsidDel="00000000" w:rsidP="00000000" w:rsidRDefault="00000000" w:rsidRPr="00000000" w14:paraId="00000B07">
            <w:pPr>
              <w:jc w:val="center"/>
              <w:rPr>
                <w:b w:val="1"/>
                <w:sz w:val="22"/>
                <w:szCs w:val="22"/>
              </w:rPr>
            </w:pPr>
            <w:r w:rsidDel="00000000" w:rsidR="00000000" w:rsidRPr="00000000">
              <w:rPr>
                <w:b w:val="1"/>
                <w:sz w:val="22"/>
                <w:szCs w:val="22"/>
                <w:rtl w:val="0"/>
              </w:rPr>
              <w:t xml:space="preserve">Zielgruppe</w:t>
            </w:r>
          </w:p>
        </w:tc>
        <w:tc>
          <w:tcPr/>
          <w:p w:rsidR="00000000" w:rsidDel="00000000" w:rsidP="00000000" w:rsidRDefault="00000000" w:rsidRPr="00000000" w14:paraId="00000B09">
            <w:pPr>
              <w:rPr>
                <w:sz w:val="22"/>
                <w:szCs w:val="22"/>
              </w:rPr>
            </w:pPr>
            <w:r w:rsidDel="00000000" w:rsidR="00000000" w:rsidRPr="00000000">
              <w:rPr>
                <w:sz w:val="22"/>
                <w:szCs w:val="22"/>
                <w:rtl w:val="0"/>
              </w:rPr>
              <w:t xml:space="preserve">Manager und HR-Fachleute in KMU</w:t>
            </w:r>
          </w:p>
        </w:tc>
      </w:tr>
      <w:tr>
        <w:tc>
          <w:tcPr>
            <w:gridSpan w:val="3"/>
            <w:vAlign w:val="center"/>
          </w:tcPr>
          <w:p w:rsidR="00000000" w:rsidDel="00000000" w:rsidP="00000000" w:rsidRDefault="00000000" w:rsidRPr="00000000" w14:paraId="00000B0A">
            <w:pPr>
              <w:rPr>
                <w:sz w:val="16"/>
                <w:szCs w:val="16"/>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B0D">
            <w:pPr>
              <w:jc w:val="center"/>
              <w:rPr>
                <w:b w:val="1"/>
                <w:sz w:val="22"/>
                <w:szCs w:val="22"/>
              </w:rPr>
            </w:pPr>
            <w:r w:rsidDel="00000000" w:rsidR="00000000" w:rsidRPr="00000000">
              <w:rPr>
                <w:b w:val="1"/>
                <w:sz w:val="22"/>
                <w:szCs w:val="22"/>
                <w:rtl w:val="0"/>
              </w:rPr>
              <w:t xml:space="preserve">Beschreibung</w:t>
            </w:r>
          </w:p>
        </w:tc>
        <w:tc>
          <w:tcPr>
            <w:vMerge w:val="restart"/>
          </w:tcPr>
          <w:p w:rsidR="00000000" w:rsidDel="00000000" w:rsidP="00000000" w:rsidRDefault="00000000" w:rsidRPr="00000000" w14:paraId="00000B0F">
            <w:pPr>
              <w:jc w:val="both"/>
              <w:rPr>
                <w:sz w:val="22"/>
                <w:szCs w:val="22"/>
              </w:rPr>
            </w:pPr>
            <w:r w:rsidDel="00000000" w:rsidR="00000000" w:rsidRPr="00000000">
              <w:rPr>
                <w:sz w:val="22"/>
                <w:szCs w:val="22"/>
                <w:rtl w:val="0"/>
              </w:rPr>
              <w:t xml:space="preserve">Warum ist die Ausrichtung der Mitarbeiter auf die Unternehmensziele so wichtig? Wie kommunizieren Sie die Ziele, Werte und Mission des Unternehmens effektiv an Ihre gesamte Belegschaft?</w:t>
            </w:r>
          </w:p>
          <w:p w:rsidR="00000000" w:rsidDel="00000000" w:rsidP="00000000" w:rsidRDefault="00000000" w:rsidRPr="00000000" w14:paraId="00000B10">
            <w:pPr>
              <w:jc w:val="both"/>
              <w:rPr>
                <w:sz w:val="22"/>
                <w:szCs w:val="22"/>
              </w:rPr>
            </w:pPr>
            <w:r w:rsidDel="00000000" w:rsidR="00000000" w:rsidRPr="00000000">
              <w:rPr>
                <w:sz w:val="22"/>
                <w:szCs w:val="22"/>
                <w:rtl w:val="0"/>
              </w:rPr>
              <w:t xml:space="preserve">Um diese Fragen zu beantworten, muss als erstes definiert werden, was die Unternehmensausrichtung ist und welche Bedeutung sie hat. Außerdem müssen wir wissen, welche Schritte unternommen werden müssen, um sie zu entwickeln.</w:t>
            </w:r>
          </w:p>
        </w:tc>
      </w:tr>
      <w:tr>
        <w:trPr>
          <w:trHeight w:val="521" w:hRule="atLeast"/>
        </w:trPr>
        <w:tc>
          <w:tcPr>
            <w:gridSpan w:val="2"/>
            <w:vAlign w:val="center"/>
          </w:tcPr>
          <w:p w:rsidR="00000000" w:rsidDel="00000000" w:rsidP="00000000" w:rsidRDefault="00000000" w:rsidRPr="00000000" w14:paraId="00000B11">
            <w:pPr>
              <w:jc w:val="center"/>
              <w:rPr>
                <w:sz w:val="22"/>
                <w:szCs w:val="22"/>
              </w:rPr>
            </w:pPr>
            <w:r w:rsidDel="00000000" w:rsidR="00000000" w:rsidRPr="00000000">
              <w:rPr>
                <w:rtl w:val="0"/>
              </w:rPr>
            </w:r>
          </w:p>
        </w:tc>
        <w:tc>
          <w:tcPr>
            <w:vMerge w:val="continue"/>
          </w:tcPr>
          <w:p w:rsidR="00000000" w:rsidDel="00000000" w:rsidP="00000000" w:rsidRDefault="00000000" w:rsidRPr="00000000" w14:paraId="00000B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c>
          <w:tcPr>
            <w:gridSpan w:val="2"/>
            <w:shd w:fill="d9d9d9" w:val="clear"/>
            <w:vAlign w:val="center"/>
          </w:tcPr>
          <w:p w:rsidR="00000000" w:rsidDel="00000000" w:rsidP="00000000" w:rsidRDefault="00000000" w:rsidRPr="00000000" w14:paraId="00000B14">
            <w:pPr>
              <w:jc w:val="center"/>
              <w:rPr>
                <w:b w:val="1"/>
                <w:sz w:val="22"/>
                <w:szCs w:val="22"/>
              </w:rPr>
            </w:pPr>
            <w:r w:rsidDel="00000000" w:rsidR="00000000" w:rsidRPr="00000000">
              <w:rPr>
                <w:b w:val="1"/>
                <w:sz w:val="22"/>
                <w:szCs w:val="22"/>
                <w:rtl w:val="0"/>
              </w:rPr>
              <w:t xml:space="preserve">Hauptthemen</w:t>
            </w:r>
          </w:p>
        </w:tc>
        <w:tc>
          <w:tcPr>
            <w:vMerge w:val="restart"/>
          </w:tcPr>
          <w:p w:rsidR="00000000" w:rsidDel="00000000" w:rsidP="00000000" w:rsidRDefault="00000000" w:rsidRPr="00000000" w14:paraId="00000B16">
            <w:pPr>
              <w:numPr>
                <w:ilvl w:val="0"/>
                <w:numId w:val="6"/>
              </w:numPr>
              <w:ind w:left="301" w:hanging="284"/>
              <w:jc w:val="both"/>
              <w:rPr>
                <w:sz w:val="22"/>
                <w:szCs w:val="22"/>
              </w:rPr>
            </w:pPr>
            <w:r w:rsidDel="00000000" w:rsidR="00000000" w:rsidRPr="00000000">
              <w:rPr>
                <w:sz w:val="22"/>
                <w:szCs w:val="22"/>
                <w:rtl w:val="0"/>
              </w:rPr>
              <w:t xml:space="preserve">Die Unternehmensausrichtung</w:t>
            </w:r>
          </w:p>
          <w:p w:rsidR="00000000" w:rsidDel="00000000" w:rsidP="00000000" w:rsidRDefault="00000000" w:rsidRPr="00000000" w14:paraId="00000B17">
            <w:pPr>
              <w:numPr>
                <w:ilvl w:val="0"/>
                <w:numId w:val="6"/>
              </w:numPr>
              <w:ind w:left="301" w:hanging="284"/>
              <w:jc w:val="both"/>
              <w:rPr>
                <w:sz w:val="22"/>
                <w:szCs w:val="22"/>
              </w:rPr>
            </w:pPr>
            <w:r w:rsidDel="00000000" w:rsidR="00000000" w:rsidRPr="00000000">
              <w:rPr>
                <w:sz w:val="22"/>
                <w:szCs w:val="22"/>
                <w:rtl w:val="0"/>
              </w:rPr>
              <w:t xml:space="preserve">Das Gefühl der Zugehörigkeit</w:t>
            </w:r>
          </w:p>
          <w:p w:rsidR="00000000" w:rsidDel="00000000" w:rsidP="00000000" w:rsidRDefault="00000000" w:rsidRPr="00000000" w14:paraId="00000B18">
            <w:pPr>
              <w:numPr>
                <w:ilvl w:val="0"/>
                <w:numId w:val="6"/>
              </w:numPr>
              <w:ind w:left="301" w:hanging="284"/>
              <w:jc w:val="both"/>
              <w:rPr>
                <w:sz w:val="22"/>
                <w:szCs w:val="22"/>
              </w:rPr>
            </w:pPr>
            <w:r w:rsidDel="00000000" w:rsidR="00000000" w:rsidRPr="00000000">
              <w:rPr>
                <w:sz w:val="22"/>
                <w:szCs w:val="22"/>
                <w:rtl w:val="0"/>
              </w:rPr>
              <w:t xml:space="preserve">Wie kann die Unternehmensausrichtung verbessert werden?</w:t>
            </w:r>
          </w:p>
        </w:tc>
      </w:tr>
      <w:tr>
        <w:trPr>
          <w:trHeight w:val="609" w:hRule="atLeast"/>
        </w:trPr>
        <w:tc>
          <w:tcPr>
            <w:gridSpan w:val="2"/>
            <w:vAlign w:val="center"/>
          </w:tcPr>
          <w:p w:rsidR="00000000" w:rsidDel="00000000" w:rsidP="00000000" w:rsidRDefault="00000000" w:rsidRPr="00000000" w14:paraId="00000B19">
            <w:pPr>
              <w:jc w:val="both"/>
              <w:rPr>
                <w:sz w:val="22"/>
                <w:szCs w:val="22"/>
              </w:rPr>
            </w:pPr>
            <w:r w:rsidDel="00000000" w:rsidR="00000000" w:rsidRPr="00000000">
              <w:rPr>
                <w:rtl w:val="0"/>
              </w:rPr>
            </w:r>
          </w:p>
        </w:tc>
        <w:tc>
          <w:tcPr>
            <w:vMerge w:val="continue"/>
          </w:tcPr>
          <w:p w:rsidR="00000000" w:rsidDel="00000000" w:rsidP="00000000" w:rsidRDefault="00000000" w:rsidRPr="00000000" w14:paraId="00000B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10" w:hRule="atLeast"/>
        </w:trPr>
        <w:tc>
          <w:tcPr>
            <w:gridSpan w:val="2"/>
            <w:shd w:fill="d9d9d9" w:val="clear"/>
          </w:tcPr>
          <w:p w:rsidR="00000000" w:rsidDel="00000000" w:rsidP="00000000" w:rsidRDefault="00000000" w:rsidRPr="00000000" w14:paraId="00000B1C">
            <w:pPr>
              <w:jc w:val="center"/>
              <w:rPr>
                <w:b w:val="1"/>
                <w:sz w:val="22"/>
                <w:szCs w:val="22"/>
              </w:rPr>
            </w:pPr>
            <w:r w:rsidDel="00000000" w:rsidR="00000000" w:rsidRPr="00000000">
              <w:rPr>
                <w:b w:val="1"/>
                <w:sz w:val="22"/>
                <w:szCs w:val="22"/>
                <w:rtl w:val="0"/>
              </w:rPr>
              <w:t xml:space="preserve">Lernergebnisse</w:t>
            </w:r>
          </w:p>
        </w:tc>
        <w:tc>
          <w:tcPr>
            <w:vMerge w:val="restart"/>
          </w:tcPr>
          <w:p w:rsidR="00000000" w:rsidDel="00000000" w:rsidP="00000000" w:rsidRDefault="00000000" w:rsidRPr="00000000" w14:paraId="00000B1E">
            <w:pPr>
              <w:jc w:val="both"/>
              <w:rPr>
                <w:sz w:val="22"/>
                <w:szCs w:val="22"/>
              </w:rPr>
            </w:pPr>
            <w:r w:rsidDel="00000000" w:rsidR="00000000" w:rsidRPr="00000000">
              <w:rPr>
                <w:sz w:val="22"/>
                <w:szCs w:val="22"/>
                <w:rtl w:val="0"/>
              </w:rPr>
              <w:t xml:space="preserve">Am Ende dieser Lerneinheit werden die Teilnehmer(-innen):</w:t>
            </w:r>
          </w:p>
          <w:p w:rsidR="00000000" w:rsidDel="00000000" w:rsidP="00000000" w:rsidRDefault="00000000" w:rsidRPr="00000000" w14:paraId="00000B1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die Bedeutung der Ausrichtung der Mitarbeiter auf ein gemeinsames Ziel kennen,</w:t>
            </w:r>
          </w:p>
          <w:p w:rsidR="00000000" w:rsidDel="00000000" w:rsidP="00000000" w:rsidRDefault="00000000" w:rsidRPr="00000000" w14:paraId="00000B2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verstehen, worin die Ausrichtung der Mitarbeiter auf die Ziele des Unternehmens in Verbindung mit dem Gefühl der Zugehörigkeit besteht,  </w:t>
            </w:r>
          </w:p>
          <w:p w:rsidR="00000000" w:rsidDel="00000000" w:rsidP="00000000" w:rsidRDefault="00000000" w:rsidRPr="00000000" w14:paraId="00000B2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1" w:right="0" w:hanging="284"/>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wissen, wie die Ausrichtung auf die Ziele im Unternehmen verbessert werden kann.</w:t>
            </w:r>
          </w:p>
        </w:tc>
      </w:tr>
      <w:tr>
        <w:trPr>
          <w:trHeight w:val="1278" w:hRule="atLeast"/>
        </w:trPr>
        <w:tc>
          <w:tcPr>
            <w:gridSpan w:val="2"/>
          </w:tcPr>
          <w:p w:rsidR="00000000" w:rsidDel="00000000" w:rsidP="00000000" w:rsidRDefault="00000000" w:rsidRPr="00000000" w14:paraId="00000B22">
            <w:pPr>
              <w:jc w:val="both"/>
              <w:rPr>
                <w:sz w:val="22"/>
                <w:szCs w:val="22"/>
              </w:rPr>
            </w:pPr>
            <w:r w:rsidDel="00000000" w:rsidR="00000000" w:rsidRPr="00000000">
              <w:rPr>
                <w:rtl w:val="0"/>
              </w:rPr>
            </w:r>
          </w:p>
        </w:tc>
        <w:tc>
          <w:tcPr>
            <w:vMerge w:val="continue"/>
          </w:tcPr>
          <w:p w:rsidR="00000000" w:rsidDel="00000000" w:rsidP="00000000" w:rsidRDefault="00000000" w:rsidRPr="00000000" w14:paraId="00000B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13" w:hRule="atLeast"/>
        </w:trPr>
        <w:tc>
          <w:tcPr>
            <w:gridSpan w:val="3"/>
          </w:tcPr>
          <w:p w:rsidR="00000000" w:rsidDel="00000000" w:rsidP="00000000" w:rsidRDefault="00000000" w:rsidRPr="00000000" w14:paraId="00000B25">
            <w:pPr>
              <w:rPr>
                <w:sz w:val="8"/>
                <w:szCs w:val="8"/>
              </w:rPr>
            </w:pPr>
            <w:r w:rsidDel="00000000" w:rsidR="00000000" w:rsidRPr="00000000">
              <w:rPr>
                <w:rtl w:val="0"/>
              </w:rPr>
            </w:r>
          </w:p>
        </w:tc>
      </w:tr>
      <w:tr>
        <w:trPr>
          <w:trHeight w:val="210" w:hRule="atLeast"/>
        </w:trPr>
        <w:tc>
          <w:tcPr>
            <w:gridSpan w:val="3"/>
            <w:shd w:fill="c5e0b3" w:val="clear"/>
          </w:tcPr>
          <w:p w:rsidR="00000000" w:rsidDel="00000000" w:rsidP="00000000" w:rsidRDefault="00000000" w:rsidRPr="00000000" w14:paraId="00000B28">
            <w:pPr>
              <w:jc w:val="center"/>
              <w:rPr>
                <w:sz w:val="22"/>
                <w:szCs w:val="22"/>
              </w:rPr>
            </w:pPr>
            <w:r w:rsidDel="00000000" w:rsidR="00000000" w:rsidRPr="00000000">
              <w:rPr>
                <w:b w:val="1"/>
                <w:sz w:val="26"/>
                <w:szCs w:val="26"/>
                <w:rtl w:val="0"/>
              </w:rPr>
              <w:t xml:space="preserve">Gliederung der Lerneinheit / Inhalte</w:t>
            </w:r>
            <w:r w:rsidDel="00000000" w:rsidR="00000000" w:rsidRPr="00000000">
              <w:rPr>
                <w:rtl w:val="0"/>
              </w:rPr>
            </w:r>
          </w:p>
        </w:tc>
      </w:tr>
      <w:tr>
        <w:trPr>
          <w:trHeight w:val="210" w:hRule="atLeast"/>
        </w:trPr>
        <w:tc>
          <w:tcPr>
            <w:gridSpan w:val="3"/>
            <w:shd w:fill="auto" w:val="clear"/>
          </w:tcPr>
          <w:p w:rsidR="00000000" w:rsidDel="00000000" w:rsidP="00000000" w:rsidRDefault="00000000" w:rsidRPr="00000000" w14:paraId="00000B2B">
            <w:pPr>
              <w:jc w:val="both"/>
              <w:rPr>
                <w:color w:val="00b050"/>
                <w:sz w:val="22"/>
                <w:szCs w:val="22"/>
              </w:rPr>
            </w:pPr>
            <w:r w:rsidDel="00000000" w:rsidR="00000000" w:rsidRPr="00000000">
              <w:rPr>
                <w:sz w:val="22"/>
                <w:szCs w:val="22"/>
                <w:rtl w:val="0"/>
              </w:rPr>
              <w:t xml:space="preserve">Im Laufe dieser Lerneinheit werden die Manager lernen, dass die Unternehmensausrichtung ein Prozess ist, der sicherstellt, dass die gesamte Belegschaft die Vision und die Ziele des Unternehmens versteht, teilt und unterstützt. Wenn die Mitarbeiter auf die strategischen Ziele des Unternehmens ausgerichtet sind, geben sie ihre beste Leistung ab, um die Unternehmensziele gemeinsam zu erreichen.</w:t>
            </w:r>
            <w:r w:rsidDel="00000000" w:rsidR="00000000" w:rsidRPr="00000000">
              <w:rPr>
                <w:rtl w:val="0"/>
              </w:rPr>
            </w:r>
          </w:p>
        </w:tc>
      </w:tr>
      <w:tr>
        <w:trPr>
          <w:trHeight w:val="210" w:hRule="atLeast"/>
        </w:trPr>
        <w:tc>
          <w:tcPr>
            <w:gridSpan w:val="2"/>
            <w:shd w:fill="c5e0b3" w:val="clear"/>
          </w:tcPr>
          <w:p w:rsidR="00000000" w:rsidDel="00000000" w:rsidP="00000000" w:rsidRDefault="00000000" w:rsidRPr="00000000" w14:paraId="00000B2E">
            <w:pPr>
              <w:jc w:val="center"/>
              <w:rPr>
                <w:b w:val="1"/>
                <w:sz w:val="22"/>
                <w:szCs w:val="22"/>
              </w:rPr>
            </w:pPr>
            <w:r w:rsidDel="00000000" w:rsidR="00000000" w:rsidRPr="00000000">
              <w:rPr>
                <w:b w:val="1"/>
                <w:sz w:val="22"/>
                <w:szCs w:val="22"/>
                <w:rtl w:val="0"/>
              </w:rPr>
              <w:t xml:space="preserve">WS-Aktivität 01</w:t>
            </w:r>
          </w:p>
        </w:tc>
        <w:tc>
          <w:tcPr/>
          <w:p w:rsidR="00000000" w:rsidDel="00000000" w:rsidP="00000000" w:rsidRDefault="00000000" w:rsidRPr="00000000" w14:paraId="00000B30">
            <w:pPr>
              <w:jc w:val="both"/>
              <w:rPr>
                <w:color w:val="ff0000"/>
                <w:sz w:val="22"/>
                <w:szCs w:val="22"/>
              </w:rPr>
            </w:pPr>
            <w:r w:rsidDel="00000000" w:rsidR="00000000" w:rsidRPr="00000000">
              <w:rPr>
                <w:sz w:val="22"/>
                <w:szCs w:val="22"/>
                <w:rtl w:val="0"/>
              </w:rPr>
              <w:t xml:space="preserve">Die Unternehmensausrichtung</w:t>
            </w:r>
            <w:r w:rsidDel="00000000" w:rsidR="00000000" w:rsidRPr="00000000">
              <w:rPr>
                <w:rtl w:val="0"/>
              </w:rPr>
            </w:r>
          </w:p>
        </w:tc>
      </w:tr>
      <w:tr>
        <w:trPr>
          <w:trHeight w:val="210" w:hRule="atLeast"/>
        </w:trPr>
        <w:tc>
          <w:tcPr>
            <w:gridSpan w:val="2"/>
            <w:shd w:fill="c5e0b3" w:val="clear"/>
          </w:tcPr>
          <w:p w:rsidR="00000000" w:rsidDel="00000000" w:rsidP="00000000" w:rsidRDefault="00000000" w:rsidRPr="00000000" w14:paraId="00000B31">
            <w:pPr>
              <w:jc w:val="center"/>
              <w:rPr>
                <w:b w:val="1"/>
                <w:sz w:val="22"/>
                <w:szCs w:val="22"/>
              </w:rPr>
            </w:pPr>
            <w:r w:rsidDel="00000000" w:rsidR="00000000" w:rsidRPr="00000000">
              <w:rPr>
                <w:b w:val="1"/>
                <w:sz w:val="22"/>
                <w:szCs w:val="22"/>
                <w:rtl w:val="0"/>
              </w:rPr>
              <w:t xml:space="preserve">WS-Aktivität 02</w:t>
            </w:r>
          </w:p>
        </w:tc>
        <w:tc>
          <w:tcPr/>
          <w:p w:rsidR="00000000" w:rsidDel="00000000" w:rsidP="00000000" w:rsidRDefault="00000000" w:rsidRPr="00000000" w14:paraId="00000B33">
            <w:pPr>
              <w:jc w:val="both"/>
              <w:rPr>
                <w:sz w:val="22"/>
                <w:szCs w:val="22"/>
              </w:rPr>
            </w:pPr>
            <w:r w:rsidDel="00000000" w:rsidR="00000000" w:rsidRPr="00000000">
              <w:rPr>
                <w:sz w:val="22"/>
                <w:szCs w:val="22"/>
                <w:rtl w:val="0"/>
              </w:rPr>
              <w:t xml:space="preserve">Stufen der Unternehmensausrichtung</w:t>
            </w:r>
          </w:p>
        </w:tc>
      </w:tr>
      <w:tr>
        <w:trPr>
          <w:trHeight w:val="210" w:hRule="atLeast"/>
        </w:trPr>
        <w:tc>
          <w:tcPr>
            <w:gridSpan w:val="2"/>
            <w:shd w:fill="c5e0b3" w:val="clear"/>
          </w:tcPr>
          <w:p w:rsidR="00000000" w:rsidDel="00000000" w:rsidP="00000000" w:rsidRDefault="00000000" w:rsidRPr="00000000" w14:paraId="00000B34">
            <w:pPr>
              <w:jc w:val="center"/>
              <w:rPr>
                <w:b w:val="1"/>
                <w:sz w:val="22"/>
                <w:szCs w:val="22"/>
              </w:rPr>
            </w:pPr>
            <w:r w:rsidDel="00000000" w:rsidR="00000000" w:rsidRPr="00000000">
              <w:rPr>
                <w:b w:val="1"/>
                <w:sz w:val="22"/>
                <w:szCs w:val="22"/>
                <w:rtl w:val="0"/>
              </w:rPr>
              <w:t xml:space="preserve">WS-Aktivität 03</w:t>
            </w:r>
          </w:p>
        </w:tc>
        <w:tc>
          <w:tcPr/>
          <w:p w:rsidR="00000000" w:rsidDel="00000000" w:rsidP="00000000" w:rsidRDefault="00000000" w:rsidRPr="00000000" w14:paraId="00000B36">
            <w:pPr>
              <w:jc w:val="both"/>
              <w:rPr>
                <w:sz w:val="22"/>
                <w:szCs w:val="22"/>
              </w:rPr>
            </w:pPr>
            <w:r w:rsidDel="00000000" w:rsidR="00000000" w:rsidRPr="00000000">
              <w:rPr>
                <w:sz w:val="22"/>
                <w:szCs w:val="22"/>
                <w:rtl w:val="0"/>
              </w:rPr>
              <w:t xml:space="preserve">Das Gefühl der Zugehörigkeit</w:t>
            </w:r>
          </w:p>
        </w:tc>
      </w:tr>
      <w:tr>
        <w:trPr>
          <w:trHeight w:val="210" w:hRule="atLeast"/>
        </w:trPr>
        <w:tc>
          <w:tcPr>
            <w:gridSpan w:val="2"/>
            <w:shd w:fill="c5e0b3" w:val="clear"/>
          </w:tcPr>
          <w:p w:rsidR="00000000" w:rsidDel="00000000" w:rsidP="00000000" w:rsidRDefault="00000000" w:rsidRPr="00000000" w14:paraId="00000B37">
            <w:pPr>
              <w:jc w:val="center"/>
              <w:rPr>
                <w:b w:val="1"/>
                <w:sz w:val="22"/>
                <w:szCs w:val="22"/>
              </w:rPr>
            </w:pPr>
            <w:r w:rsidDel="00000000" w:rsidR="00000000" w:rsidRPr="00000000">
              <w:rPr>
                <w:b w:val="1"/>
                <w:sz w:val="22"/>
                <w:szCs w:val="22"/>
                <w:rtl w:val="0"/>
              </w:rPr>
              <w:t xml:space="preserve">WS-Aktivität 04</w:t>
            </w:r>
          </w:p>
        </w:tc>
        <w:tc>
          <w:tcPr/>
          <w:p w:rsidR="00000000" w:rsidDel="00000000" w:rsidP="00000000" w:rsidRDefault="00000000" w:rsidRPr="00000000" w14:paraId="00000B39">
            <w:pPr>
              <w:jc w:val="both"/>
              <w:rPr>
                <w:color w:val="ff0000"/>
                <w:sz w:val="22"/>
                <w:szCs w:val="22"/>
              </w:rPr>
            </w:pPr>
            <w:r w:rsidDel="00000000" w:rsidR="00000000" w:rsidRPr="00000000">
              <w:rPr>
                <w:sz w:val="22"/>
                <w:szCs w:val="22"/>
                <w:rtl w:val="0"/>
              </w:rPr>
              <w:t xml:space="preserve">Wie kann man die Unternehmensausrichtung verbessern?</w:t>
            </w:r>
            <w:r w:rsidDel="00000000" w:rsidR="00000000" w:rsidRPr="00000000">
              <w:rPr>
                <w:rtl w:val="0"/>
              </w:rPr>
            </w:r>
          </w:p>
        </w:tc>
      </w:tr>
      <w:tr>
        <w:trPr>
          <w:trHeight w:val="210" w:hRule="atLeast"/>
        </w:trPr>
        <w:tc>
          <w:tcPr>
            <w:gridSpan w:val="2"/>
            <w:shd w:fill="c5e0b3" w:val="clear"/>
          </w:tcPr>
          <w:p w:rsidR="00000000" w:rsidDel="00000000" w:rsidP="00000000" w:rsidRDefault="00000000" w:rsidRPr="00000000" w14:paraId="00000B3A">
            <w:pPr>
              <w:jc w:val="center"/>
              <w:rPr>
                <w:b w:val="1"/>
                <w:sz w:val="22"/>
                <w:szCs w:val="22"/>
              </w:rPr>
            </w:pPr>
            <w:r w:rsidDel="00000000" w:rsidR="00000000" w:rsidRPr="00000000">
              <w:rPr>
                <w:b w:val="1"/>
                <w:sz w:val="22"/>
                <w:szCs w:val="22"/>
                <w:rtl w:val="0"/>
              </w:rPr>
              <w:t xml:space="preserve">WS-Aktivität 05</w:t>
            </w:r>
          </w:p>
        </w:tc>
        <w:tc>
          <w:tcPr/>
          <w:p w:rsidR="00000000" w:rsidDel="00000000" w:rsidP="00000000" w:rsidRDefault="00000000" w:rsidRPr="00000000" w14:paraId="00000B3C">
            <w:pPr>
              <w:jc w:val="both"/>
              <w:rPr>
                <w:sz w:val="22"/>
                <w:szCs w:val="22"/>
              </w:rPr>
            </w:pPr>
            <w:r w:rsidDel="00000000" w:rsidR="00000000" w:rsidRPr="00000000">
              <w:rPr>
                <w:sz w:val="22"/>
                <w:szCs w:val="22"/>
                <w:rtl w:val="0"/>
              </w:rPr>
              <w:t xml:space="preserve">Übungen</w:t>
            </w:r>
          </w:p>
        </w:tc>
      </w:tr>
      <w:tr>
        <w:trPr>
          <w:trHeight w:val="210" w:hRule="atLeast"/>
        </w:trPr>
        <w:tc>
          <w:tcPr>
            <w:gridSpan w:val="2"/>
            <w:shd w:fill="c5e0b3" w:val="clear"/>
          </w:tcPr>
          <w:p w:rsidR="00000000" w:rsidDel="00000000" w:rsidP="00000000" w:rsidRDefault="00000000" w:rsidRPr="00000000" w14:paraId="00000B3D">
            <w:pPr>
              <w:jc w:val="center"/>
              <w:rPr>
                <w:b w:val="1"/>
                <w:sz w:val="22"/>
                <w:szCs w:val="22"/>
              </w:rPr>
            </w:pPr>
            <w:r w:rsidDel="00000000" w:rsidR="00000000" w:rsidRPr="00000000">
              <w:rPr>
                <w:b w:val="1"/>
                <w:sz w:val="22"/>
                <w:szCs w:val="22"/>
                <w:rtl w:val="0"/>
              </w:rPr>
              <w:t xml:space="preserve">WS-Aktivität 06</w:t>
            </w:r>
          </w:p>
        </w:tc>
        <w:tc>
          <w:tcPr/>
          <w:p w:rsidR="00000000" w:rsidDel="00000000" w:rsidP="00000000" w:rsidRDefault="00000000" w:rsidRPr="00000000" w14:paraId="00000B3F">
            <w:pPr>
              <w:jc w:val="both"/>
              <w:rPr>
                <w:sz w:val="22"/>
                <w:szCs w:val="22"/>
              </w:rPr>
            </w:pPr>
            <w:r w:rsidDel="00000000" w:rsidR="00000000" w:rsidRPr="00000000">
              <w:rPr>
                <w:sz w:val="22"/>
                <w:szCs w:val="22"/>
                <w:rtl w:val="0"/>
              </w:rPr>
              <w:t xml:space="preserve">Zusammenfassung / Schlussfolgerungen</w:t>
            </w:r>
          </w:p>
        </w:tc>
      </w:tr>
      <w:tr>
        <w:trPr>
          <w:trHeight w:val="113" w:hRule="atLeast"/>
        </w:trPr>
        <w:tc>
          <w:tcPr>
            <w:gridSpan w:val="3"/>
            <w:shd w:fill="auto" w:val="clear"/>
          </w:tcPr>
          <w:p w:rsidR="00000000" w:rsidDel="00000000" w:rsidP="00000000" w:rsidRDefault="00000000" w:rsidRPr="00000000" w14:paraId="00000B40">
            <w:pPr>
              <w:rPr>
                <w:sz w:val="8"/>
                <w:szCs w:val="8"/>
              </w:rPr>
            </w:pPr>
            <w:r w:rsidDel="00000000" w:rsidR="00000000" w:rsidRPr="00000000">
              <w:rPr>
                <w:rtl w:val="0"/>
              </w:rPr>
            </w:r>
          </w:p>
        </w:tc>
      </w:tr>
      <w:tr>
        <w:trPr>
          <w:trHeight w:val="210" w:hRule="atLeast"/>
        </w:trPr>
        <w:tc>
          <w:tcPr>
            <w:gridSpan w:val="3"/>
            <w:shd w:fill="c5e0b3" w:val="clear"/>
          </w:tcPr>
          <w:p w:rsidR="00000000" w:rsidDel="00000000" w:rsidP="00000000" w:rsidRDefault="00000000" w:rsidRPr="00000000" w14:paraId="00000B43">
            <w:pPr>
              <w:jc w:val="center"/>
              <w:rPr>
                <w:b w:val="1"/>
                <w:sz w:val="22"/>
                <w:szCs w:val="22"/>
              </w:rPr>
            </w:pPr>
            <w:r w:rsidDel="00000000" w:rsidR="00000000" w:rsidRPr="00000000">
              <w:rPr>
                <w:b w:val="1"/>
                <w:sz w:val="22"/>
                <w:szCs w:val="22"/>
                <w:rtl w:val="0"/>
              </w:rPr>
              <w:t xml:space="preserve">Ressourcen und Arbeitsmaterialien</w:t>
            </w:r>
          </w:p>
        </w:tc>
      </w:tr>
      <w:tr>
        <w:trPr>
          <w:trHeight w:val="210" w:hRule="atLeast"/>
        </w:trPr>
        <w:tc>
          <w:tcPr>
            <w:gridSpan w:val="3"/>
            <w:shd w:fill="auto" w:val="clear"/>
          </w:tcPr>
          <w:p w:rsidR="00000000" w:rsidDel="00000000" w:rsidP="00000000" w:rsidRDefault="00000000" w:rsidRPr="00000000" w14:paraId="00000B46">
            <w:pPr>
              <w:spacing w:after="120" w:lineRule="auto"/>
              <w:jc w:val="both"/>
              <w:rPr>
                <w:sz w:val="22"/>
                <w:szCs w:val="22"/>
              </w:rPr>
            </w:pPr>
            <w:r w:rsidDel="00000000" w:rsidR="00000000" w:rsidRPr="00000000">
              <w:rPr>
                <w:sz w:val="22"/>
                <w:szCs w:val="22"/>
                <w:rtl w:val="0"/>
              </w:rPr>
              <w:t xml:space="preserve">Den Teilnehmer(-inne)n werden von dem/der Ausbilder(-in) folgende Ressourcen und Arbeitsmaterialien zur Verfügung gestellt:</w:t>
            </w:r>
          </w:p>
          <w:p w:rsidR="00000000" w:rsidDel="00000000" w:rsidP="00000000" w:rsidRDefault="00000000" w:rsidRPr="00000000" w14:paraId="00000B4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PowerPoint-Präsentation zur Lerneinheit 05.03</w:t>
            </w:r>
          </w:p>
          <w:p w:rsidR="00000000" w:rsidDel="00000000" w:rsidP="00000000" w:rsidRDefault="00000000" w:rsidRPr="00000000" w14:paraId="00000B4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Materialien zur Reflexion über die Arbeitszufriedenheit</w:t>
            </w:r>
          </w:p>
        </w:tc>
      </w:tr>
      <w:tr>
        <w:trPr>
          <w:trHeight w:val="210" w:hRule="atLeast"/>
        </w:trPr>
        <w:tc>
          <w:tcPr>
            <w:gridSpan w:val="3"/>
            <w:shd w:fill="c5e0b3" w:val="clear"/>
          </w:tcPr>
          <w:p w:rsidR="00000000" w:rsidDel="00000000" w:rsidP="00000000" w:rsidRDefault="00000000" w:rsidRPr="00000000" w14:paraId="00000B4B">
            <w:pPr>
              <w:jc w:val="center"/>
              <w:rPr>
                <w:b w:val="1"/>
                <w:sz w:val="22"/>
                <w:szCs w:val="22"/>
              </w:rPr>
            </w:pPr>
            <w:r w:rsidDel="00000000" w:rsidR="00000000" w:rsidRPr="00000000">
              <w:rPr>
                <w:b w:val="1"/>
                <w:sz w:val="22"/>
                <w:szCs w:val="22"/>
                <w:rtl w:val="0"/>
              </w:rPr>
              <w:t xml:space="preserve">Empfohlene Literatur</w:t>
            </w:r>
          </w:p>
        </w:tc>
      </w:tr>
      <w:tr>
        <w:trPr>
          <w:trHeight w:val="210" w:hRule="atLeast"/>
        </w:trPr>
        <w:tc>
          <w:tcPr>
            <w:gridSpan w:val="3"/>
            <w:shd w:fill="auto" w:val="clear"/>
          </w:tcPr>
          <w:p w:rsidR="00000000" w:rsidDel="00000000" w:rsidP="00000000" w:rsidRDefault="00000000" w:rsidRPr="00000000" w14:paraId="00000B4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Josling, M. (2015): Belongingness, Work Engagement, Stress and Job Satisfaction in a Healthcare Setting</w:t>
            </w:r>
          </w:p>
          <w:p w:rsidR="00000000" w:rsidDel="00000000" w:rsidP="00000000" w:rsidRDefault="00000000" w:rsidRPr="00000000" w14:paraId="00000B4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Alagaraja, M./Shuck, B. (2015): Exploring organizational alignment-employee engagement linkages and impact on individual performance: A conceptual model, Human Resource Development Review, 14(1), S. 17-37</w:t>
            </w:r>
          </w:p>
          <w:p w:rsidR="00000000" w:rsidDel="00000000" w:rsidP="00000000" w:rsidRDefault="00000000" w:rsidRPr="00000000" w14:paraId="00000B5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41" w:right="0" w:hanging="425"/>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Boswell, W. R./Bingham, J. B./Colvin, A. J. (2006): Aligning employees through “line of sight”, Business horizons, 49(6), S. 499-509</w:t>
            </w:r>
          </w:p>
        </w:tc>
      </w:tr>
    </w:tbl>
    <w:p w:rsidR="00000000" w:rsidDel="00000000" w:rsidP="00000000" w:rsidRDefault="00000000" w:rsidRPr="00000000" w14:paraId="00000B53">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B54">
      <w:pPr>
        <w:jc w:val="center"/>
        <w:rPr/>
      </w:pPr>
      <w:r w:rsidDel="00000000" w:rsidR="00000000" w:rsidRPr="00000000">
        <w:rPr>
          <w:rtl w:val="0"/>
        </w:rPr>
      </w:r>
    </w:p>
    <w:p w:rsidR="00000000" w:rsidDel="00000000" w:rsidP="00000000" w:rsidRDefault="00000000" w:rsidRPr="00000000" w14:paraId="00000B55">
      <w:pPr>
        <w:jc w:val="center"/>
        <w:rPr/>
      </w:pPr>
      <w:r w:rsidDel="00000000" w:rsidR="00000000" w:rsidRPr="00000000">
        <w:rPr>
          <w:rtl w:val="0"/>
        </w:rPr>
      </w:r>
    </w:p>
    <w:p w:rsidR="00000000" w:rsidDel="00000000" w:rsidP="00000000" w:rsidRDefault="00000000" w:rsidRPr="00000000" w14:paraId="00000B56">
      <w:pPr>
        <w:jc w:val="center"/>
        <w:rPr/>
      </w:pPr>
      <w:r w:rsidDel="00000000" w:rsidR="00000000" w:rsidRPr="00000000">
        <w:rPr>
          <w:rtl w:val="0"/>
        </w:rPr>
      </w:r>
    </w:p>
    <w:p w:rsidR="00000000" w:rsidDel="00000000" w:rsidP="00000000" w:rsidRDefault="00000000" w:rsidRPr="00000000" w14:paraId="00000B57">
      <w:pPr>
        <w:jc w:val="center"/>
        <w:rPr>
          <w:sz w:val="96"/>
          <w:szCs w:val="96"/>
        </w:rPr>
      </w:pPr>
      <w:r w:rsidDel="00000000" w:rsidR="00000000" w:rsidRPr="00000000">
        <w:rPr>
          <w:rtl w:val="0"/>
        </w:rPr>
      </w:r>
    </w:p>
    <w:p w:rsidR="00000000" w:rsidDel="00000000" w:rsidP="00000000" w:rsidRDefault="00000000" w:rsidRPr="00000000" w14:paraId="00000B58">
      <w:pPr>
        <w:jc w:val="center"/>
        <w:rPr>
          <w:sz w:val="96"/>
          <w:szCs w:val="96"/>
        </w:rPr>
      </w:pPr>
      <w:r w:rsidDel="00000000" w:rsidR="00000000" w:rsidRPr="00000000">
        <w:rPr>
          <w:sz w:val="96"/>
          <w:szCs w:val="96"/>
          <w:rtl w:val="0"/>
        </w:rPr>
        <w:t xml:space="preserve">Um mehr zu erfahren, besuchen Sie unsere Projektwebsite</w:t>
      </w:r>
    </w:p>
    <w:p w:rsidR="00000000" w:rsidDel="00000000" w:rsidP="00000000" w:rsidRDefault="00000000" w:rsidRPr="00000000" w14:paraId="00000B59">
      <w:pPr>
        <w:jc w:val="center"/>
        <w:rPr>
          <w:sz w:val="96"/>
          <w:szCs w:val="96"/>
        </w:rPr>
      </w:pPr>
      <w:hyperlink r:id="rId71">
        <w:r w:rsidDel="00000000" w:rsidR="00000000" w:rsidRPr="00000000">
          <w:rPr>
            <w:color w:val="0563c1"/>
            <w:sz w:val="96"/>
            <w:szCs w:val="96"/>
            <w:u w:val="single"/>
            <w:rtl w:val="0"/>
          </w:rPr>
          <w:t xml:space="preserve">t4lent.eu</w:t>
        </w:r>
      </w:hyperlink>
      <w:r w:rsidDel="00000000" w:rsidR="00000000" w:rsidRPr="00000000">
        <w:rPr>
          <w:rtl w:val="0"/>
        </w:rPr>
      </w:r>
    </w:p>
    <w:p w:rsidR="00000000" w:rsidDel="00000000" w:rsidP="00000000" w:rsidRDefault="00000000" w:rsidRPr="00000000" w14:paraId="00000B5A">
      <w:pPr>
        <w:jc w:val="center"/>
        <w:rPr>
          <w:sz w:val="96"/>
          <w:szCs w:val="96"/>
        </w:rPr>
      </w:pPr>
      <w:r w:rsidDel="00000000" w:rsidR="00000000" w:rsidRPr="00000000">
        <w:rPr>
          <w:sz w:val="96"/>
          <w:szCs w:val="96"/>
          <w:rtl w:val="0"/>
        </w:rPr>
        <w:t xml:space="preserve">oder unser</w:t>
      </w:r>
    </w:p>
    <w:p w:rsidR="00000000" w:rsidDel="00000000" w:rsidP="00000000" w:rsidRDefault="00000000" w:rsidRPr="00000000" w14:paraId="00000B5B">
      <w:pPr>
        <w:jc w:val="center"/>
        <w:rPr>
          <w:sz w:val="96"/>
          <w:szCs w:val="96"/>
        </w:rPr>
      </w:pPr>
      <w:r w:rsidDel="00000000" w:rsidR="00000000" w:rsidRPr="00000000">
        <w:rPr>
          <w:sz w:val="96"/>
          <w:szCs w:val="96"/>
          <w:rtl w:val="0"/>
        </w:rPr>
        <w:t xml:space="preserve">Facebook-Profil</w:t>
      </w:r>
    </w:p>
    <w:p w:rsidR="00000000" w:rsidDel="00000000" w:rsidP="00000000" w:rsidRDefault="00000000" w:rsidRPr="00000000" w14:paraId="00000B5C">
      <w:pPr>
        <w:jc w:val="center"/>
        <w:rPr/>
      </w:pPr>
      <w:r w:rsidDel="00000000" w:rsidR="00000000" w:rsidRPr="00000000">
        <w:rPr>
          <w:sz w:val="96"/>
          <w:szCs w:val="96"/>
          <w:rtl w:val="0"/>
        </w:rPr>
        <w:t xml:space="preserve">@t4lent.eu</w:t>
      </w:r>
      <w:r w:rsidDel="00000000" w:rsidR="00000000" w:rsidRPr="00000000">
        <w:rPr>
          <w:rtl w:val="0"/>
        </w:rPr>
      </w:r>
    </w:p>
    <w:sectPr>
      <w:headerReference r:id="rId72" w:type="default"/>
      <w:headerReference r:id="rId73" w:type="first"/>
      <w:footerReference r:id="rId74" w:type="default"/>
      <w:footerReference r:id="rId75" w:type="first"/>
      <w:pgSz w:h="16838" w:w="11906" w:orient="portrait"/>
      <w:pgMar w:bottom="1134" w:top="1825" w:left="851" w:right="1133"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6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222c34"/>
        <w:sz w:val="14"/>
        <w:szCs w:val="14"/>
        <w:highlight w:val="white"/>
        <w:u w:val="none"/>
        <w:vertAlign w:val="baseline"/>
      </w:rPr>
    </w:pPr>
    <w:r w:rsidDel="00000000" w:rsidR="00000000" w:rsidRPr="00000000">
      <w:rPr>
        <w:rtl w:val="0"/>
      </w:rPr>
    </w:r>
  </w:p>
  <w:p w:rsidR="00000000" w:rsidDel="00000000" w:rsidP="00000000" w:rsidRDefault="00000000" w:rsidRPr="00000000" w14:paraId="00000B6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222c34"/>
        <w:sz w:val="14"/>
        <w:szCs w:val="14"/>
        <w:highlight w:val="white"/>
        <w:u w:val="none"/>
        <w:vertAlign w:val="baseline"/>
      </w:rPr>
    </w:pPr>
    <w:r w:rsidDel="00000000" w:rsidR="00000000" w:rsidRPr="00000000">
      <w:rPr>
        <w:rtl w:val="0"/>
      </w:rPr>
    </w:r>
  </w:p>
  <w:p w:rsidR="00000000" w:rsidDel="00000000" w:rsidP="00000000" w:rsidRDefault="00000000" w:rsidRPr="00000000" w14:paraId="00000B6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rebuchet MS" w:cs="Trebuchet MS" w:eastAsia="Trebuchet MS" w:hAnsi="Trebuchet MS"/>
        <w:b w:val="0"/>
        <w:i w:val="0"/>
        <w:smallCaps w:val="0"/>
        <w:strike w:val="0"/>
        <w:color w:val="222c34"/>
        <w:sz w:val="14"/>
        <w:szCs w:val="14"/>
        <w:highlight w:val="white"/>
        <w:u w:val="none"/>
        <w:vertAlign w:val="baseline"/>
      </w:rPr>
    </w:pPr>
    <w:r w:rsidDel="00000000" w:rsidR="00000000" w:rsidRPr="00000000">
      <w:rPr>
        <w:rFonts w:ascii="Trebuchet MS" w:cs="Trebuchet MS" w:eastAsia="Trebuchet MS" w:hAnsi="Trebuchet MS"/>
        <w:b w:val="0"/>
        <w:i w:val="0"/>
        <w:smallCaps w:val="0"/>
        <w:strike w:val="0"/>
        <w:color w:val="333333"/>
        <w:sz w:val="14"/>
        <w:szCs w:val="14"/>
        <w:highlight w:val="white"/>
        <w:u w:val="none"/>
        <w:vertAlign w:val="baseline"/>
        <w:rtl w:val="0"/>
      </w:rPr>
      <w:t xml:space="preserve">Die Unterstützung der Europäischen Kommission für die Erstellung dieser</w:t>
    </w:r>
    <w:r w:rsidDel="00000000" w:rsidR="00000000" w:rsidRPr="00000000">
      <w:rPr>
        <w:rFonts w:ascii="Trebuchet MS" w:cs="Trebuchet MS" w:eastAsia="Trebuchet MS" w:hAnsi="Trebuchet MS"/>
        <w:b w:val="0"/>
        <w:i w:val="0"/>
        <w:smallCaps w:val="0"/>
        <w:strike w:val="0"/>
        <w:color w:val="222c34"/>
        <w:sz w:val="14"/>
        <w:szCs w:val="14"/>
        <w:highlight w:val="white"/>
        <w:u w:val="none"/>
        <w:vertAlign w:val="baseline"/>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4298315</wp:posOffset>
          </wp:positionH>
          <wp:positionV relativeFrom="paragraph">
            <wp:posOffset>20320</wp:posOffset>
          </wp:positionV>
          <wp:extent cx="1896110" cy="386080"/>
          <wp:effectExtent b="0" l="0" r="0" t="0"/>
          <wp:wrapSquare wrapText="bothSides" distB="0" distT="0" distL="0" distR="0"/>
          <wp:docPr id="8"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1896110" cy="386080"/>
                  </a:xfrm>
                  <a:prstGeom prst="rect"/>
                  <a:ln/>
                </pic:spPr>
              </pic:pic>
            </a:graphicData>
          </a:graphic>
        </wp:anchor>
      </w:drawing>
    </w:r>
  </w:p>
  <w:p w:rsidR="00000000" w:rsidDel="00000000" w:rsidP="00000000" w:rsidRDefault="00000000" w:rsidRPr="00000000" w14:paraId="00000B6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rebuchet MS" w:cs="Trebuchet MS" w:eastAsia="Trebuchet MS" w:hAnsi="Trebuchet MS"/>
        <w:b w:val="0"/>
        <w:i w:val="0"/>
        <w:smallCaps w:val="0"/>
        <w:strike w:val="0"/>
        <w:color w:val="333333"/>
        <w:sz w:val="14"/>
        <w:szCs w:val="14"/>
        <w:highlight w:val="white"/>
        <w:u w:val="none"/>
        <w:vertAlign w:val="baseline"/>
      </w:rPr>
    </w:pPr>
    <w:r w:rsidDel="00000000" w:rsidR="00000000" w:rsidRPr="00000000">
      <w:rPr>
        <w:rFonts w:ascii="Trebuchet MS" w:cs="Trebuchet MS" w:eastAsia="Trebuchet MS" w:hAnsi="Trebuchet MS"/>
        <w:b w:val="0"/>
        <w:i w:val="0"/>
        <w:smallCaps w:val="0"/>
        <w:strike w:val="0"/>
        <w:color w:val="333333"/>
        <w:sz w:val="14"/>
        <w:szCs w:val="14"/>
        <w:highlight w:val="white"/>
        <w:u w:val="none"/>
        <w:vertAlign w:val="baseline"/>
        <w:rtl w:val="0"/>
      </w:rPr>
      <w:t xml:space="preserve">Veröffentlichung stellt keine Billigung des Inhalts dar, welcher nur die Ansichten </w:t>
    </w:r>
  </w:p>
  <w:p w:rsidR="00000000" w:rsidDel="00000000" w:rsidP="00000000" w:rsidRDefault="00000000" w:rsidRPr="00000000" w14:paraId="00000B6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rebuchet MS" w:cs="Trebuchet MS" w:eastAsia="Trebuchet MS" w:hAnsi="Trebuchet MS"/>
        <w:b w:val="0"/>
        <w:i w:val="0"/>
        <w:smallCaps w:val="0"/>
        <w:strike w:val="0"/>
        <w:color w:val="222c34"/>
        <w:sz w:val="14"/>
        <w:szCs w:val="14"/>
        <w:highlight w:val="white"/>
        <w:u w:val="none"/>
        <w:vertAlign w:val="baseline"/>
      </w:rPr>
    </w:pPr>
    <w:r w:rsidDel="00000000" w:rsidR="00000000" w:rsidRPr="00000000">
      <w:rPr>
        <w:rFonts w:ascii="Trebuchet MS" w:cs="Trebuchet MS" w:eastAsia="Trebuchet MS" w:hAnsi="Trebuchet MS"/>
        <w:b w:val="0"/>
        <w:i w:val="0"/>
        <w:smallCaps w:val="0"/>
        <w:strike w:val="0"/>
        <w:color w:val="333333"/>
        <w:sz w:val="14"/>
        <w:szCs w:val="14"/>
        <w:highlight w:val="white"/>
        <w:u w:val="none"/>
        <w:vertAlign w:val="baseline"/>
        <w:rtl w:val="0"/>
      </w:rPr>
      <w:t xml:space="preserve">der Verfasser wiedergibt, und die Kommission kann nicht für eine etwaige Verwendung</w:t>
    </w:r>
    <w:r w:rsidDel="00000000" w:rsidR="00000000" w:rsidRPr="00000000">
      <w:rPr>
        <w:rFonts w:ascii="Trebuchet MS" w:cs="Trebuchet MS" w:eastAsia="Trebuchet MS" w:hAnsi="Trebuchet MS"/>
        <w:b w:val="0"/>
        <w:i w:val="0"/>
        <w:smallCaps w:val="0"/>
        <w:strike w:val="0"/>
        <w:color w:val="222c34"/>
        <w:sz w:val="14"/>
        <w:szCs w:val="14"/>
        <w:highlight w:val="white"/>
        <w:u w:val="none"/>
        <w:vertAlign w:val="baseline"/>
        <w:rtl w:val="0"/>
      </w:rPr>
      <w:t xml:space="preserve"> </w:t>
    </w:r>
  </w:p>
  <w:p w:rsidR="00000000" w:rsidDel="00000000" w:rsidP="00000000" w:rsidRDefault="00000000" w:rsidRPr="00000000" w14:paraId="00000B6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rebuchet MS" w:cs="Trebuchet MS" w:eastAsia="Trebuchet MS" w:hAnsi="Trebuchet MS"/>
        <w:b w:val="0"/>
        <w:i w:val="0"/>
        <w:smallCaps w:val="0"/>
        <w:strike w:val="0"/>
        <w:color w:val="222c34"/>
        <w:sz w:val="14"/>
        <w:szCs w:val="14"/>
        <w:highlight w:val="white"/>
        <w:u w:val="none"/>
        <w:vertAlign w:val="baseline"/>
      </w:rPr>
    </w:pPr>
    <w:r w:rsidDel="00000000" w:rsidR="00000000" w:rsidRPr="00000000">
      <w:rPr>
        <w:rFonts w:ascii="Trebuchet MS" w:cs="Trebuchet MS" w:eastAsia="Trebuchet MS" w:hAnsi="Trebuchet MS"/>
        <w:b w:val="0"/>
        <w:i w:val="0"/>
        <w:smallCaps w:val="0"/>
        <w:strike w:val="0"/>
        <w:color w:val="333333"/>
        <w:sz w:val="14"/>
        <w:szCs w:val="14"/>
        <w:highlight w:val="white"/>
        <w:u w:val="none"/>
        <w:vertAlign w:val="baseline"/>
        <w:rtl w:val="0"/>
      </w:rPr>
      <w:t xml:space="preserve">der darin enthaltenen Informationen haftbar gemacht werden</w:t>
    </w:r>
    <w:r w:rsidDel="00000000" w:rsidR="00000000" w:rsidRPr="00000000">
      <w:rPr>
        <w:rFonts w:ascii="Trebuchet MS" w:cs="Trebuchet MS" w:eastAsia="Trebuchet MS" w:hAnsi="Trebuchet MS"/>
        <w:b w:val="0"/>
        <w:i w:val="0"/>
        <w:smallCaps w:val="0"/>
        <w:strike w:val="0"/>
        <w:color w:val="222c34"/>
        <w:sz w:val="14"/>
        <w:szCs w:val="14"/>
        <w:highlight w:val="white"/>
        <w:u w:val="none"/>
        <w:vertAlign w:val="baseline"/>
        <w:rtl w:val="0"/>
      </w:rPr>
      <w:t xml:space="preserve">.</w:t>
    </w:r>
  </w:p>
  <w:p w:rsidR="00000000" w:rsidDel="00000000" w:rsidP="00000000" w:rsidRDefault="00000000" w:rsidRPr="00000000" w14:paraId="00000B6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6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B6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5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 w:val="left" w:pos="1782"/>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07950" distR="107950" hidden="0" layoutInCell="1" locked="0" relativeHeight="0" simplePos="0">
          <wp:simplePos x="0" y="0"/>
          <wp:positionH relativeFrom="column">
            <wp:posOffset>-211454</wp:posOffset>
          </wp:positionH>
          <wp:positionV relativeFrom="paragraph">
            <wp:posOffset>-149224</wp:posOffset>
          </wp:positionV>
          <wp:extent cx="1440815" cy="398780"/>
          <wp:effectExtent b="0" l="0" r="0" t="0"/>
          <wp:wrapSquare wrapText="bothSides" distB="0" distT="0" distL="107950" distR="107950"/>
          <wp:docPr id="10" name="image10.jpg"/>
          <a:graphic>
            <a:graphicData uri="http://schemas.openxmlformats.org/drawingml/2006/picture">
              <pic:pic>
                <pic:nvPicPr>
                  <pic:cNvPr id="0" name="image10.jpg"/>
                  <pic:cNvPicPr preferRelativeResize="0"/>
                </pic:nvPicPr>
                <pic:blipFill>
                  <a:blip r:embed="rId1"/>
                  <a:srcRect b="0" l="0" r="0" t="0"/>
                  <a:stretch>
                    <a:fillRect/>
                  </a:stretch>
                </pic:blipFill>
                <pic:spPr>
                  <a:xfrm>
                    <a:off x="0" y="0"/>
                    <a:ext cx="1440815" cy="398780"/>
                  </a:xfrm>
                  <a:prstGeom prst="rect"/>
                  <a:ln/>
                </pic:spPr>
              </pic:pic>
            </a:graphicData>
          </a:graphic>
        </wp:anchor>
      </w:drawing>
    </w:r>
    <w:r w:rsidDel="00000000" w:rsidR="00000000" w:rsidRPr="00000000">
      <w:drawing>
        <wp:anchor allowOverlap="1" behindDoc="0" distB="0" distT="0" distL="107950" distR="107950" hidden="0" layoutInCell="1" locked="0" relativeHeight="0" simplePos="0">
          <wp:simplePos x="0" y="0"/>
          <wp:positionH relativeFrom="column">
            <wp:posOffset>1270635</wp:posOffset>
          </wp:positionH>
          <wp:positionV relativeFrom="paragraph">
            <wp:posOffset>-140969</wp:posOffset>
          </wp:positionV>
          <wp:extent cx="792480" cy="404495"/>
          <wp:effectExtent b="0" l="0" r="0" t="0"/>
          <wp:wrapSquare wrapText="bothSides" distB="0" distT="0" distL="107950" distR="107950"/>
          <wp:docPr id="1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92480" cy="404495"/>
                  </a:xfrm>
                  <a:prstGeom prst="rect"/>
                  <a:ln/>
                </pic:spPr>
              </pic:pic>
            </a:graphicData>
          </a:graphic>
        </wp:anchor>
      </w:drawing>
    </w:r>
    <w:r w:rsidDel="00000000" w:rsidR="00000000" w:rsidRPr="00000000">
      <w:drawing>
        <wp:anchor allowOverlap="1" behindDoc="0" distB="0" distT="0" distL="107950" distR="107950" hidden="0" layoutInCell="1" locked="0" relativeHeight="0" simplePos="0">
          <wp:simplePos x="0" y="0"/>
          <wp:positionH relativeFrom="column">
            <wp:posOffset>2173604</wp:posOffset>
          </wp:positionH>
          <wp:positionV relativeFrom="paragraph">
            <wp:posOffset>-90804</wp:posOffset>
          </wp:positionV>
          <wp:extent cx="822325" cy="362585"/>
          <wp:effectExtent b="0" l="0" r="0" t="0"/>
          <wp:wrapSquare wrapText="bothSides" distB="0" distT="0" distL="107950" distR="107950"/>
          <wp:docPr id="7"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822325" cy="362585"/>
                  </a:xfrm>
                  <a:prstGeom prst="rect"/>
                  <a:ln/>
                </pic:spPr>
              </pic:pic>
            </a:graphicData>
          </a:graphic>
        </wp:anchor>
      </w:drawing>
    </w:r>
    <w:r w:rsidDel="00000000" w:rsidR="00000000" w:rsidRPr="00000000">
      <w:drawing>
        <wp:anchor allowOverlap="1" behindDoc="0" distB="0" distT="0" distL="107950" distR="107950" hidden="0" layoutInCell="1" locked="0" relativeHeight="0" simplePos="0">
          <wp:simplePos x="0" y="0"/>
          <wp:positionH relativeFrom="column">
            <wp:posOffset>3047365</wp:posOffset>
          </wp:positionH>
          <wp:positionV relativeFrom="paragraph">
            <wp:posOffset>-73659</wp:posOffset>
          </wp:positionV>
          <wp:extent cx="1391285" cy="323215"/>
          <wp:effectExtent b="0" l="0" r="0" t="0"/>
          <wp:wrapSquare wrapText="bothSides" distB="0" distT="0" distL="107950" distR="107950"/>
          <wp:docPr id="14" name="image9.jpg"/>
          <a:graphic>
            <a:graphicData uri="http://schemas.openxmlformats.org/drawingml/2006/picture">
              <pic:pic>
                <pic:nvPicPr>
                  <pic:cNvPr id="0" name="image9.jpg"/>
                  <pic:cNvPicPr preferRelativeResize="0"/>
                </pic:nvPicPr>
                <pic:blipFill>
                  <a:blip r:embed="rId4"/>
                  <a:srcRect b="0" l="0" r="0" t="0"/>
                  <a:stretch>
                    <a:fillRect/>
                  </a:stretch>
                </pic:blipFill>
                <pic:spPr>
                  <a:xfrm>
                    <a:off x="0" y="0"/>
                    <a:ext cx="1391285" cy="323215"/>
                  </a:xfrm>
                  <a:prstGeom prst="rect"/>
                  <a:ln/>
                </pic:spPr>
              </pic:pic>
            </a:graphicData>
          </a:graphic>
        </wp:anchor>
      </w:drawing>
    </w:r>
    <w:r w:rsidDel="00000000" w:rsidR="00000000" w:rsidRPr="00000000">
      <w:drawing>
        <wp:anchor allowOverlap="1" behindDoc="0" distB="0" distT="0" distL="107950" distR="107950" hidden="0" layoutInCell="1" locked="0" relativeHeight="0" simplePos="0">
          <wp:simplePos x="0" y="0"/>
          <wp:positionH relativeFrom="column">
            <wp:posOffset>4505188</wp:posOffset>
          </wp:positionH>
          <wp:positionV relativeFrom="paragraph">
            <wp:posOffset>0</wp:posOffset>
          </wp:positionV>
          <wp:extent cx="751840" cy="332740"/>
          <wp:effectExtent b="0" l="0" r="0" t="0"/>
          <wp:wrapSquare wrapText="bothSides" distB="0" distT="0" distL="107950" distR="107950"/>
          <wp:docPr id="11"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751840" cy="332740"/>
                  </a:xfrm>
                  <a:prstGeom prst="rect"/>
                  <a:ln/>
                </pic:spPr>
              </pic:pic>
            </a:graphicData>
          </a:graphic>
        </wp:anchor>
      </w:drawing>
    </w:r>
    <w:r w:rsidDel="00000000" w:rsidR="00000000" w:rsidRPr="00000000">
      <w:drawing>
        <wp:anchor allowOverlap="1" behindDoc="0" distB="0" distT="0" distL="107950" distR="107950" hidden="0" layoutInCell="1" locked="0" relativeHeight="0" simplePos="0">
          <wp:simplePos x="0" y="0"/>
          <wp:positionH relativeFrom="column">
            <wp:posOffset>5333365</wp:posOffset>
          </wp:positionH>
          <wp:positionV relativeFrom="paragraph">
            <wp:posOffset>0</wp:posOffset>
          </wp:positionV>
          <wp:extent cx="342000" cy="306000"/>
          <wp:effectExtent b="0" l="0" r="0" t="0"/>
          <wp:wrapSquare wrapText="bothSides" distB="0" distT="0" distL="107950" distR="107950"/>
          <wp:docPr id="6" name="image8.jpg"/>
          <a:graphic>
            <a:graphicData uri="http://schemas.openxmlformats.org/drawingml/2006/picture">
              <pic:pic>
                <pic:nvPicPr>
                  <pic:cNvPr id="0" name="image8.jpg"/>
                  <pic:cNvPicPr preferRelativeResize="0"/>
                </pic:nvPicPr>
                <pic:blipFill>
                  <a:blip r:embed="rId6"/>
                  <a:srcRect b="0" l="0" r="0" t="0"/>
                  <a:stretch>
                    <a:fillRect/>
                  </a:stretch>
                </pic:blipFill>
                <pic:spPr>
                  <a:xfrm>
                    <a:off x="0" y="0"/>
                    <a:ext cx="342000" cy="306000"/>
                  </a:xfrm>
                  <a:prstGeom prst="rect"/>
                  <a:ln/>
                </pic:spPr>
              </pic:pic>
            </a:graphicData>
          </a:graphic>
        </wp:anchor>
      </w:drawing>
    </w:r>
    <w:r w:rsidDel="00000000" w:rsidR="00000000" w:rsidRPr="00000000">
      <w:drawing>
        <wp:anchor allowOverlap="1" behindDoc="0" distB="0" distT="0" distL="107950" distR="107950" hidden="0" layoutInCell="1" locked="0" relativeHeight="0" simplePos="0">
          <wp:simplePos x="0" y="0"/>
          <wp:positionH relativeFrom="column">
            <wp:posOffset>5767705</wp:posOffset>
          </wp:positionH>
          <wp:positionV relativeFrom="paragraph">
            <wp:posOffset>0</wp:posOffset>
          </wp:positionV>
          <wp:extent cx="525145" cy="370205"/>
          <wp:effectExtent b="0" l="0" r="0" t="0"/>
          <wp:wrapSquare wrapText="bothSides" distB="0" distT="0" distL="107950" distR="107950"/>
          <wp:docPr id="5" name="image14.jpg"/>
          <a:graphic>
            <a:graphicData uri="http://schemas.openxmlformats.org/drawingml/2006/picture">
              <pic:pic>
                <pic:nvPicPr>
                  <pic:cNvPr id="0" name="image14.jpg"/>
                  <pic:cNvPicPr preferRelativeResize="0"/>
                </pic:nvPicPr>
                <pic:blipFill>
                  <a:blip r:embed="rId7"/>
                  <a:srcRect b="0" l="0" r="0" t="0"/>
                  <a:stretch>
                    <a:fillRect/>
                  </a:stretch>
                </pic:blipFill>
                <pic:spPr>
                  <a:xfrm>
                    <a:off x="0" y="0"/>
                    <a:ext cx="525145" cy="37020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5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29882</wp:posOffset>
          </wp:positionH>
          <wp:positionV relativeFrom="margin">
            <wp:posOffset>-823631</wp:posOffset>
          </wp:positionV>
          <wp:extent cx="1082040" cy="687070"/>
          <wp:effectExtent b="0" l="0" r="0" t="0"/>
          <wp:wrapSquare wrapText="bothSides" distB="0" distT="0" distL="114300" distR="114300"/>
          <wp:docPr id="1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082040" cy="687070"/>
                  </a:xfrm>
                  <a:prstGeom prst="rect"/>
                  <a:ln/>
                </pic:spPr>
              </pic:pic>
            </a:graphicData>
          </a:graphic>
        </wp:anchor>
      </w:drawing>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2018-1-AT01-KA202-039242</w:t>
    </w:r>
    <w:r w:rsidDel="00000000" w:rsidR="00000000" w:rsidRPr="00000000">
      <w:drawing>
        <wp:anchor allowOverlap="1" behindDoc="0" distB="0" distT="0" distL="0" distR="0" hidden="0" layoutInCell="1" locked="0" relativeHeight="0" simplePos="0">
          <wp:simplePos x="0" y="0"/>
          <wp:positionH relativeFrom="column">
            <wp:posOffset>4293553</wp:posOffset>
          </wp:positionH>
          <wp:positionV relativeFrom="paragraph">
            <wp:posOffset>-11111</wp:posOffset>
          </wp:positionV>
          <wp:extent cx="1988106" cy="404812"/>
          <wp:effectExtent b="0" l="0" r="0" t="0"/>
          <wp:wrapSquare wrapText="bothSides" distB="0" distT="0" distL="0" distR="0"/>
          <wp:docPr id="12"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988106" cy="404812"/>
                  </a:xfrm>
                  <a:prstGeom prst="rect"/>
                  <a:ln/>
                </pic:spPr>
              </pic:pic>
            </a:graphicData>
          </a:graphic>
        </wp:anchor>
      </w:drawing>
    </w:r>
  </w:p>
  <w:p w:rsidR="00000000" w:rsidDel="00000000" w:rsidP="00000000" w:rsidRDefault="00000000" w:rsidRPr="00000000" w14:paraId="00000B5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120" w:before="40" w:lineRule="auto"/>
    </w:pPr>
    <w:rPr>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Calibri" w:cs="Calibri" w:eastAsia="Calibri" w:hAnsi="Calibri"/>
      <w:b w:val="1"/>
      <w:sz w:val="36"/>
      <w:szCs w:val="36"/>
    </w:rPr>
  </w:style>
  <w:style w:type="paragraph" w:styleId="Subtitle">
    <w:name w:val="Subtitle"/>
    <w:basedOn w:val="Normal"/>
    <w:next w:val="Normal"/>
    <w:pPr/>
    <w:rPr>
      <w:rFonts w:ascii="Calibri" w:cs="Calibri" w:eastAsia="Calibri" w:hAnsi="Calibri"/>
      <w:color w:val="5a5a5a"/>
    </w:rPr>
  </w:style>
  <w:style w:type="table" w:styleId="Table1">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oobsCZS5okY" TargetMode="External"/><Relationship Id="rId42" Type="http://schemas.openxmlformats.org/officeDocument/2006/relationships/hyperlink" Target="https://blog.smarp.com/6-steps-to-build-your-employees-value-proposition" TargetMode="External"/><Relationship Id="rId41" Type="http://schemas.openxmlformats.org/officeDocument/2006/relationships/hyperlink" Target="https://business.linkedin.com/talent-solutions" TargetMode="External"/><Relationship Id="rId44" Type="http://schemas.openxmlformats.org/officeDocument/2006/relationships/hyperlink" Target="https://linkhumans.com/employer-branding-ebook/" TargetMode="External"/><Relationship Id="rId43" Type="http://schemas.openxmlformats.org/officeDocument/2006/relationships/hyperlink" Target="https://hbr.org/2018/05/how-to-strengthen-your-reputation-as-an-employer" TargetMode="External"/><Relationship Id="rId46" Type="http://schemas.openxmlformats.org/officeDocument/2006/relationships/hyperlink" Target="https://b2b.kununu.com/blog/employer-branding-strategy-action-plan" TargetMode="External"/><Relationship Id="rId45" Type="http://schemas.openxmlformats.org/officeDocument/2006/relationships/hyperlink" Target="https://more.bountyjobs.com/rs/129-JDH-285/images/TLNT-StrategicTalentAcquisitio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48" Type="http://schemas.openxmlformats.org/officeDocument/2006/relationships/hyperlink" Target="https://www.bamboohr.com/blog/employee-development-plans/" TargetMode="External"/><Relationship Id="rId47" Type="http://schemas.openxmlformats.org/officeDocument/2006/relationships/hyperlink" Target="https://www.investorsinpeople.com/knowledge/employee-development-plan/" TargetMode="External"/><Relationship Id="rId49" Type="http://schemas.openxmlformats.org/officeDocument/2006/relationships/hyperlink" Target="https://www.bamboohr.com/blog/employee-development-plans/" TargetMode="External"/><Relationship Id="rId5" Type="http://schemas.openxmlformats.org/officeDocument/2006/relationships/styles" Target="styles.xml"/><Relationship Id="rId6" Type="http://schemas.openxmlformats.org/officeDocument/2006/relationships/image" Target="media/image13.png"/><Relationship Id="rId7" Type="http://schemas.openxmlformats.org/officeDocument/2006/relationships/image" Target="media/image1.png"/><Relationship Id="rId8" Type="http://schemas.openxmlformats.org/officeDocument/2006/relationships/image" Target="media/image6.jpg"/><Relationship Id="rId73" Type="http://schemas.openxmlformats.org/officeDocument/2006/relationships/header" Target="header1.xml"/><Relationship Id="rId72" Type="http://schemas.openxmlformats.org/officeDocument/2006/relationships/header" Target="header2.xml"/><Relationship Id="rId31" Type="http://schemas.openxmlformats.org/officeDocument/2006/relationships/hyperlink" Target="https://soundcloud.com/linkhumans" TargetMode="External"/><Relationship Id="rId75" Type="http://schemas.openxmlformats.org/officeDocument/2006/relationships/footer" Target="footer1.xml"/><Relationship Id="rId30" Type="http://schemas.openxmlformats.org/officeDocument/2006/relationships/hyperlink" Target="https://resources.greenhouse.io/" TargetMode="External"/><Relationship Id="rId74" Type="http://schemas.openxmlformats.org/officeDocument/2006/relationships/footer" Target="footer2.xml"/><Relationship Id="rId33" Type="http://schemas.openxmlformats.org/officeDocument/2006/relationships/hyperlink" Target="https://resources.greenhouse.io/" TargetMode="External"/><Relationship Id="rId32" Type="http://schemas.openxmlformats.org/officeDocument/2006/relationships/hyperlink" Target="https://soundcloud.com/linkhumans" TargetMode="External"/><Relationship Id="rId35" Type="http://schemas.openxmlformats.org/officeDocument/2006/relationships/hyperlink" Target="https://www.eremedia.com/webinars/from-employees-to-brand-ambassadors-how-to-use-your-employees-to-define-build-and-share-your-employer-brand/" TargetMode="External"/><Relationship Id="rId34" Type="http://schemas.openxmlformats.org/officeDocument/2006/relationships/hyperlink" Target="https://linkhumans.com/dummys-guide-employer-branding/" TargetMode="External"/><Relationship Id="rId71" Type="http://schemas.openxmlformats.org/officeDocument/2006/relationships/hyperlink" Target="https://t4lent.eu/" TargetMode="External"/><Relationship Id="rId70" Type="http://schemas.openxmlformats.org/officeDocument/2006/relationships/hyperlink" Target="https://www.polly.ai/blog/company-culture-increasing-employee-motivation" TargetMode="External"/><Relationship Id="rId37" Type="http://schemas.openxmlformats.org/officeDocument/2006/relationships/hyperlink" Target="https://www.dummies.com/business/marketing/branding/employer-branding-sample-employer-value-proposition/" TargetMode="External"/><Relationship Id="rId36" Type="http://schemas.openxmlformats.org/officeDocument/2006/relationships/hyperlink" Target="https://www.top-employers.com/it-IT/insights/culture/hr-trends-report-2020/" TargetMode="External"/><Relationship Id="rId39" Type="http://schemas.openxmlformats.org/officeDocument/2006/relationships/hyperlink" Target="https://tdhs.simplecast.com/" TargetMode="External"/><Relationship Id="rId38" Type="http://schemas.openxmlformats.org/officeDocument/2006/relationships/hyperlink" Target="https://www.eremedia.com/webinars/" TargetMode="External"/><Relationship Id="rId62" Type="http://schemas.openxmlformats.org/officeDocument/2006/relationships/hyperlink" Target="https://www.instructure.com/bridge/sites/blog.getbridge/files/pdf/Definitive_Guide_To_Employee_Development.pdf" TargetMode="External"/><Relationship Id="rId61" Type="http://schemas.openxmlformats.org/officeDocument/2006/relationships/hyperlink" Target="https://www.inc.com/jerome-ternynck/7-high-impact-approaches-for-employee-development.html" TargetMode="External"/><Relationship Id="rId20" Type="http://schemas.openxmlformats.org/officeDocument/2006/relationships/hyperlink" Target="http://www.tucep.org" TargetMode="External"/><Relationship Id="rId64" Type="http://schemas.openxmlformats.org/officeDocument/2006/relationships/hyperlink" Target="https://cmoe.com/blog/three-methods-of-employee-development-training-coaching-and-mentoring/" TargetMode="External"/><Relationship Id="rId63" Type="http://schemas.openxmlformats.org/officeDocument/2006/relationships/hyperlink" Target="https://www.valamis.com/hub/employee-development-methods" TargetMode="External"/><Relationship Id="rId22" Type="http://schemas.openxmlformats.org/officeDocument/2006/relationships/hyperlink" Target="https://www.fipl.eu/" TargetMode="External"/><Relationship Id="rId66" Type="http://schemas.openxmlformats.org/officeDocument/2006/relationships/hyperlink" Target="https://www.forbes.com/sites/steveolenski/2015/07/20/8-key-tactics-for-developing-employees/" TargetMode="External"/><Relationship Id="rId21" Type="http://schemas.openxmlformats.org/officeDocument/2006/relationships/hyperlink" Target="mailto:fipl.euprojects@gmail.com" TargetMode="External"/><Relationship Id="rId65" Type="http://schemas.openxmlformats.org/officeDocument/2006/relationships/hyperlink" Target="https://hbr.org/2015/07/7-ways-to-improve-employee-development-programs" TargetMode="External"/><Relationship Id="rId24" Type="http://schemas.openxmlformats.org/officeDocument/2006/relationships/hyperlink" Target="https://hbr.org/2018/05/how-to-strengthen-your-reputation-as-an-employer" TargetMode="External"/><Relationship Id="rId68" Type="http://schemas.openxmlformats.org/officeDocument/2006/relationships/hyperlink" Target="https://www.researchgate.net/publication/331175598_Performance_appraisal_of_employees_a_literature_review_Sanjay_Karak" TargetMode="External"/><Relationship Id="rId23" Type="http://schemas.openxmlformats.org/officeDocument/2006/relationships/image" Target="media/image11.png"/><Relationship Id="rId67" Type="http://schemas.openxmlformats.org/officeDocument/2006/relationships/hyperlink" Target="https://www.15five.com/blog/how-do-i-improve-employee-development/" TargetMode="External"/><Relationship Id="rId60" Type="http://schemas.openxmlformats.org/officeDocument/2006/relationships/hyperlink" Target="https://courses.lumenlearning.com/wm-principlesofmanagement/chapter/employee-development-and-performance-evaluations/" TargetMode="External"/><Relationship Id="rId26" Type="http://schemas.openxmlformats.org/officeDocument/2006/relationships/hyperlink" Target="https://www.greenhouse.io/blog/how-to-create-a-great-workplace-culture-that-will-attract-and-keep-top-talent" TargetMode="External"/><Relationship Id="rId25" Type="http://schemas.openxmlformats.org/officeDocument/2006/relationships/hyperlink" Target="https://more.bountyjobs.com/rs/129-JDH-285/images/TLNT-StrategicTalentAcquisition.pdf" TargetMode="External"/><Relationship Id="rId69" Type="http://schemas.openxmlformats.org/officeDocument/2006/relationships/hyperlink" Target="https://www.researchgate.net/publication/224008707_Literature_Review_on_Organizational_culture_and_its_Performance" TargetMode="External"/><Relationship Id="rId28" Type="http://schemas.openxmlformats.org/officeDocument/2006/relationships/hyperlink" Target="https://business.linkedin.com/talent-solutions" TargetMode="External"/><Relationship Id="rId27" Type="http://schemas.openxmlformats.org/officeDocument/2006/relationships/hyperlink" Target="https://soundcloud.com/linkhumans" TargetMode="External"/><Relationship Id="rId29" Type="http://schemas.openxmlformats.org/officeDocument/2006/relationships/hyperlink" Target="https://www.youtube.com/watch?v=OhFjv2VgokE" TargetMode="External"/><Relationship Id="rId51" Type="http://schemas.openxmlformats.org/officeDocument/2006/relationships/hyperlink" Target="https://www.managementstudyguide.com/employee-development-plan.htm" TargetMode="External"/><Relationship Id="rId50" Type="http://schemas.openxmlformats.org/officeDocument/2006/relationships/hyperlink" Target="https://blog.walkme.com/employee-development-plan/" TargetMode="External"/><Relationship Id="rId53" Type="http://schemas.openxmlformats.org/officeDocument/2006/relationships/hyperlink" Target="https://www.shrm.org/resourcesandtools/tools-and-samples/toolkits/pages/developingemployees.aspx" TargetMode="External"/><Relationship Id="rId52" Type="http://schemas.openxmlformats.org/officeDocument/2006/relationships/hyperlink" Target="https://www.getsmarter.com/blog/employee-development/7-steps-to-creating-an-employee-development-plan/" TargetMode="External"/><Relationship Id="rId11" Type="http://schemas.openxmlformats.org/officeDocument/2006/relationships/hyperlink" Target="https://www.stmk.wifi.at" TargetMode="External"/><Relationship Id="rId55" Type="http://schemas.openxmlformats.org/officeDocument/2006/relationships/hyperlink" Target="https://www.insperity.com/blog/5-steps-to-creating-employee-development-plans-that-truly-work/" TargetMode="External"/><Relationship Id="rId10" Type="http://schemas.openxmlformats.org/officeDocument/2006/relationships/hyperlink" Target="mailto:info@stmk.wifi.at" TargetMode="External"/><Relationship Id="rId54" Type="http://schemas.openxmlformats.org/officeDocument/2006/relationships/hyperlink" Target="https://simplicable.com/new/personal-development-plan" TargetMode="External"/><Relationship Id="rId13" Type="http://schemas.openxmlformats.org/officeDocument/2006/relationships/hyperlink" Target="http://www.ihk-projekt.de/international" TargetMode="External"/><Relationship Id="rId57" Type="http://schemas.openxmlformats.org/officeDocument/2006/relationships/hyperlink" Target="https://www.monster.co.uk/advertise-a-job/hr-resources/workforce-management-and-planning/performance-management/how-do-i-construct-an-employee-development-plan/" TargetMode="External"/><Relationship Id="rId12" Type="http://schemas.openxmlformats.org/officeDocument/2006/relationships/hyperlink" Target="mailto:projekt@ihk-projekt.de" TargetMode="External"/><Relationship Id="rId56" Type="http://schemas.openxmlformats.org/officeDocument/2006/relationships/hyperlink" Target="https://blog.continu.co/employee-development-plan/" TargetMode="External"/><Relationship Id="rId15" Type="http://schemas.openxmlformats.org/officeDocument/2006/relationships/hyperlink" Target="https://www.smebox.com/" TargetMode="External"/><Relationship Id="rId59" Type="http://schemas.openxmlformats.org/officeDocument/2006/relationships/hyperlink" Target="https://www.upcounsel.com/employee-development" TargetMode="External"/><Relationship Id="rId14" Type="http://schemas.openxmlformats.org/officeDocument/2006/relationships/hyperlink" Target="mailto:info@smebox.com" TargetMode="External"/><Relationship Id="rId58" Type="http://schemas.openxmlformats.org/officeDocument/2006/relationships/hyperlink" Target="https://www.terrastaffinggroup.com/resources/blog/best-employee-development-plan-templates/" TargetMode="External"/><Relationship Id="rId17" Type="http://schemas.openxmlformats.org/officeDocument/2006/relationships/hyperlink" Target="mailto:info@cardet.org" TargetMode="External"/><Relationship Id="rId16" Type="http://schemas.openxmlformats.org/officeDocument/2006/relationships/hyperlink" Target="https://www.fvem.es/" TargetMode="External"/><Relationship Id="rId19" Type="http://schemas.openxmlformats.org/officeDocument/2006/relationships/hyperlink" Target="mailto:tucep@tucep.org" TargetMode="External"/><Relationship Id="rId18" Type="http://schemas.openxmlformats.org/officeDocument/2006/relationships/hyperlink" Target="https://www.carde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 Id="rId2" Type="http://schemas.openxmlformats.org/officeDocument/2006/relationships/image" Target="media/image2.png"/><Relationship Id="rId3" Type="http://schemas.openxmlformats.org/officeDocument/2006/relationships/image" Target="media/image7.png"/><Relationship Id="rId4" Type="http://schemas.openxmlformats.org/officeDocument/2006/relationships/image" Target="media/image9.jpg"/><Relationship Id="rId5" Type="http://schemas.openxmlformats.org/officeDocument/2006/relationships/image" Target="media/image3.png"/><Relationship Id="rId6" Type="http://schemas.openxmlformats.org/officeDocument/2006/relationships/image" Target="media/image8.jpg"/><Relationship Id="rId7" Type="http://schemas.openxmlformats.org/officeDocument/2006/relationships/image" Target="media/image14.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